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De bons voisins d'eau</w:t>
      </w:r>
    </w:p>
    <w:p/>
    <w:p>
      <w:r>
        <w:rPr>
          <w:b/>
        </w:rPr>
        <w:t xml:space="preserve">Organisme : </w:t>
      </w:r>
      <w:r>
        <w:t>Affaires Mondiales Canada</w:t>
      </w:r>
    </w:p>
    <w:p>
      <w:r>
        <w:rPr>
          <w:b/>
        </w:rPr>
        <w:t xml:space="preserve">Numero de projet : </w:t>
      </w:r>
      <w:r>
        <w:t>CA-3-P011085002</w:t>
      </w:r>
    </w:p>
    <w:p>
      <w:r>
        <w:rPr>
          <w:b/>
        </w:rPr>
        <w:t xml:space="preserve">Lieu : </w:t>
      </w:r>
      <w:r>
        <w:t>Moyen-Orient, régional</w:t>
      </w:r>
    </w:p>
    <w:p>
      <w:r>
        <w:rPr>
          <w:b/>
        </w:rPr>
        <w:t xml:space="preserve">Agence executive partenaire : </w:t>
      </w:r>
      <w:r>
        <w:t xml:space="preserve">EcoPeace Middle East </w:t>
      </w:r>
    </w:p>
    <w:p>
      <w:r>
        <w:rPr>
          <w:b/>
        </w:rPr>
        <w:t xml:space="preserve">Type de financement : </w:t>
      </w:r>
      <w:r>
        <w:t>Don hors réorganisation de la dette (y compris quasi-dons)</w:t>
      </w:r>
    </w:p>
    <w:p>
      <w:r>
        <w:rPr>
          <w:b/>
        </w:rPr>
        <w:t xml:space="preserve">Dates : </w:t>
      </w:r>
      <w:r>
        <w:t>2022-03-24T00:00:00 au 2024-03-31T00:00:00</w:t>
      </w:r>
    </w:p>
    <w:p>
      <w:r>
        <w:rPr>
          <w:b/>
        </w:rPr>
        <w:t xml:space="preserve">Engagement : </w:t>
      </w:r>
      <w:r>
        <w:t>533104.52</w:t>
      </w:r>
    </w:p>
    <w:p>
      <w:r>
        <w:rPr>
          <w:b/>
        </w:rPr>
        <w:t xml:space="preserve">Total envoye en $ : </w:t>
      </w:r>
      <w:r>
        <w:t>533104.52</w:t>
      </w:r>
    </w:p>
    <w:p>
      <w:r>
        <w:rPr>
          <w:b/>
        </w:rPr>
        <w:t xml:space="preserve">Description : </w:t>
      </w:r>
      <w:r>
        <w:t>Ce projet vise à encourager les jeunes leaders à mieux connaître la nature transfrontalière de la pénurie d’eau et la façon dont le manque de gestion coordonnée des ressources en eau menace les moyens de subsistance et les intérêts de sécurité nationale des Israéliens et des Palestiniens, ainsi que la stabilité de la région dans son ensemble. Le projet contribue à instaurer la confiance et l’expertise nécessaires pour aborder la question centrale de la gestion de l’eau dans un futur accord de paix entre Israéliens et Palestiniens. Les activités de ce projet comprennent : 1) l’organisation d’événements nationaux destinés aux intervenants et de visites de sites permettant de constater les conséquences de la crise de l’eau et des changements climatiques sur les populations et les communautés locales; 2) l’élaboration de nouveaux modèles et l’analyse d’une approche priorisant l’eau; 3) l’organisation de conférences et de formations régionales pour les intervenants; 4) la formation des éducateurs et des jeunes à la diplomatie de l’eau; 5) l’organisation de formations conjointes pour les Israéliens et les Palestiniens sur les questions liées à l’eau.</w:t>
      </w:r>
    </w:p>
    <w:p>
      <w:pPr>
        <w:pStyle w:val="Heading2"/>
      </w:pPr>
      <w:r>
        <w:t>Transactions</w:t>
      </w:r>
    </w:p>
    <w:p>
      <w:r>
        <w:rPr>
          <w:b/>
        </w:rPr>
        <w:t xml:space="preserve">Date : </w:t>
      </w:r>
      <w:r>
        <w:t>2022-03-24T00:00:00</w:t>
      </w:r>
      <w:r>
        <w:rPr>
          <w:b/>
        </w:rPr>
        <w:t xml:space="preserve">Type : </w:t>
      </w:r>
      <w:r>
        <w:t>Engagement</w:t>
      </w:r>
      <w:r>
        <w:rPr>
          <w:b/>
        </w:rPr>
        <w:t xml:space="preserve"> Montant : </w:t>
      </w:r>
      <w:r>
        <w:t>533104.52</w:t>
      </w:r>
    </w:p>
    <w:p>
      <w:r>
        <w:rPr>
          <w:b/>
        </w:rPr>
        <w:t xml:space="preserve">Date : </w:t>
      </w:r>
      <w:r>
        <w:t>2023-09-08T00:00:00</w:t>
      </w:r>
      <w:r>
        <w:rPr>
          <w:b/>
        </w:rPr>
        <w:t xml:space="preserve">Type : </w:t>
      </w:r>
      <w:r>
        <w:t>Déboursé</w:t>
      </w:r>
      <w:r>
        <w:rPr>
          <w:b/>
        </w:rPr>
        <w:t xml:space="preserve"> Montant : </w:t>
      </w:r>
      <w:r>
        <w:t>140232.84</w:t>
      </w:r>
    </w:p>
    <w:p>
      <w:r>
        <w:rPr>
          <w:b/>
        </w:rPr>
        <w:t xml:space="preserve">Date : </w:t>
      </w:r>
      <w:r>
        <w:t>2024-02-06T00:00:00</w:t>
      </w:r>
      <w:r>
        <w:rPr>
          <w:b/>
        </w:rPr>
        <w:t xml:space="preserve">Type : </w:t>
      </w:r>
      <w:r>
        <w:t>Déboursé</w:t>
      </w:r>
      <w:r>
        <w:rPr>
          <w:b/>
        </w:rPr>
        <w:t xml:space="preserve"> Montant : </w:t>
      </w:r>
      <w:r>
        <w:t>94446.37</w:t>
      </w:r>
    </w:p>
    <w:p>
      <w:r>
        <w:rPr>
          <w:b/>
        </w:rPr>
        <w:t xml:space="preserve">Date : </w:t>
      </w:r>
      <w:r>
        <w:t>2024-03-04T00:00:00</w:t>
      </w:r>
      <w:r>
        <w:rPr>
          <w:b/>
        </w:rPr>
        <w:t xml:space="preserve">Type : </w:t>
      </w:r>
      <w:r>
        <w:t>Déboursé</w:t>
      </w:r>
      <w:r>
        <w:rPr>
          <w:b/>
        </w:rPr>
        <w:t xml:space="preserve"> Montant : </w:t>
      </w:r>
      <w:r>
        <w:t>196462.01</w:t>
      </w:r>
    </w:p>
    <w:p>
      <w:r>
        <w:rPr>
          <w:b/>
        </w:rPr>
        <w:t xml:space="preserve">Date : </w:t>
      </w:r>
      <w:r>
        <w:t>2024-11-26T00:00:00</w:t>
      </w:r>
      <w:r>
        <w:rPr>
          <w:b/>
        </w:rPr>
        <w:t xml:space="preserve">Type : </w:t>
      </w:r>
      <w:r>
        <w:t>Déboursé</w:t>
      </w:r>
      <w:r>
        <w:rPr>
          <w:b/>
        </w:rPr>
        <w:t xml:space="preserve"> Montant : </w:t>
      </w:r>
      <w:r>
        <w:t>101963.30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