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Dynamiser l’égalité et le pouvoir des femmes en Amérique centrale</w:t>
      </w:r>
    </w:p>
    <w:p/>
    <w:p>
      <w:r>
        <w:rPr>
          <w:b/>
        </w:rPr>
        <w:t xml:space="preserve">Organisme : </w:t>
      </w:r>
      <w:r>
        <w:t>Affaires Mondiales Canada</w:t>
      </w:r>
    </w:p>
    <w:p>
      <w:r>
        <w:rPr>
          <w:b/>
        </w:rPr>
        <w:t xml:space="preserve">Numero de projet : </w:t>
      </w:r>
      <w:r>
        <w:t>CA-3-P009129001</w:t>
      </w:r>
    </w:p>
    <w:p>
      <w:r>
        <w:rPr>
          <w:b/>
        </w:rPr>
        <w:t xml:space="preserve">Lieu : </w:t>
      </w:r>
      <w:r/>
    </w:p>
    <w:p>
      <w:r>
        <w:rPr>
          <w:b/>
        </w:rPr>
        <w:t xml:space="preserve">Agence executive partenaire : </w:t>
      </w:r>
      <w:r>
        <w:t xml:space="preserve">Hivos </w:t>
      </w:r>
    </w:p>
    <w:p>
      <w:r>
        <w:rPr>
          <w:b/>
        </w:rPr>
        <w:t xml:space="preserve">Type de financement : </w:t>
      </w:r>
      <w:r>
        <w:t>Don hors réorganisation de la dette (y compris quasi-dons)</w:t>
      </w:r>
    </w:p>
    <w:p>
      <w:r>
        <w:rPr>
          <w:b/>
        </w:rPr>
        <w:t xml:space="preserve">Dates : </w:t>
      </w:r>
      <w:r>
        <w:t>2022-02-17T00:00:00 au 2025-09-30T00:00:00</w:t>
      </w:r>
    </w:p>
    <w:p>
      <w:r>
        <w:rPr>
          <w:b/>
        </w:rPr>
        <w:t xml:space="preserve">Engagement : </w:t>
      </w:r>
      <w:r>
        <w:t>4724771.00</w:t>
      </w:r>
    </w:p>
    <w:p>
      <w:r>
        <w:rPr>
          <w:b/>
        </w:rPr>
        <w:t xml:space="preserve">Total envoye en $ : </w:t>
      </w:r>
      <w:r>
        <w:t>3266750.7800000003</w:t>
      </w:r>
    </w:p>
    <w:p>
      <w:r>
        <w:rPr>
          <w:b/>
        </w:rPr>
        <w:t xml:space="preserve">Description : </w:t>
      </w:r>
      <w:r>
        <w:t>Ce projet vise à renforcer l’égalité des genres et l’autonomisation socioéconomique des femmes vivant dans des zones rurales et isolées au Salvador, au Guatemala et au Honduras. Pour ce faire, il comprend l’amélioration de l’accès à l’entrepreneuriat qui favorise les solutions d’énergie renouvelable et qui augmente le contrôle des femmes sur des ressources telles que le temps, les revenus et l’utilisation productive de l’énergie renouvelable. Le projet contribue à modifier les rôles des genres dans les espaces publics et privés à l’échelle communautaire. En outre, il jette les bases d’une mise à l’échelle des systèmes d’énergie renouvelable inclusifs et équitables pour les femmes dans la région. Il contribue également à accroître la résilience des femmes dans le contexte d’un avenir difficile. Il leur donne les moyens de composer avec le changement climatique et les inégalités, qui sont aggravées par la pauvreté et par l’exclusion, et qui ont aussi contribué à la pandémie de COVID 19.  Les activités du projet comprennent : 1) élaboration d’un programme de formation sur l’utilisation productive, à l’échelle nationale, du temps et des ressources dans les communautés cibles; 2) fourniture d’une assistance technique aux femmes des communautés cibles afin qu’elles puissent créer des entreprises; 3) fourniture d’une aide financière par l’entremise d’un fonds de capital de démarrage aux femmes entrepreneures des communautés cibles; 4) organisation d’un programme de renforcement des capacités sensibles au genre pour les femmes liées à leur autonomisation individuelle et collective et à leur leadership politique; 5) fourniture d’une formation sur le développement organisationnel aux organisations de femmes pour les aider à atteindre les femmes et à les mobiliser dans des discussions sur le genre, sur l’énergie et sur l’entrepreneuriat durable;  6) élaboration des initiatives de collaboration entre les organisations de femmes sur le leadership des femmes et sur leur participation significative dans les espaces décisionnels nationaux liés à l’accès et à l’utilisation des énergies renouvelables.</w:t>
      </w:r>
    </w:p>
    <w:p>
      <w:pPr>
        <w:pStyle w:val="Heading2"/>
      </w:pPr>
      <w:r>
        <w:t>Transactions</w:t>
      </w:r>
    </w:p>
    <w:p>
      <w:r>
        <w:rPr>
          <w:b/>
        </w:rPr>
        <w:t xml:space="preserve">Date : </w:t>
      </w:r>
      <w:r>
        <w:t>2022-02-17T00:00:00</w:t>
      </w:r>
      <w:r>
        <w:rPr>
          <w:b/>
        </w:rPr>
        <w:t xml:space="preserve">Type : </w:t>
      </w:r>
      <w:r>
        <w:t>Engagement</w:t>
      </w:r>
      <w:r>
        <w:rPr>
          <w:b/>
        </w:rPr>
        <w:t xml:space="preserve"> Montant : </w:t>
      </w:r>
      <w:r>
        <w:t>4724771.00</w:t>
      </w:r>
    </w:p>
    <w:p>
      <w:r>
        <w:rPr>
          <w:b/>
        </w:rPr>
        <w:t xml:space="preserve">Date : </w:t>
      </w:r>
      <w:r>
        <w:t>2022-03-31T00:00:00</w:t>
      </w:r>
      <w:r>
        <w:rPr>
          <w:b/>
        </w:rPr>
        <w:t xml:space="preserve">Type : </w:t>
      </w:r>
      <w:r>
        <w:t>Déboursé</w:t>
      </w:r>
      <w:r>
        <w:rPr>
          <w:b/>
        </w:rPr>
        <w:t xml:space="preserve"> Montant : </w:t>
      </w:r>
      <w:r>
        <w:t>526411.00</w:t>
      </w:r>
    </w:p>
    <w:p>
      <w:r>
        <w:rPr>
          <w:b/>
        </w:rPr>
        <w:t xml:space="preserve">Date : </w:t>
      </w:r>
      <w:r>
        <w:t>2022-09-27T00:00:00</w:t>
      </w:r>
      <w:r>
        <w:rPr>
          <w:b/>
        </w:rPr>
        <w:t xml:space="preserve">Type : </w:t>
      </w:r>
      <w:r>
        <w:t>Déboursé</w:t>
      </w:r>
      <w:r>
        <w:rPr>
          <w:b/>
        </w:rPr>
        <w:t xml:space="preserve"> Montant : </w:t>
      </w:r>
      <w:r>
        <w:t>74199.22</w:t>
      </w:r>
    </w:p>
    <w:p>
      <w:r>
        <w:rPr>
          <w:b/>
        </w:rPr>
        <w:t xml:space="preserve">Date : </w:t>
      </w:r>
      <w:r>
        <w:t>2023-02-23T00:00:00</w:t>
      </w:r>
      <w:r>
        <w:rPr>
          <w:b/>
        </w:rPr>
        <w:t xml:space="preserve">Type : </w:t>
      </w:r>
      <w:r>
        <w:t>Déboursé</w:t>
      </w:r>
      <w:r>
        <w:rPr>
          <w:b/>
        </w:rPr>
        <w:t xml:space="preserve"> Montant : </w:t>
      </w:r>
      <w:r>
        <w:t>211900.49</w:t>
      </w:r>
    </w:p>
    <w:p>
      <w:r>
        <w:rPr>
          <w:b/>
        </w:rPr>
        <w:t xml:space="preserve">Date : </w:t>
      </w:r>
      <w:r>
        <w:t>2023-08-09T00:00:00</w:t>
      </w:r>
      <w:r>
        <w:rPr>
          <w:b/>
        </w:rPr>
        <w:t xml:space="preserve">Type : </w:t>
      </w:r>
      <w:r>
        <w:t>Déboursé</w:t>
      </w:r>
      <w:r>
        <w:rPr>
          <w:b/>
        </w:rPr>
        <w:t xml:space="preserve"> Montant : </w:t>
      </w:r>
      <w:r>
        <w:t>622651.91</w:t>
      </w:r>
    </w:p>
    <w:p>
      <w:r>
        <w:rPr>
          <w:b/>
        </w:rPr>
        <w:t xml:space="preserve">Date : </w:t>
      </w:r>
      <w:r>
        <w:t>2023-12-18T00:00:00</w:t>
      </w:r>
      <w:r>
        <w:rPr>
          <w:b/>
        </w:rPr>
        <w:t xml:space="preserve">Type : </w:t>
      </w:r>
      <w:r>
        <w:t>Déboursé</w:t>
      </w:r>
      <w:r>
        <w:rPr>
          <w:b/>
        </w:rPr>
        <w:t xml:space="preserve"> Montant : </w:t>
      </w:r>
      <w:r>
        <w:t>541506.00</w:t>
      </w:r>
    </w:p>
    <w:p>
      <w:r>
        <w:rPr>
          <w:b/>
        </w:rPr>
        <w:t xml:space="preserve">Date : </w:t>
      </w:r>
      <w:r>
        <w:t>2024-07-12T00:00:00</w:t>
      </w:r>
      <w:r>
        <w:rPr>
          <w:b/>
        </w:rPr>
        <w:t xml:space="preserve">Type : </w:t>
      </w:r>
      <w:r>
        <w:t>Déboursé</w:t>
      </w:r>
      <w:r>
        <w:rPr>
          <w:b/>
        </w:rPr>
        <w:t xml:space="preserve"> Montant : </w:t>
      </w:r>
      <w:r>
        <w:t>595325.03</w:t>
      </w:r>
    </w:p>
    <w:p>
      <w:r>
        <w:rPr>
          <w:b/>
        </w:rPr>
        <w:t xml:space="preserve">Date : </w:t>
      </w:r>
      <w:r>
        <w:t>2024-11-29T00:00:00</w:t>
      </w:r>
      <w:r>
        <w:rPr>
          <w:b/>
        </w:rPr>
        <w:t xml:space="preserve">Type : </w:t>
      </w:r>
      <w:r>
        <w:t>Déboursé</w:t>
      </w:r>
      <w:r>
        <w:rPr>
          <w:b/>
        </w:rPr>
        <w:t xml:space="preserve"> Montant : </w:t>
      </w:r>
      <w:r>
        <w:t>694757.13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