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Fonds Gigaton - L'énergie durable à grande échelle</w:t>
      </w:r>
    </w:p>
    <w:p/>
    <w:p>
      <w:r>
        <w:rPr>
          <w:b/>
        </w:rPr>
        <w:t xml:space="preserve">Organisme : </w:t>
      </w:r>
      <w:r>
        <w:t>Affaires Mondiales Canada</w:t>
      </w:r>
    </w:p>
    <w:p>
      <w:r>
        <w:rPr>
          <w:b/>
        </w:rPr>
        <w:t xml:space="preserve">Numero de projet : </w:t>
      </w:r>
      <w:r>
        <w:t>CA-3-P011300001</w:t>
      </w:r>
    </w:p>
    <w:p>
      <w:r>
        <w:rPr>
          <w:b/>
        </w:rPr>
        <w:t xml:space="preserve">Lieu : </w:t>
      </w:r>
      <w:r>
        <w:t>Afrique, régional, Indes occ., régional, Amérique N. &amp; C., régional, Amérique du Sud, régional, Asie, régional</w:t>
      </w:r>
    </w:p>
    <w:p>
      <w:r>
        <w:rPr>
          <w:b/>
        </w:rPr>
        <w:t xml:space="preserve">Agence executive partenaire : </w:t>
      </w:r>
      <w:r>
        <w:t xml:space="preserve">Mirova Gigaton Fund S.A.,SICAV RAIF </w:t>
      </w:r>
    </w:p>
    <w:p>
      <w:r>
        <w:rPr>
          <w:b/>
        </w:rPr>
        <w:t xml:space="preserve">Type de financement : </w:t>
      </w:r>
      <w:r>
        <w:t>Don remboursable</w:t>
      </w:r>
    </w:p>
    <w:p>
      <w:r>
        <w:rPr>
          <w:b/>
        </w:rPr>
        <w:t xml:space="preserve">Dates : </w:t>
      </w:r>
      <w:r>
        <w:t>2023-03-27T00:00:00 au 2038-03-31T00:00:00</w:t>
      </w:r>
    </w:p>
    <w:p>
      <w:r>
        <w:rPr>
          <w:b/>
        </w:rPr>
        <w:t xml:space="preserve">Engagement : </w:t>
      </w:r>
      <w:r>
        <w:t>42000000.00</w:t>
      </w:r>
    </w:p>
    <w:p>
      <w:r>
        <w:rPr>
          <w:b/>
        </w:rPr>
        <w:t xml:space="preserve">Total envoye en $ : </w:t>
      </w:r>
      <w:r>
        <w:t>42000000.0</w:t>
      </w:r>
    </w:p>
    <w:p>
      <w:r>
        <w:rPr>
          <w:b/>
        </w:rPr>
        <w:t xml:space="preserve">Description : </w:t>
      </w:r>
      <w:r>
        <w:t>Fonds Gigaton est un fonds de dette composé de financement mixte d’une valeur de 500 millions de dollar américains qui permettra d’intensifier la transition vers l’énergie propre et les investissements climatiques dans des marchés mal desservis, ceci afin d’accroitre l’utilisation abordable de l’énergie propre. Le fonds vise à améliorer l’environnement et le bien-être des populations vulnérables, en particulier les femmes dans les marchés émergents. Les activités de ce projet comprennent la mobilisation du financement du secteur privé pour financer des entreprises d’énergie propre à impact, des projets solaires commerciaux et industriels, des entreprises agro-alimentaires et des petits exploitants agricoles.  Le Fonds financera plus de 100 projets au profit de 10 millions de personnes, dont 50% de femmes, tout en démontrant le potentiel de mobilisation de capitaux à grande échelle pour aider le secteur à atteindre un financement durable à long terme.</w:t>
      </w:r>
    </w:p>
    <w:p>
      <w:pPr>
        <w:pStyle w:val="Heading2"/>
      </w:pPr>
      <w:r>
        <w:t>Transactions</w:t>
      </w:r>
    </w:p>
    <w:p>
      <w:r>
        <w:rPr>
          <w:b/>
        </w:rPr>
        <w:t xml:space="preserve">Date : </w:t>
      </w:r>
      <w:r>
        <w:t>2023-03-27T00:00:00</w:t>
      </w:r>
      <w:r>
        <w:rPr>
          <w:b/>
        </w:rPr>
        <w:t xml:space="preserve">Type : </w:t>
      </w:r>
      <w:r>
        <w:t>Engagement</w:t>
      </w:r>
      <w:r>
        <w:rPr>
          <w:b/>
        </w:rPr>
        <w:t xml:space="preserve"> Montant : </w:t>
      </w:r>
      <w:r>
        <w:t>42000000.00</w:t>
      </w:r>
    </w:p>
    <w:p>
      <w:r>
        <w:rPr>
          <w:b/>
        </w:rPr>
        <w:t xml:space="preserve">Date : </w:t>
      </w:r>
      <w:r>
        <w:t>2023-03-29T00:00:00</w:t>
      </w:r>
      <w:r>
        <w:rPr>
          <w:b/>
        </w:rPr>
        <w:t xml:space="preserve">Type : </w:t>
      </w:r>
      <w:r>
        <w:t>Déboursé</w:t>
      </w:r>
      <w:r>
        <w:rPr>
          <w:b/>
        </w:rPr>
        <w:t xml:space="preserve"> Montant : </w:t>
      </w:r>
      <w:r>
        <w:t>-42000000.00</w:t>
      </w:r>
    </w:p>
    <w:p>
      <w:r>
        <w:rPr>
          <w:b/>
        </w:rPr>
        <w:t xml:space="preserve">Date : </w:t>
      </w:r>
      <w:r>
        <w:t>2023-03-29T00:00:00</w:t>
      </w:r>
      <w:r>
        <w:rPr>
          <w:b/>
        </w:rPr>
        <w:t xml:space="preserve">Type : </w:t>
      </w:r>
      <w:r>
        <w:t>Déboursé</w:t>
      </w:r>
      <w:r>
        <w:rPr>
          <w:b/>
        </w:rPr>
        <w:t xml:space="preserve"> Montant : </w:t>
      </w:r>
      <w:r>
        <w:t>21000000.00</w:t>
      </w:r>
    </w:p>
    <w:p>
      <w:r>
        <w:rPr>
          <w:b/>
        </w:rPr>
        <w:t xml:space="preserve">Date : </w:t>
      </w:r>
      <w:r>
        <w:t>2023-03-29T00:00:00</w:t>
      </w:r>
      <w:r>
        <w:rPr>
          <w:b/>
        </w:rPr>
        <w:t xml:space="preserve">Type : </w:t>
      </w:r>
      <w:r>
        <w:t>Déboursé</w:t>
      </w:r>
      <w:r>
        <w:rPr>
          <w:b/>
        </w:rPr>
        <w:t xml:space="preserve"> Montant : </w:t>
      </w:r>
      <w:r>
        <w:t>21000000.00</w:t>
      </w:r>
    </w:p>
    <w:p>
      <w:r>
        <w:rPr>
          <w:b/>
        </w:rPr>
        <w:t xml:space="preserve">Date : </w:t>
      </w:r>
      <w:r>
        <w:t>2023-03-29T00:00:00</w:t>
      </w:r>
      <w:r>
        <w:rPr>
          <w:b/>
        </w:rPr>
        <w:t xml:space="preserve">Type : </w:t>
      </w:r>
      <w:r>
        <w:t>Déboursé</w:t>
      </w:r>
      <w:r>
        <w:rPr>
          <w:b/>
        </w:rPr>
        <w:t xml:space="preserve"> Montant : </w:t>
      </w:r>
      <w:r>
        <w:t>42000000.00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