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pour la réduction des risques liés aux catastrophes dans les collectivités</w:t>
      </w:r>
    </w:p>
    <w:p/>
    <w:p>
      <w:r>
        <w:rPr>
          <w:b/>
        </w:rPr>
        <w:t xml:space="preserve">Organisme : </w:t>
      </w:r>
      <w:r>
        <w:t>Affaires Mondiales Canada</w:t>
      </w:r>
    </w:p>
    <w:p>
      <w:r>
        <w:rPr>
          <w:b/>
        </w:rPr>
        <w:t xml:space="preserve">Numero de projet : </w:t>
      </w:r>
      <w:r>
        <w:t>CA-3-A035388001</w:t>
      </w:r>
    </w:p>
    <w:p>
      <w:r>
        <w:rPr>
          <w:b/>
        </w:rPr>
        <w:t xml:space="preserve">Lieu : </w:t>
      </w:r>
      <w:r>
        <w:t>Indes occ., régional</w:t>
      </w:r>
    </w:p>
    <w:p>
      <w:r>
        <w:rPr>
          <w:b/>
        </w:rPr>
        <w:t xml:space="preserve">Agence executive partenaire : </w:t>
      </w:r>
      <w:r>
        <w:t xml:space="preserve">Banque de développement des Caraïbes </w:t>
      </w:r>
    </w:p>
    <w:p>
      <w:r>
        <w:rPr>
          <w:b/>
        </w:rPr>
        <w:t xml:space="preserve">Type de financement : </w:t>
      </w:r>
      <w:r>
        <w:t>Don hors réorganisation de la dette (y compris quasi-dons)</w:t>
      </w:r>
    </w:p>
    <w:p>
      <w:r>
        <w:rPr>
          <w:b/>
        </w:rPr>
        <w:t xml:space="preserve">Dates : </w:t>
      </w:r>
      <w:r>
        <w:t>2012-03-09T00:00:00 au 2020-03-31T00:00:00</w:t>
      </w:r>
    </w:p>
    <w:p>
      <w:r>
        <w:rPr>
          <w:b/>
        </w:rPr>
        <w:t xml:space="preserve">Engagement : </w:t>
      </w:r>
      <w:r>
        <w:t>20000000.00</w:t>
      </w:r>
    </w:p>
    <w:p>
      <w:r>
        <w:rPr>
          <w:b/>
        </w:rPr>
        <w:t xml:space="preserve">Total envoye en $ : </w:t>
      </w:r>
      <w:r>
        <w:t>20000000.0</w:t>
      </w:r>
    </w:p>
    <w:p>
      <w:r>
        <w:rPr>
          <w:b/>
        </w:rPr>
        <w:t xml:space="preserve">Description : </w:t>
      </w:r>
      <w:r>
        <w:t>Ce fonds soutient les initiatives qui visent à améliorer la gestion communautaire des risques de catastrophes et l’adaptation au climat dans les Caraïbes. Ce projet aide les organisations locales à développer et à mettre en œuvre des actions qui renforcent la résilience aux catastrophes et améliorent les moyens de subsistance à l’échelle communautaire. Il sensibilise les principales parties prenantes aux impacts potentiels des risques naturels. Ce fonds est également utilisé pour développer et piloter des outils, tels que les évaluations améliorées de la pauvreté dans les pays, afin d’intégrer les risques climatiques liés aux conditions de vie des ménages, des communautés et des régions, dans les plans nationaux et les évaluations de la pauvreté.  Le Royaume-Uni et l’Union européenne ont également contribué à ce fonds à hauteur de 2 millions de livres et de 1,6 million d’euros, respectivement.</w:t>
      </w:r>
    </w:p>
    <w:p>
      <w:pPr>
        <w:pStyle w:val="Heading2"/>
      </w:pPr>
      <w:r>
        <w:t>Transactions</w:t>
      </w:r>
    </w:p>
    <w:p>
      <w:r>
        <w:rPr>
          <w:b/>
        </w:rPr>
        <w:t xml:space="preserve">Date : </w:t>
      </w:r>
      <w:r>
        <w:t>2012-03-09T00:00:00</w:t>
      </w:r>
      <w:r>
        <w:rPr>
          <w:b/>
        </w:rPr>
        <w:t xml:space="preserve">Type : </w:t>
      </w:r>
      <w:r>
        <w:t>Engagement</w:t>
      </w:r>
      <w:r>
        <w:rPr>
          <w:b/>
        </w:rPr>
        <w:t xml:space="preserve"> Montant : </w:t>
      </w:r>
      <w:r>
        <w:t>20000000.00</w:t>
      </w:r>
    </w:p>
    <w:p>
      <w:r>
        <w:rPr>
          <w:b/>
        </w:rPr>
        <w:t xml:space="preserve">Date : </w:t>
      </w:r>
      <w:r>
        <w:t>2012-03-27T00:00:00</w:t>
      </w:r>
      <w:r>
        <w:rPr>
          <w:b/>
        </w:rPr>
        <w:t xml:space="preserve">Type : </w:t>
      </w:r>
      <w:r>
        <w:t>Déboursé</w:t>
      </w:r>
      <w:r>
        <w:rPr>
          <w:b/>
        </w:rPr>
        <w:t xml:space="preserve"> Montant : </w:t>
      </w:r>
      <w:r>
        <w:t>10000000.00</w:t>
      </w:r>
    </w:p>
    <w:p>
      <w:r>
        <w:rPr>
          <w:b/>
        </w:rPr>
        <w:t xml:space="preserve">Date : </w:t>
      </w:r>
      <w:r>
        <w:t>2013-03-15T00:00:00</w:t>
      </w:r>
      <w:r>
        <w:rPr>
          <w:b/>
        </w:rPr>
        <w:t xml:space="preserve">Type : </w:t>
      </w:r>
      <w:r>
        <w:t>Déboursé</w:t>
      </w:r>
      <w:r>
        <w:rPr>
          <w:b/>
        </w:rPr>
        <w:t xml:space="preserve"> Montant : </w:t>
      </w:r>
      <w:r>
        <w:t>4500000.00</w:t>
      </w:r>
    </w:p>
    <w:p>
      <w:r>
        <w:rPr>
          <w:b/>
        </w:rPr>
        <w:t xml:space="preserve">Date : </w:t>
      </w:r>
      <w:r>
        <w:t>2013-08-30T00:00:00</w:t>
      </w:r>
      <w:r>
        <w:rPr>
          <w:b/>
        </w:rPr>
        <w:t xml:space="preserve">Type : </w:t>
      </w:r>
      <w:r>
        <w:t>Déboursé</w:t>
      </w:r>
      <w:r>
        <w:rPr>
          <w:b/>
        </w:rPr>
        <w:t xml:space="preserve"> Montant : </w:t>
      </w:r>
      <w:r>
        <w:t>1500000.00</w:t>
      </w:r>
    </w:p>
    <w:p>
      <w:r>
        <w:rPr>
          <w:b/>
        </w:rPr>
        <w:t xml:space="preserve">Date : </w:t>
      </w:r>
      <w:r>
        <w:t>2014-10-07T00:00:00</w:t>
      </w:r>
      <w:r>
        <w:rPr>
          <w:b/>
        </w:rPr>
        <w:t xml:space="preserve">Type : </w:t>
      </w:r>
      <w:r>
        <w:t>Déboursé</w:t>
      </w:r>
      <w:r>
        <w:rPr>
          <w:b/>
        </w:rPr>
        <w:t xml:space="preserve"> Montant : </w:t>
      </w:r>
      <w:r>
        <w:t>1500000.00</w:t>
      </w:r>
    </w:p>
    <w:p>
      <w:r>
        <w:rPr>
          <w:b/>
        </w:rPr>
        <w:t xml:space="preserve">Date : </w:t>
      </w:r>
      <w:r>
        <w:t>2019-03-14T00:00:00</w:t>
      </w:r>
      <w:r>
        <w:rPr>
          <w:b/>
        </w:rPr>
        <w:t xml:space="preserve">Type : </w:t>
      </w:r>
      <w:r>
        <w:t>Déboursé</w:t>
      </w:r>
      <w:r>
        <w:rPr>
          <w:b/>
        </w:rPr>
        <w:t xml:space="preserve"> Montant : </w:t>
      </w:r>
      <w:r>
        <w:t>800000.00</w:t>
      </w:r>
    </w:p>
    <w:p>
      <w:r>
        <w:rPr>
          <w:b/>
        </w:rPr>
        <w:t xml:space="preserve">Date : </w:t>
      </w:r>
      <w:r>
        <w:t>2020-02-04T00:00:00</w:t>
      </w:r>
      <w:r>
        <w:rPr>
          <w:b/>
        </w:rPr>
        <w:t xml:space="preserve">Type : </w:t>
      </w:r>
      <w:r>
        <w:t>Déboursé</w:t>
      </w:r>
      <w:r>
        <w:rPr>
          <w:b/>
        </w:rPr>
        <w:t xml:space="preserve"> Montant : </w:t>
      </w:r>
      <w:r>
        <w:t>1700000.00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