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une agriculture et des systèmes alimentaires climato-intelligents</w:t>
      </w:r>
    </w:p>
    <w:p/>
    <w:p>
      <w:r>
        <w:rPr>
          <w:b/>
        </w:rPr>
        <w:t xml:space="preserve">Organisme : </w:t>
      </w:r>
      <w:r>
        <w:t>Affaires Mondiales Canada</w:t>
      </w:r>
    </w:p>
    <w:p>
      <w:r>
        <w:rPr>
          <w:b/>
        </w:rPr>
        <w:t xml:space="preserve">Numero de projet : </w:t>
      </w:r>
      <w:r>
        <w:t>CA-3-P011044001</w:t>
      </w:r>
    </w:p>
    <w:p>
      <w:r>
        <w:rPr>
          <w:b/>
        </w:rPr>
        <w:t xml:space="preserve">Lieu : </w:t>
      </w:r>
      <w:r>
        <w:t>Afrique, régional, Indes occ., régional, Amérique N. &amp; C., régional, Amérique du Sud, régional, Asie, régional</w:t>
      </w:r>
    </w:p>
    <w:p>
      <w:r>
        <w:rPr>
          <w:b/>
        </w:rPr>
        <w:t xml:space="preserve">Agence executive partenaire : </w:t>
      </w:r>
      <w:r>
        <w:t xml:space="preserve">responsAbility CSAFS Fund </w:t>
      </w:r>
    </w:p>
    <w:p>
      <w:r>
        <w:rPr>
          <w:b/>
        </w:rPr>
        <w:t xml:space="preserve">Type de financement : </w:t>
      </w:r>
      <w:r>
        <w:t>Don remboursable</w:t>
      </w:r>
    </w:p>
    <w:p>
      <w:r>
        <w:rPr>
          <w:b/>
        </w:rPr>
        <w:t xml:space="preserve">Dates : </w:t>
      </w:r>
      <w:r>
        <w:t>2023-03-23T00:00:00 au 2032-04-01T00:00:00</w:t>
      </w:r>
    </w:p>
    <w:p>
      <w:r>
        <w:rPr>
          <w:b/>
        </w:rPr>
        <w:t xml:space="preserve">Engagement : </w:t>
      </w:r>
      <w:r>
        <w:t>42200000.00</w:t>
      </w:r>
    </w:p>
    <w:p>
      <w:r>
        <w:rPr>
          <w:b/>
        </w:rPr>
        <w:t xml:space="preserve">Total envoye en $ : </w:t>
      </w:r>
      <w:r>
        <w:t>42200000.0</w:t>
      </w:r>
    </w:p>
    <w:p>
      <w:r>
        <w:rPr>
          <w:b/>
        </w:rPr>
        <w:t xml:space="preserve">Description : </w:t>
      </w:r>
      <w:r>
        <w:t>Ce projet vise à accroître les investissements inclusifs dans l’agriculture et les systèmes alimentaires qui réduisent la pauvreté, sont adaptés aux risques liés aux changements climatiques et atténuent les émissions de gaz à effet de serre (GES) grâce au Fonds de responsAbility pour l’agriculture et les systèmes alimentaires adaptés au climat (Climate Smart Agriculture and Food Systems Fund). Le mécanisme d’aide technique du Fonds complète les prêts accordés aux entreprises agroalimentaires participantes en offrant un soutien technique sur mesure pour aider les entreprises bénéficiaires à maximiser leurs retombées sociales et environnementales. Pour ce fonds, responsAbility a collaboré avec le Groupe consultatif pour la recherche agricole internationale (GCRAI), un partenaire institutionnel de longue date d’Affaires mondiales Canada pour la recherche et l’innovation mondiales en agriculture. L’aide technique établit un lien entre les innovations agricoles et les investissements du secteur privé tout en aidant ces entreprises à atteindre des résultats dans le domaine de l’égalité des genres. Le Fonds profite aux intervenants tout au long de la chaîne de valeur agricole, de l’agriculteur jusqu’au transformateur en passant par le distributeur. Il vise à aider les pays en développement à s’adapter aux changements climatiques et à rendre les systèmes alimentaires plus résilients aux crises et aux chocs. Au cours des dix années du fonds, cette initiative devrait aider 30 000 agriculteurs (25 % desquels sont des femmes) à adopter des pratiques intelligentes adaptées au climat. Il vise à réduire de huit millions de tonnes en équivalents de dioxyde de carbone, ce qui inclut le CO2, et d’autres gaz à effet de serre (eqCO2) par rapport au statu quo, et à transformer durablement 300 000 hectares de terres gérées en suivant des pratiques adaptées au climat.</w:t>
      </w:r>
    </w:p>
    <w:p>
      <w:pPr>
        <w:pStyle w:val="Heading2"/>
      </w:pPr>
      <w:r>
        <w:t>Transactions</w:t>
      </w:r>
    </w:p>
    <w:p>
      <w:r>
        <w:rPr>
          <w:b/>
        </w:rPr>
        <w:t xml:space="preserve">Date : </w:t>
      </w:r>
      <w:r>
        <w:t>2023-03-23T00:00:00</w:t>
      </w:r>
      <w:r>
        <w:rPr>
          <w:b/>
        </w:rPr>
        <w:t xml:space="preserve">Type : </w:t>
      </w:r>
      <w:r>
        <w:t>Engagement</w:t>
      </w:r>
      <w:r>
        <w:rPr>
          <w:b/>
        </w:rPr>
        <w:t xml:space="preserve"> Montant : </w:t>
      </w:r>
      <w:r>
        <w:t>42200000.00</w:t>
      </w:r>
    </w:p>
    <w:p>
      <w:r>
        <w:rPr>
          <w:b/>
        </w:rPr>
        <w:t xml:space="preserve">Date : </w:t>
      </w:r>
      <w:r>
        <w:t>2023-03-30T00:00:00</w:t>
      </w:r>
      <w:r>
        <w:rPr>
          <w:b/>
        </w:rPr>
        <w:t xml:space="preserve">Type : </w:t>
      </w:r>
      <w:r>
        <w:t>Déboursé</w:t>
      </w:r>
      <w:r>
        <w:rPr>
          <w:b/>
        </w:rPr>
        <w:t xml:space="preserve"> Montant : </w:t>
      </w:r>
      <w:r>
        <w:t>-31900000.00</w:t>
      </w:r>
    </w:p>
    <w:p>
      <w:r>
        <w:rPr>
          <w:b/>
        </w:rPr>
        <w:t xml:space="preserve">Date : </w:t>
      </w:r>
      <w:r>
        <w:t>2023-03-30T00:00:00</w:t>
      </w:r>
      <w:r>
        <w:rPr>
          <w:b/>
        </w:rPr>
        <w:t xml:space="preserve">Type : </w:t>
      </w:r>
      <w:r>
        <w:t>Déboursé</w:t>
      </w:r>
      <w:r>
        <w:rPr>
          <w:b/>
        </w:rPr>
        <w:t xml:space="preserve"> Montant : </w:t>
      </w:r>
      <w:r>
        <w:t>6900000.00</w:t>
      </w:r>
    </w:p>
    <w:p>
      <w:r>
        <w:rPr>
          <w:b/>
        </w:rPr>
        <w:t xml:space="preserve">Date : </w:t>
      </w:r>
      <w:r>
        <w:t>2023-03-30T00:00:00</w:t>
      </w:r>
      <w:r>
        <w:rPr>
          <w:b/>
        </w:rPr>
        <w:t xml:space="preserve">Type : </w:t>
      </w:r>
      <w:r>
        <w:t>Déboursé</w:t>
      </w:r>
      <w:r>
        <w:rPr>
          <w:b/>
        </w:rPr>
        <w:t xml:space="preserve"> Montant : </w:t>
      </w:r>
      <w:r>
        <w:t>10300000.00</w:t>
      </w:r>
    </w:p>
    <w:p>
      <w:r>
        <w:rPr>
          <w:b/>
        </w:rPr>
        <w:t xml:space="preserve">Date : </w:t>
      </w:r>
      <w:r>
        <w:t>2023-03-30T00:00:00</w:t>
      </w:r>
      <w:r>
        <w:rPr>
          <w:b/>
        </w:rPr>
        <w:t xml:space="preserve">Type : </w:t>
      </w:r>
      <w:r>
        <w:t>Déboursé</w:t>
      </w:r>
      <w:r>
        <w:rPr>
          <w:b/>
        </w:rPr>
        <w:t xml:space="preserve"> Montant : </w:t>
      </w:r>
      <w:r>
        <w:t>25000000.00</w:t>
      </w:r>
    </w:p>
    <w:p>
      <w:r>
        <w:rPr>
          <w:b/>
        </w:rPr>
        <w:t xml:space="preserve">Date : </w:t>
      </w:r>
      <w:r>
        <w:t>2023-03-30T00:00:00</w:t>
      </w:r>
      <w:r>
        <w:rPr>
          <w:b/>
        </w:rPr>
        <w:t xml:space="preserve">Type : </w:t>
      </w:r>
      <w:r>
        <w:t>Déboursé</w:t>
      </w:r>
      <w:r>
        <w:rPr>
          <w:b/>
        </w:rPr>
        <w:t xml:space="preserve"> Montant : </w:t>
      </w:r>
      <w:r>
        <w:t>31900000.00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