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Infrastructure naturelle pour la sécurité hydrique au Pérou</w:t>
      </w:r>
    </w:p>
    <w:p/>
    <w:p>
      <w:r>
        <w:rPr>
          <w:b/>
        </w:rPr>
        <w:t xml:space="preserve">Organisme : </w:t>
      </w:r>
      <w:r>
        <w:t>Affaires Mondiales Canada</w:t>
      </w:r>
    </w:p>
    <w:p>
      <w:r>
        <w:rPr>
          <w:b/>
        </w:rPr>
        <w:t xml:space="preserve">Numero de projet : </w:t>
      </w:r>
      <w:r>
        <w:t>CA-3-D003709001</w:t>
      </w:r>
    </w:p>
    <w:p>
      <w:r>
        <w:rPr>
          <w:b/>
        </w:rPr>
        <w:t xml:space="preserve">Lieu : </w:t>
      </w:r>
      <w:r/>
    </w:p>
    <w:p>
      <w:r>
        <w:rPr>
          <w:b/>
        </w:rPr>
        <w:t xml:space="preserve">Agence executive partenaire : </w:t>
      </w:r>
      <w:r>
        <w:t xml:space="preserve">USAID - United States Agency for International Development </w:t>
      </w:r>
    </w:p>
    <w:p>
      <w:r>
        <w:rPr>
          <w:b/>
        </w:rPr>
        <w:t xml:space="preserve">Type de financement : </w:t>
      </w:r>
      <w:r>
        <w:t>Don hors réorganisation de la dette (y compris quasi-dons)</w:t>
      </w:r>
    </w:p>
    <w:p>
      <w:r>
        <w:rPr>
          <w:b/>
        </w:rPr>
        <w:t xml:space="preserve">Dates : </w:t>
      </w:r>
      <w:r>
        <w:t>2018-03-28T00:00:00 au 2023-12-01T00:00:00</w:t>
      </w:r>
    </w:p>
    <w:p>
      <w:r>
        <w:rPr>
          <w:b/>
        </w:rPr>
        <w:t xml:space="preserve">Engagement : </w:t>
      </w:r>
      <w:r>
        <w:t>16000000.00</w:t>
      </w:r>
    </w:p>
    <w:p>
      <w:r>
        <w:rPr>
          <w:b/>
        </w:rPr>
        <w:t xml:space="preserve">Total envoye en $ : </w:t>
      </w:r>
      <w:r>
        <w:t>16000000.0</w:t>
      </w:r>
    </w:p>
    <w:p>
      <w:r>
        <w:rPr>
          <w:b/>
        </w:rPr>
        <w:t xml:space="preserve">Description : </w:t>
      </w:r>
      <w:r>
        <w:t>Ce projet vise à promouvoir la conservation, la restauration et la réhabilitation des écosystèmes naturels, ou « infrastructures naturelles », afin d'améliorer la sécurité hydrique du Pérou et sa résilience aux risques climatiques. Le projet vise à nouer des alliances avec des acteurs publics et privés pour faciliter les investissements dans des projets d'infrastructure naturelle qui améliorent la capacité de la nature à capter, filtrer, stocker et fournir de l'eau. Le projet vise également à promouvoir la participation et le leadership des femmes dans les espaces de prise de décision et à assurer l'intégration des considérations de genre dans les politiques nationales sur le climat et l'eau. Les activités du projet comprennent : 1) travailler avec les autorités publiques pour éliminer les goulots d'étranglement de la réglementation et concevoir des politiques et des plans pour une gestion de l'eau et des infrastructures naturelles sensibles au genre; 2) mobiliser du financement pour des projets d'infrastructure naturelle auprès de nouveaux investisseurs; 3) la collecte de données hydrologiques et sociales standardisées dans les bassins versants prioritaires; 4) travailler avec les communautés locales pour concevoir et mettre en œuvre des projets d'infrastructure naturelle intégrant le genre. Ces projets comprennent le reboisement, la conservation de zones humides, l'amélioration des pratiques de pâturage et d'agriculture et la restauration de canaux d'infiltration pré-incas. Les bénéficiaires directs du projet sont les populations urbaines et rurales et les secteurs productifs, tels que l'agriculture, qui sont vulnérables à la pénurie d'eau et aux inondations. Le projet est financé conjointement par l'Agence des États-Unis pour le développement international et le gouvernement du Canada et  mis en œuvre par un consortium dirigé par Forest Trends et incluant le Consortium pour le développement durable de l'écorégion andine, la Société péruvienne du droit de l'environnement, EcoDecisión et des experts de l'Imperial College de Londres.</w:t>
      </w:r>
    </w:p>
    <w:p>
      <w:pPr>
        <w:pStyle w:val="Heading2"/>
      </w:pPr>
      <w:r>
        <w:t>Transactions</w:t>
      </w:r>
    </w:p>
    <w:p>
      <w:r>
        <w:rPr>
          <w:b/>
        </w:rPr>
        <w:t xml:space="preserve">Date : </w:t>
      </w:r>
      <w:r>
        <w:t>2018-03-28T00:00:00</w:t>
      </w:r>
      <w:r>
        <w:rPr>
          <w:b/>
        </w:rPr>
        <w:t xml:space="preserve">Type : </w:t>
      </w:r>
      <w:r>
        <w:t>Engagement</w:t>
      </w:r>
      <w:r>
        <w:rPr>
          <w:b/>
        </w:rPr>
        <w:t xml:space="preserve"> Montant : </w:t>
      </w:r>
      <w:r>
        <w:t>16000000.00</w:t>
      </w:r>
    </w:p>
    <w:p>
      <w:r>
        <w:rPr>
          <w:b/>
        </w:rPr>
        <w:t xml:space="preserve">Date : </w:t>
      </w:r>
      <w:r>
        <w:t>2018-03-31T00:00:00</w:t>
      </w:r>
      <w:r>
        <w:rPr>
          <w:b/>
        </w:rPr>
        <w:t xml:space="preserve">Type : </w:t>
      </w:r>
      <w:r>
        <w:t>Déboursé</w:t>
      </w:r>
      <w:r>
        <w:rPr>
          <w:b/>
        </w:rPr>
        <w:t xml:space="preserve"> Montant : </w:t>
      </w:r>
      <w:r>
        <w:t>200000.00</w:t>
      </w:r>
    </w:p>
    <w:p>
      <w:r>
        <w:rPr>
          <w:b/>
        </w:rPr>
        <w:t xml:space="preserve">Date : </w:t>
      </w:r>
      <w:r>
        <w:t>2018-07-05T00:00:00</w:t>
      </w:r>
      <w:r>
        <w:rPr>
          <w:b/>
        </w:rPr>
        <w:t xml:space="preserve">Type : </w:t>
      </w:r>
      <w:r>
        <w:t>Déboursé</w:t>
      </w:r>
      <w:r>
        <w:rPr>
          <w:b/>
        </w:rPr>
        <w:t xml:space="preserve"> Montant : </w:t>
      </w:r>
      <w:r>
        <w:t>3400000.00</w:t>
      </w:r>
    </w:p>
    <w:p>
      <w:r>
        <w:rPr>
          <w:b/>
        </w:rPr>
        <w:t xml:space="preserve">Date : </w:t>
      </w:r>
      <w:r>
        <w:t>2019-08-22T00:00:00</w:t>
      </w:r>
      <w:r>
        <w:rPr>
          <w:b/>
        </w:rPr>
        <w:t xml:space="preserve">Type : </w:t>
      </w:r>
      <w:r>
        <w:t>Déboursé</w:t>
      </w:r>
      <w:r>
        <w:rPr>
          <w:b/>
        </w:rPr>
        <w:t xml:space="preserve"> Montant : </w:t>
      </w:r>
      <w:r>
        <w:t>2200000.00</w:t>
      </w:r>
    </w:p>
    <w:p>
      <w:r>
        <w:rPr>
          <w:b/>
        </w:rPr>
        <w:t xml:space="preserve">Date : </w:t>
      </w:r>
      <w:r>
        <w:t>2019-09-05T00:00:00</w:t>
      </w:r>
      <w:r>
        <w:rPr>
          <w:b/>
        </w:rPr>
        <w:t xml:space="preserve">Type : </w:t>
      </w:r>
      <w:r>
        <w:t>Déboursé</w:t>
      </w:r>
      <w:r>
        <w:rPr>
          <w:b/>
        </w:rPr>
        <w:t xml:space="preserve"> Montant : </w:t>
      </w:r>
      <w:r>
        <w:t>2000000.00</w:t>
      </w:r>
    </w:p>
    <w:p>
      <w:r>
        <w:rPr>
          <w:b/>
        </w:rPr>
        <w:t xml:space="preserve">Date : </w:t>
      </w:r>
      <w:r>
        <w:t>2020-08-19T00:00:00</w:t>
      </w:r>
      <w:r>
        <w:rPr>
          <w:b/>
        </w:rPr>
        <w:t xml:space="preserve">Type : </w:t>
      </w:r>
      <w:r>
        <w:t>Déboursé</w:t>
      </w:r>
      <w:r>
        <w:rPr>
          <w:b/>
        </w:rPr>
        <w:t xml:space="preserve"> Montant : </w:t>
      </w:r>
      <w:r>
        <w:t>4000000.00</w:t>
      </w:r>
    </w:p>
    <w:p>
      <w:r>
        <w:rPr>
          <w:b/>
        </w:rPr>
        <w:t xml:space="preserve">Date : </w:t>
      </w:r>
      <w:r>
        <w:t>2021-02-22T00:00:00</w:t>
      </w:r>
      <w:r>
        <w:rPr>
          <w:b/>
        </w:rPr>
        <w:t xml:space="preserve">Type : </w:t>
      </w:r>
      <w:r>
        <w:t>Déboursé</w:t>
      </w:r>
      <w:r>
        <w:rPr>
          <w:b/>
        </w:rPr>
        <w:t xml:space="preserve"> Montant : </w:t>
      </w:r>
      <w:r>
        <w:t>500000.00</w:t>
      </w:r>
    </w:p>
    <w:p>
      <w:r>
        <w:rPr>
          <w:b/>
        </w:rPr>
        <w:t xml:space="preserve">Date : </w:t>
      </w:r>
      <w:r>
        <w:t>2021-12-14T00:00:00</w:t>
      </w:r>
      <w:r>
        <w:rPr>
          <w:b/>
        </w:rPr>
        <w:t xml:space="preserve">Type : </w:t>
      </w:r>
      <w:r>
        <w:t>Déboursé</w:t>
      </w:r>
      <w:r>
        <w:rPr>
          <w:b/>
        </w:rPr>
        <w:t xml:space="preserve"> Montant : </w:t>
      </w:r>
      <w:r>
        <w:t>3700000.00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