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L'égalité des sexes pour un développement économique équitable</w:t>
      </w:r>
    </w:p>
    <w:p/>
    <w:p>
      <w:r>
        <w:rPr>
          <w:b/>
        </w:rPr>
        <w:t xml:space="preserve">Organisme : </w:t>
      </w:r>
      <w:r>
        <w:t>Affaires Mondiales Canada</w:t>
      </w:r>
    </w:p>
    <w:p>
      <w:r>
        <w:rPr>
          <w:b/>
        </w:rPr>
        <w:t xml:space="preserve">Numero de projet : </w:t>
      </w:r>
      <w:r>
        <w:t>CA-3-P009570001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2022-01-26T00:00:00 au 2027-12-31T00:00:00</w:t>
      </w:r>
    </w:p>
    <w:p>
      <w:r>
        <w:rPr>
          <w:b/>
        </w:rPr>
        <w:t xml:space="preserve">Engagement : </w:t>
      </w:r>
      <w:r>
        <w:t>16300000.00</w:t>
      </w:r>
    </w:p>
    <w:p>
      <w:r>
        <w:rPr>
          <w:b/>
        </w:rPr>
        <w:t xml:space="preserve">Total envoye en $ : </w:t>
      </w:r>
      <w:r>
        <w:t>7730121.0</w:t>
      </w:r>
    </w:p>
    <w:p>
      <w:r>
        <w:rPr>
          <w:b/>
        </w:rPr>
        <w:t xml:space="preserve">Description : </w:t>
      </w:r>
      <w:r>
        <w:t>Dans les zones côtières du Kenya, ce projet soutiendra les femmes et les jeunes entrepreneurs dans les secteurs de l'horticulture, de la volaille et de l'économie bleue (pêche).  Plus précisément, il favorisera l'accès à un ensemble d'options de financement, dispensera une formation au développement commercial tenant compte de la dimension de genre, et subventionnera des technologies commerciales écologiquement durables pour les petites entreprises et les entrepreneurs.  Le projet travaillera également avec les organisations communautaires et gouvernementales pour s'attaquer aux normes sociales néfastes et améliorer l'environnement commercial pour les femmes et les jeunes.  Dans l'ensemble, ces interventions généreront des moyens de subsistance plus lucratifs et plus résilients pour les femmes et les jeunes, créant des retombées pour la communauté et contribuant à une reprise plus inclusive du COVID19 au Kenya.  Les activités de ce projet comprennent : 1) le soutien aux entrepreneurs et aux entreprises pour ajouter de la valeur à leur production en matière d'agrégation, de stockage, de traitement et de logistique; 2) le développement, l'administration et l'attribution de subventions de contrepartie; 3) l'évaluation, l'identification et la facilitation des investisseurs tiers pour fournir des prêts ciblés et mixtes aux petites entreprises dont l'aptitude à l'investissement a été réduite grâce aux subventions du projet; 4) administrer des systèmes d'incitation intelligents pour aider les entrepreneurs à acquérir des technologies adaptées au climat; 5) faciliter la mise en place de services et de produits financiers nouveaux ou améliorés pour les entrepreneurs; 6) développer, promouvoir et administrer l'éducation financière des entrepreneurs; 7) engager les parties prenantes et les dirigeants communautaires dans des dialogues pour promouvoir l'autonomisation des femmes et prévenir la violence sexuelle et sexiste.  Le projet prévoit d'atteindre directement 250 petites et moyennes entreprises (dirigées à 50% par des femmes et à 40% par des jeunes au minimum) ; 30 000 entrepreneurs (60% de femmes et 50% de jeunes au minimum) ; et 100 organisations locales.</w:t>
      </w:r>
    </w:p>
    <w:p>
      <w:pPr>
        <w:pStyle w:val="Heading2"/>
      </w:pPr>
      <w:r>
        <w:t>Transactions</w:t>
      </w:r>
    </w:p>
    <w:p>
      <w:r>
        <w:rPr>
          <w:b/>
        </w:rPr>
        <w:t xml:space="preserve">Date : </w:t>
      </w:r>
      <w:r>
        <w:t>2022-01-26T00:00:00</w:t>
      </w:r>
      <w:r>
        <w:rPr>
          <w:b/>
        </w:rPr>
        <w:t xml:space="preserve">Type : </w:t>
      </w:r>
      <w:r>
        <w:t>Engagement</w:t>
      </w:r>
      <w:r>
        <w:rPr>
          <w:b/>
        </w:rPr>
        <w:t xml:space="preserve"> Montant : </w:t>
      </w:r>
      <w:r>
        <w:t>16300000.00</w:t>
      </w:r>
    </w:p>
    <w:p>
      <w:r>
        <w:rPr>
          <w:b/>
        </w:rPr>
        <w:t xml:space="preserve">Date : </w:t>
      </w:r>
      <w:r>
        <w:t>2022-02-15T00:00:00</w:t>
      </w:r>
      <w:r>
        <w:rPr>
          <w:b/>
        </w:rPr>
        <w:t xml:space="preserve">Type : </w:t>
      </w:r>
      <w:r>
        <w:t>Déboursé</w:t>
      </w:r>
      <w:r>
        <w:rPr>
          <w:b/>
        </w:rPr>
        <w:t xml:space="preserve"> Montant : </w:t>
      </w:r>
      <w:r>
        <w:t>1200000.00</w:t>
      </w:r>
    </w:p>
    <w:p>
      <w:r>
        <w:rPr>
          <w:b/>
        </w:rPr>
        <w:t xml:space="preserve">Date : </w:t>
      </w:r>
      <w:r>
        <w:t>2023-02-23T00:00:00</w:t>
      </w:r>
      <w:r>
        <w:rPr>
          <w:b/>
        </w:rPr>
        <w:t xml:space="preserve">Type : </w:t>
      </w:r>
      <w:r>
        <w:t>Déboursé</w:t>
      </w:r>
      <w:r>
        <w:rPr>
          <w:b/>
        </w:rPr>
        <w:t xml:space="preserve"> Montant : </w:t>
      </w:r>
      <w:r>
        <w:t>1035224.00</w:t>
      </w:r>
    </w:p>
    <w:p>
      <w:r>
        <w:rPr>
          <w:b/>
        </w:rPr>
        <w:t xml:space="preserve">Date : </w:t>
      </w:r>
      <w:r>
        <w:t>2023-06-05T00:00:00</w:t>
      </w:r>
      <w:r>
        <w:rPr>
          <w:b/>
        </w:rPr>
        <w:t xml:space="preserve">Type : </w:t>
      </w:r>
      <w:r>
        <w:t>Déboursé</w:t>
      </w:r>
      <w:r>
        <w:rPr>
          <w:b/>
        </w:rPr>
        <w:t xml:space="preserve"> Montant : </w:t>
      </w:r>
      <w:r>
        <w:t>224561.00</w:t>
      </w:r>
    </w:p>
    <w:p>
      <w:r>
        <w:rPr>
          <w:b/>
        </w:rPr>
        <w:t xml:space="preserve">Date : </w:t>
      </w:r>
      <w:r>
        <w:t>2023-10-20T00:00:00</w:t>
      </w:r>
      <w:r>
        <w:rPr>
          <w:b/>
        </w:rPr>
        <w:t xml:space="preserve">Type : </w:t>
      </w:r>
      <w:r>
        <w:t>Déboursé</w:t>
      </w:r>
      <w:r>
        <w:rPr>
          <w:b/>
        </w:rPr>
        <w:t xml:space="preserve"> Montant : </w:t>
      </w:r>
      <w:r>
        <w:t>487502.00</w:t>
      </w:r>
    </w:p>
    <w:p>
      <w:r>
        <w:rPr>
          <w:b/>
        </w:rPr>
        <w:t xml:space="preserve">Date : </w:t>
      </w:r>
      <w:r>
        <w:t>2023-11-30T00:00:00</w:t>
      </w:r>
      <w:r>
        <w:rPr>
          <w:b/>
        </w:rPr>
        <w:t xml:space="preserve">Type : </w:t>
      </w:r>
      <w:r>
        <w:t>Déboursé</w:t>
      </w:r>
      <w:r>
        <w:rPr>
          <w:b/>
        </w:rPr>
        <w:t xml:space="preserve"> Montant : </w:t>
      </w:r>
      <w:r>
        <w:t>795697.00</w:t>
      </w:r>
    </w:p>
    <w:p>
      <w:r>
        <w:rPr>
          <w:b/>
        </w:rPr>
        <w:t xml:space="preserve">Date : </w:t>
      </w:r>
      <w:r>
        <w:t>2024-02-28T00:00:00</w:t>
      </w:r>
      <w:r>
        <w:rPr>
          <w:b/>
        </w:rPr>
        <w:t xml:space="preserve">Type : </w:t>
      </w:r>
      <w:r>
        <w:t>Déboursé</w:t>
      </w:r>
      <w:r>
        <w:rPr>
          <w:b/>
        </w:rPr>
        <w:t xml:space="preserve"> Montant : </w:t>
      </w:r>
      <w:r>
        <w:t>631918.00</w:t>
      </w:r>
    </w:p>
    <w:p>
      <w:r>
        <w:rPr>
          <w:b/>
        </w:rPr>
        <w:t xml:space="preserve">Date : </w:t>
      </w:r>
      <w:r>
        <w:t>2024-04-11T00:00:00</w:t>
      </w:r>
      <w:r>
        <w:rPr>
          <w:b/>
        </w:rPr>
        <w:t xml:space="preserve">Type : </w:t>
      </w:r>
      <w:r>
        <w:t>Déboursé</w:t>
      </w:r>
      <w:r>
        <w:rPr>
          <w:b/>
        </w:rPr>
        <w:t xml:space="preserve"> Montant : </w:t>
      </w:r>
      <w:r>
        <w:t>501447.00</w:t>
      </w:r>
    </w:p>
    <w:p>
      <w:r>
        <w:rPr>
          <w:b/>
        </w:rPr>
        <w:t xml:space="preserve">Date : </w:t>
      </w:r>
      <w:r>
        <w:t>2024-08-16T00:00:00</w:t>
      </w:r>
      <w:r>
        <w:rPr>
          <w:b/>
        </w:rPr>
        <w:t xml:space="preserve">Type : </w:t>
      </w:r>
      <w:r>
        <w:t>Déboursé</w:t>
      </w:r>
      <w:r>
        <w:rPr>
          <w:b/>
        </w:rPr>
        <w:t xml:space="preserve"> Montant : </w:t>
      </w:r>
      <w:r>
        <w:t>1988595.00</w:t>
      </w:r>
    </w:p>
    <w:p>
      <w:r>
        <w:rPr>
          <w:b/>
        </w:rPr>
        <w:t xml:space="preserve">Date : </w:t>
      </w:r>
      <w:r>
        <w:t>2024-12-11T00:00:00</w:t>
      </w:r>
      <w:r>
        <w:rPr>
          <w:b/>
        </w:rPr>
        <w:t xml:space="preserve">Type : </w:t>
      </w:r>
      <w:r>
        <w:t>Déboursé</w:t>
      </w:r>
      <w:r>
        <w:rPr>
          <w:b/>
        </w:rPr>
        <w:t xml:space="preserve"> Montant : </w:t>
      </w:r>
      <w:r>
        <w:t>865177.00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