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Leadership et action climatiques pour les femmes autochtones au Népal</w:t>
      </w:r>
    </w:p>
    <w:p/>
    <w:p>
      <w:r>
        <w:rPr>
          <w:b/>
        </w:rPr>
        <w:t xml:space="preserve">Organisme : </w:t>
      </w:r>
      <w:r>
        <w:t>Affaires Mondiales Canada</w:t>
      </w:r>
    </w:p>
    <w:p>
      <w:r>
        <w:rPr>
          <w:b/>
        </w:rPr>
        <w:t xml:space="preserve">Numero de projet : </w:t>
      </w:r>
      <w:r>
        <w:t>CA-3-P010923001</w:t>
      </w:r>
    </w:p>
    <w:p>
      <w:r>
        <w:rPr>
          <w:b/>
        </w:rPr>
        <w:t xml:space="preserve">Lieu : </w:t>
      </w:r>
      <w:r/>
    </w:p>
    <w:p>
      <w:r>
        <w:rPr>
          <w:b/>
        </w:rPr>
        <w:t xml:space="preserve">Agence executive partenaire : </w:t>
      </w:r>
      <w:r>
        <w:t xml:space="preserve">Salasan Consulting Inc. </w:t>
      </w:r>
    </w:p>
    <w:p>
      <w:r>
        <w:rPr>
          <w:b/>
        </w:rPr>
        <w:t xml:space="preserve">Type de financement : </w:t>
      </w:r>
      <w:r>
        <w:t>Don hors réorganisation de la dette (y compris quasi-dons)</w:t>
      </w:r>
    </w:p>
    <w:p>
      <w:r>
        <w:rPr>
          <w:b/>
        </w:rPr>
        <w:t xml:space="preserve">Dates : </w:t>
      </w:r>
      <w:r>
        <w:t>2024-03-22T00:00:00 au 2026-12-31T00:00:00</w:t>
      </w:r>
    </w:p>
    <w:p>
      <w:r>
        <w:rPr>
          <w:b/>
        </w:rPr>
        <w:t xml:space="preserve">Engagement : </w:t>
      </w:r>
      <w:r>
        <w:t>2010000.00</w:t>
      </w:r>
    </w:p>
    <w:p>
      <w:r>
        <w:rPr>
          <w:b/>
        </w:rPr>
        <w:t xml:space="preserve">Total envoye en $ : </w:t>
      </w:r>
      <w:r>
        <w:t>541404.0</w:t>
      </w:r>
    </w:p>
    <w:p>
      <w:r>
        <w:rPr>
          <w:b/>
        </w:rPr>
        <w:t xml:space="preserve">Description : </w:t>
      </w:r>
      <w:r>
        <w:t>Le projet de leadership et de lutte contre les changements climatiques pour les femmes autochtones au Népal vise à renforcer les droits climatiques des femmes et filles autochtones au Népal dans 2 des 3 districts suivants de la région des collines : Sindhulpalchok, Kavrepalanchok et Ramechhap. Les activités de ce projet comprennent : 1) former les femmes et filles autochtones en tant que leaders de la lutte contre les changements climatiques; 2) élaborer des plans d’action communautaires en matière d’adaptation qui intègrent la dimension genre et qui sont gérés par des femmes autochtones; 3) créer un programme de mentorat et de soutien entre le Canada et le Népal pour les femmes et filles autochtones qui sont des leaders du climat; 4) mettre en place un fonds d’innovation pour soutenir les initiatives locales de lutte contre les changements climatiques; 5) offrir des formations aux représentants gouvernementaux sur les répercussions genrées des changements climatiques et les obstacles à lutter contre les changements climatiques auxquels font face les femmes et filles autochtones; 6) formuler des recommandations en matière de politiques pour une lutte contre les changements climatiques inclusive et sensible au genre; 7) mettre en œuvre des activités de défense des intérêts pour promouvoir des mesures correctives et préventives ainsi que pour obtenir l’approbation et le soutien du gouvernement local.  Grâce à la collaboration étroite entre le centre autochtone de ressources environnementales du Canada et des partenaires locaux, l’association des femmes himalayennes pour la gestion des ressources naturelles, la fédération népalaise des nationalités autochtones ainsi que la fédération nationale des femmes autochtones, le projet profite à 4?000 membres des communautés autochtones, particulièrement aux Tamangs. Il s’attaque aux menaces relatives à l’environnement, aux moyens de subsistance et au bien-être qui minent les droits des communautés autochtones au Népal en raison des changements climatiques. Ce projet s’harmonise aux politiques du gouvernement du Népal sur les changements climatiques, notamment son programme d’action national en matière d’adaptation.</w:t>
      </w:r>
    </w:p>
    <w:p>
      <w:pPr>
        <w:pStyle w:val="Heading2"/>
      </w:pPr>
      <w:r>
        <w:t>Transactions</w:t>
      </w:r>
    </w:p>
    <w:p>
      <w:r>
        <w:rPr>
          <w:b/>
        </w:rPr>
        <w:t xml:space="preserve">Date : </w:t>
      </w:r>
      <w:r>
        <w:t>2024-03-22T00:00:00</w:t>
      </w:r>
      <w:r>
        <w:rPr>
          <w:b/>
        </w:rPr>
        <w:t xml:space="preserve">Type : </w:t>
      </w:r>
      <w:r>
        <w:t>Engagement</w:t>
      </w:r>
      <w:r>
        <w:rPr>
          <w:b/>
        </w:rPr>
        <w:t xml:space="preserve"> Montant : </w:t>
      </w:r>
      <w:r>
        <w:t>2010000.00</w:t>
      </w:r>
    </w:p>
    <w:p>
      <w:r>
        <w:rPr>
          <w:b/>
        </w:rPr>
        <w:t xml:space="preserve">Date : </w:t>
      </w:r>
      <w:r>
        <w:t>2024-03-25T00:00:00</w:t>
      </w:r>
      <w:r>
        <w:rPr>
          <w:b/>
        </w:rPr>
        <w:t xml:space="preserve">Type : </w:t>
      </w:r>
      <w:r>
        <w:t>Déboursé</w:t>
      </w:r>
      <w:r>
        <w:rPr>
          <w:b/>
        </w:rPr>
        <w:t xml:space="preserve"> Montant : </w:t>
      </w:r>
      <w:r>
        <w:t>240000.00</w:t>
      </w:r>
    </w:p>
    <w:p>
      <w:r>
        <w:rPr>
          <w:b/>
        </w:rPr>
        <w:t xml:space="preserve">Date : </w:t>
      </w:r>
      <w:r>
        <w:t>2024-11-08T00:00:00</w:t>
      </w:r>
      <w:r>
        <w:rPr>
          <w:b/>
        </w:rPr>
        <w:t xml:space="preserve">Type : </w:t>
      </w:r>
      <w:r>
        <w:t>Déboursé</w:t>
      </w:r>
      <w:r>
        <w:rPr>
          <w:b/>
        </w:rPr>
        <w:t xml:space="preserve"> Montant : </w:t>
      </w:r>
      <w:r>
        <w:t>301404.00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