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Partenariats public­privé sur les paysages tropicaux pour les objectifs de développement durable</w:t>
      </w:r>
    </w:p>
    <w:p/>
    <w:p>
      <w:r>
        <w:rPr>
          <w:b/>
        </w:rPr>
        <w:t xml:space="preserve">Organisme : </w:t>
      </w:r>
      <w:r>
        <w:t>Affaires Mondiales Canada</w:t>
      </w:r>
    </w:p>
    <w:p>
      <w:r>
        <w:rPr>
          <w:b/>
        </w:rPr>
        <w:t xml:space="preserve">Numero de projet : </w:t>
      </w:r>
      <w:r>
        <w:t>CA-3-P007341001</w:t>
      </w:r>
    </w:p>
    <w:p>
      <w:r>
        <w:rPr>
          <w:b/>
        </w:rPr>
        <w:t xml:space="preserve">Lieu : </w:t>
      </w:r>
      <w:r/>
    </w:p>
    <w:p>
      <w:r>
        <w:rPr>
          <w:b/>
        </w:rPr>
        <w:t xml:space="preserve">Agence executive partenaire : </w:t>
      </w:r>
      <w:r>
        <w:t xml:space="preserve">Programme des Nations Unis pour l'environnement (PNUE) </w:t>
      </w:r>
    </w:p>
    <w:p>
      <w:r>
        <w:rPr>
          <w:b/>
        </w:rPr>
        <w:t xml:space="preserve">Type de financement : </w:t>
      </w:r>
      <w:r>
        <w:t>Don hors réorganisation de la dette (y compris quasi-dons)</w:t>
      </w:r>
    </w:p>
    <w:p>
      <w:r>
        <w:rPr>
          <w:b/>
        </w:rPr>
        <w:t xml:space="preserve">Dates : </w:t>
      </w:r>
      <w:r>
        <w:t>2021-03-15T00:00:00 au 2025-12-31T00:00:00</w:t>
      </w:r>
    </w:p>
    <w:p>
      <w:r>
        <w:rPr>
          <w:b/>
        </w:rPr>
        <w:t xml:space="preserve">Engagement : </w:t>
      </w:r>
      <w:r>
        <w:t>4800000.00</w:t>
      </w:r>
    </w:p>
    <w:p>
      <w:r>
        <w:rPr>
          <w:b/>
        </w:rPr>
        <w:t xml:space="preserve">Total envoye en $ : </w:t>
      </w:r>
      <w:r>
        <w:t>4084512.0</w:t>
      </w:r>
    </w:p>
    <w:p>
      <w:r>
        <w:rPr>
          <w:b/>
        </w:rPr>
        <w:t xml:space="preserve">Description : </w:t>
      </w:r>
      <w:r>
        <w:t>Ce projet contribue à renforcer les connaissances et les capacités des participants en vue d’élaborer des mécanismes de financement novateurs, notamment en favorisant un réseau de financement innovant dans le pays ou la région. Le mécanisme de financement des paysages tropicaux (le mécanisme de financement) est un partenariat informel qui facilite la participation du secteur privé aux activités durables à l’échelle du paysage. Cette institution de partenariat public­privé réunit des entités partageant les mêmes visions qui inspirent, informent et permettent de nouveaux modèles d’affaires pour aider l’Indonésie à atteindre ses objectifs de développement national, soit le National Action Plan for Green House Gas emission reductions (le Plan d’action national pour la réduction des émissions de gaz à effet de serre) et les contributions déterminées au niveau national. Le mécanisme de financement vise à faciliter le financement par emprunt à moyen et long terme pour les entreprises travaillant dans le secteur des énergies renouvelables et de l’agriculture durable. Les objectifs comprennent : la conservation des forêts ; l’amélioration des moyens de subsistance ruraux ; la restauration et la réhabilitation des tourbières ; les chaînes d’approvisionnement durables ; l’énergie propre ; la réduction des émissions ; la protection de la biodiversité ; et la réduction de la pollution. Le soutien du Canada aide le guichet du fonds de subventions du mécanisme de financement à verser des subventions conventionnelles aux demandeurs potentiels, ce qui les aide à devenir bancables et facilite la mobilisation d’investissements en capital. Ce projet contribue à la réalisation des objectifs de la Politique d’aide internationale féministe et de l’approche féministe du Canada en matière de financement lié au climat. Pour ce faire, il démontre l’analyse de rentabilisation des investissements liés aux genres et aux changements climatiques et crée un marché pour les projets climatiques adaptés au genre.</w:t>
      </w:r>
    </w:p>
    <w:p>
      <w:pPr>
        <w:pStyle w:val="Heading2"/>
      </w:pPr>
      <w:r>
        <w:t>Transactions</w:t>
      </w:r>
    </w:p>
    <w:p>
      <w:r>
        <w:rPr>
          <w:b/>
        </w:rPr>
        <w:t xml:space="preserve">Date : </w:t>
      </w:r>
      <w:r>
        <w:t>2021-03-15T00:00:00</w:t>
      </w:r>
      <w:r>
        <w:rPr>
          <w:b/>
        </w:rPr>
        <w:t xml:space="preserve">Type : </w:t>
      </w:r>
      <w:r>
        <w:t>Engagement</w:t>
      </w:r>
      <w:r>
        <w:rPr>
          <w:b/>
        </w:rPr>
        <w:t xml:space="preserve"> Montant : </w:t>
      </w:r>
      <w:r>
        <w:t>4800000.00</w:t>
      </w:r>
    </w:p>
    <w:p>
      <w:r>
        <w:rPr>
          <w:b/>
        </w:rPr>
        <w:t xml:space="preserve">Date : </w:t>
      </w:r>
      <w:r>
        <w:t>2021-03-24T00:00:00</w:t>
      </w:r>
      <w:r>
        <w:rPr>
          <w:b/>
        </w:rPr>
        <w:t xml:space="preserve">Type : </w:t>
      </w:r>
      <w:r>
        <w:t>Déboursé</w:t>
      </w:r>
      <w:r>
        <w:rPr>
          <w:b/>
        </w:rPr>
        <w:t xml:space="preserve"> Montant : </w:t>
      </w:r>
      <w:r>
        <w:t>1633920.00</w:t>
      </w:r>
    </w:p>
    <w:p>
      <w:r>
        <w:rPr>
          <w:b/>
        </w:rPr>
        <w:t xml:space="preserve">Date : </w:t>
      </w:r>
      <w:r>
        <w:t>2022-03-25T00:00:00</w:t>
      </w:r>
      <w:r>
        <w:rPr>
          <w:b/>
        </w:rPr>
        <w:t xml:space="preserve">Type : </w:t>
      </w:r>
      <w:r>
        <w:t>Déboursé</w:t>
      </w:r>
      <w:r>
        <w:rPr>
          <w:b/>
        </w:rPr>
        <w:t xml:space="preserve"> Montant : </w:t>
      </w:r>
      <w:r>
        <w:t>1950592.00</w:t>
      </w:r>
    </w:p>
    <w:p>
      <w:r>
        <w:rPr>
          <w:b/>
        </w:rPr>
        <w:t xml:space="preserve">Date : </w:t>
      </w:r>
      <w:r>
        <w:t>2023-03-10T00:00:00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