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Solutions féministes à l’insécurité alimentaire due au changement climatique</w:t>
      </w:r>
    </w:p>
    <w:p/>
    <w:p>
      <w:r>
        <w:rPr>
          <w:b/>
        </w:rPr>
        <w:t xml:space="preserve">Organisme : </w:t>
      </w:r>
      <w:r>
        <w:t>Affaires Mondiales Canada</w:t>
      </w:r>
    </w:p>
    <w:p>
      <w:r>
        <w:rPr>
          <w:b/>
        </w:rPr>
        <w:t xml:space="preserve">Numero de projet : </w:t>
      </w:r>
      <w:r>
        <w:t>CA-3-P012604001</w:t>
      </w:r>
    </w:p>
    <w:p>
      <w:r>
        <w:rPr>
          <w:b/>
        </w:rPr>
        <w:t xml:space="preserve">Lieu : </w:t>
      </w:r>
      <w:r/>
    </w:p>
    <w:p>
      <w:r>
        <w:rPr>
          <w:b/>
        </w:rPr>
        <w:t xml:space="preserve">Agence executive partenaire : </w:t>
      </w:r>
      <w:r>
        <w:t xml:space="preserve">Action contre la Faim </w:t>
      </w:r>
    </w:p>
    <w:p>
      <w:r>
        <w:rPr>
          <w:b/>
        </w:rPr>
        <w:t xml:space="preserve">Type de financement : </w:t>
      </w:r>
      <w:r>
        <w:t>Don hors réorganisation de la dette (y compris quasi-dons)</w:t>
      </w:r>
    </w:p>
    <w:p>
      <w:r>
        <w:rPr>
          <w:b/>
        </w:rPr>
        <w:t xml:space="preserve">Dates : </w:t>
      </w:r>
      <w:r>
        <w:t>2024-03-25T00:00:00 au 2026-12-31T00:00:00</w:t>
      </w:r>
    </w:p>
    <w:p>
      <w:r>
        <w:rPr>
          <w:b/>
        </w:rPr>
        <w:t xml:space="preserve">Engagement : </w:t>
      </w:r>
      <w:r>
        <w:t>4770000.00</w:t>
      </w:r>
    </w:p>
    <w:p>
      <w:r>
        <w:rPr>
          <w:b/>
        </w:rPr>
        <w:t xml:space="preserve">Total envoye en $ : </w:t>
      </w:r>
      <w:r>
        <w:t>757148.8400000001</w:t>
      </w:r>
    </w:p>
    <w:p>
      <w:r>
        <w:rPr>
          <w:b/>
        </w:rPr>
        <w:t xml:space="preserve">Description : </w:t>
      </w:r>
      <w:r>
        <w:t>Le projet « Solutions féministes à l’insécurité alimentaire due au changement climatique » vise à réduire la pauvreté et l'insécurité alimentaire en Irak grâce à une approche intégrée du développement agricole. Il vise à renforcer la capacité des petits exploitants agricoles à mettre en œuvre les meilleures pratiques de l'agriculture intelligente face au climat, telles que les systèmes d'irrigation au goutte-à-goutte, la réduction de l'utilisation des pesticides et l'utilisation accrue de variétés de cultures résistantes à la sécheresse. Ces techniques visent à réduire la consommation d'eau, à augmenter la productivité et à accroître les revenus, à réduire la pauvreté et à renforcer la sécurité alimentaire. En outre, le projet vise à renforcer la participation des femmes aux côtés des hommes pour qu'ils s'engagent pleinement dans le domaine de l'agriculture. Il vise à créer un environnement favorable permettant aux femmes et aux jeunes d'exercer leur potentiel de leadership par le biais de la mise en réseau et de la collaboration avec d'autres agriculteurs, des syndicats d'agriculteurs et des associations afin d'établir des liens, de partager des connaissances et d'améliorer leur capacité à prendre des décisions éclairées. Enfin, ce projet contribue à renforcer les connaissances et les compétences des acteurs de la chaîne de valeur alimentaire afin qu'ils soient plus productifs, intégrés au marché et durables.</w:t>
      </w:r>
    </w:p>
    <w:p>
      <w:pPr>
        <w:pStyle w:val="Heading2"/>
      </w:pPr>
      <w:r>
        <w:t>Transactions</w:t>
      </w:r>
    </w:p>
    <w:p>
      <w:r>
        <w:rPr>
          <w:b/>
        </w:rPr>
        <w:t xml:space="preserve">Date : </w:t>
      </w:r>
      <w:r>
        <w:t>2024-03-25T00:00:00</w:t>
      </w:r>
      <w:r>
        <w:rPr>
          <w:b/>
        </w:rPr>
        <w:t xml:space="preserve">Type : </w:t>
      </w:r>
      <w:r>
        <w:t>Engagement</w:t>
      </w:r>
      <w:r>
        <w:rPr>
          <w:b/>
        </w:rPr>
        <w:t xml:space="preserve"> Montant : </w:t>
      </w:r>
      <w:r>
        <w:t>4770000.00</w:t>
      </w:r>
    </w:p>
    <w:p>
      <w:r>
        <w:rPr>
          <w:b/>
        </w:rPr>
        <w:t xml:space="preserve">Date : </w:t>
      </w:r>
      <w:r>
        <w:t>2024-03-28T00:00:00</w:t>
      </w:r>
      <w:r>
        <w:rPr>
          <w:b/>
        </w:rPr>
        <w:t xml:space="preserve">Type : </w:t>
      </w:r>
      <w:r>
        <w:t>Déboursé</w:t>
      </w:r>
      <w:r>
        <w:rPr>
          <w:b/>
        </w:rPr>
        <w:t xml:space="preserve"> Montant : </w:t>
      </w:r>
      <w:r>
        <w:t>289627.03</w:t>
      </w:r>
    </w:p>
    <w:p>
      <w:r>
        <w:rPr>
          <w:b/>
        </w:rPr>
        <w:t xml:space="preserve">Date : </w:t>
      </w:r>
      <w:r>
        <w:t>2024-10-10T00:00:00</w:t>
      </w:r>
      <w:r>
        <w:rPr>
          <w:b/>
        </w:rPr>
        <w:t xml:space="preserve">Type : </w:t>
      </w:r>
      <w:r>
        <w:t>Déboursé</w:t>
      </w:r>
      <w:r>
        <w:rPr>
          <w:b/>
        </w:rPr>
        <w:t xml:space="preserve"> Montant : </w:t>
      </w:r>
      <w:r>
        <w:t>467521.81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