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Support institutionnel GCRAI 2019-2025 - GENDER Platform</w:t>
      </w:r>
    </w:p>
    <w:p/>
    <w:p>
      <w:r>
        <w:rPr>
          <w:b/>
        </w:rPr>
        <w:t xml:space="preserve">Organisme : </w:t>
      </w:r>
      <w:r>
        <w:t>Affaires Mondiales Canada</w:t>
      </w:r>
    </w:p>
    <w:p>
      <w:r>
        <w:rPr>
          <w:b/>
        </w:rPr>
        <w:t xml:space="preserve">Numero de projet : </w:t>
      </w:r>
      <w:r>
        <w:t>CA-3-P006649002</w:t>
      </w:r>
    </w:p>
    <w:p>
      <w:r>
        <w:rPr>
          <w:b/>
        </w:rPr>
        <w:t xml:space="preserve">Lieu : </w:t>
      </w:r>
      <w:r>
        <w:t>Afrique, régional, Amérique, régional, Asie, régional</w:t>
      </w:r>
    </w:p>
    <w:p>
      <w:r>
        <w:rPr>
          <w:b/>
        </w:rPr>
        <w:t xml:space="preserve">Agence executive partenaire : </w:t>
      </w:r>
      <w:r>
        <w:t xml:space="preserve">CGIAR </w:t>
      </w:r>
    </w:p>
    <w:p>
      <w:r>
        <w:rPr>
          <w:b/>
        </w:rPr>
        <w:t xml:space="preserve">Type de financement : </w:t>
      </w:r>
      <w:r>
        <w:t>Don hors réorganisation de la dette (y compris quasi-dons)</w:t>
      </w:r>
    </w:p>
    <w:p>
      <w:r>
        <w:rPr>
          <w:b/>
        </w:rPr>
        <w:t xml:space="preserve">Dates : </w:t>
      </w:r>
      <w:r>
        <w:t>2019-10-17T00:00:00 au 2022-03-31T00:00:00</w:t>
      </w:r>
    </w:p>
    <w:p>
      <w:r>
        <w:rPr>
          <w:b/>
        </w:rPr>
        <w:t xml:space="preserve">Engagement : </w:t>
      </w:r>
      <w:r>
        <w:t>3000000.00</w:t>
      </w:r>
    </w:p>
    <w:p>
      <w:r>
        <w:rPr>
          <w:b/>
        </w:rPr>
        <w:t xml:space="preserve">Total envoye en $ : </w:t>
      </w:r>
      <w:r>
        <w:t>3000000.0</w:t>
      </w:r>
    </w:p>
    <w:p>
      <w:r>
        <w:rPr>
          <w:b/>
        </w:rPr>
        <w:t xml:space="preserve">Description : </w:t>
      </w:r>
      <w:r>
        <w:t>Cette subvention constitue l’appui institutionnel du Canada à la plateforme du Groupe consultatif pour la recherche agricole internationale (GCRAI) générant des preuves et de nouvelles orientations pour des résultats équitables (GENDER). Le GCRAI utilise ces fonds, ainsi que ceux d’autres donateurs, pour la réalisation de son mandat. Cette initiative appuie les efforts du GCRAI pour mettre l'égalité des genres et l'autonomisation des femmes au premier plan de la recherche agricole mondiale pour le développement en tirant parti, en synthétisant et en comblant les lacunes en matière de preuves dans ses travaux sur le genre et le changement climatique, et en élaborant des options pour intégrer le genre dans les projets et les politiques axés sur le climat.  Le GCRAI est un partenariat mondial qui réunit des organisations engagées dans la recherche pour un avenir sûr sur le plan alimentaire. Les 15 centres du Consortium du GCRAI mènent des recherches en étroite collaboration avec des partenaires, notamment des instituts de recherche nationaux et régionaux, des organisations de la société civile, des universités et le secteur privé. Le mandat du GCRAI est de faire progresser la science et l'innovation agroalimentaires pour réduire la pauvreté, la faim et la dégradation de l'environnement, conformément aux Objectifs de développement durable. Depuis la fin 2020, la mission recentrée du GCRAI est de livrer la science et l'innovation qui feront progresser la transformation des systèmes alimentaires, terrestres et hydriques dans un contexte de crise climatique.</w:t>
      </w:r>
    </w:p>
    <w:p>
      <w:pPr>
        <w:pStyle w:val="Heading2"/>
      </w:pPr>
      <w:r>
        <w:t>Transactions</w:t>
      </w:r>
    </w:p>
    <w:p>
      <w:r>
        <w:rPr>
          <w:b/>
        </w:rPr>
        <w:t xml:space="preserve">Date : </w:t>
      </w:r>
      <w:r>
        <w:t>2019-10-17T00:00:00</w:t>
      </w:r>
      <w:r>
        <w:rPr>
          <w:b/>
        </w:rPr>
        <w:t xml:space="preserve">Type : </w:t>
      </w:r>
      <w:r>
        <w:t>Engagement</w:t>
      </w:r>
      <w:r>
        <w:rPr>
          <w:b/>
        </w:rPr>
        <w:t xml:space="preserve"> Montant : </w:t>
      </w:r>
      <w:r>
        <w:t>3000000.00</w:t>
      </w:r>
    </w:p>
    <w:p>
      <w:r>
        <w:rPr>
          <w:b/>
        </w:rPr>
        <w:t xml:space="preserve">Date : </w:t>
      </w:r>
      <w:r>
        <w:t>2019-10-17T00:00:00</w:t>
      </w:r>
      <w:r>
        <w:rPr>
          <w:b/>
        </w:rPr>
        <w:t xml:space="preserve">Type : </w:t>
      </w:r>
      <w:r>
        <w:t>Déboursé</w:t>
      </w:r>
      <w:r>
        <w:rPr>
          <w:b/>
        </w:rPr>
        <w:t xml:space="preserve"> Montant : </w:t>
      </w:r>
      <w:r>
        <w:t>500000.00</w:t>
      </w:r>
    </w:p>
    <w:p>
      <w:r>
        <w:rPr>
          <w:b/>
        </w:rPr>
        <w:t xml:space="preserve">Date : </w:t>
      </w:r>
      <w:r>
        <w:t>2020-07-24T00:00:00</w:t>
      </w:r>
      <w:r>
        <w:rPr>
          <w:b/>
        </w:rPr>
        <w:t xml:space="preserve">Type : </w:t>
      </w:r>
      <w:r>
        <w:t>Déboursé</w:t>
      </w:r>
      <w:r>
        <w:rPr>
          <w:b/>
        </w:rPr>
        <w:t xml:space="preserve"> Montant : </w:t>
      </w:r>
      <w:r>
        <w:t>1000000.00</w:t>
      </w:r>
    </w:p>
    <w:p>
      <w:r>
        <w:rPr>
          <w:b/>
        </w:rPr>
        <w:t xml:space="preserve">Date : </w:t>
      </w:r>
      <w:r>
        <w:t>2021-11-30T00:00:00</w:t>
      </w:r>
      <w:r>
        <w:rPr>
          <w:b/>
        </w:rPr>
        <w:t xml:space="preserve">Type : </w:t>
      </w:r>
      <w:r>
        <w:t>Déboursé</w:t>
      </w:r>
      <w:r>
        <w:rPr>
          <w:b/>
        </w:rPr>
        <w:t xml:space="preserve"> Montant : </w:t>
      </w:r>
      <w:r>
        <w:t>1500000.00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