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mondial d’amélioration de la biosécurité pour les forces de l’ordre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CA-3-P012570001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INTERPOL - Organisation internationale de police criminelle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2023-01-03T00:00:00 au 2026-01-31T00:00:00</w:t>
      </w:r>
    </w:p>
    <w:p>
      <w:r>
        <w:rPr>
          <w:b/>
        </w:rPr>
        <w:t xml:space="preserve">Engagement : </w:t>
      </w:r>
      <w:r>
        <w:t>7280779.00</w:t>
      </w:r>
    </w:p>
    <w:p>
      <w:r>
        <w:rPr>
          <w:b/>
        </w:rPr>
        <w:t xml:space="preserve">Total envoye en $ : </w:t>
      </w:r>
      <w:r>
        <w:t>7280779.0</w:t>
      </w:r>
    </w:p>
    <w:p>
      <w:r>
        <w:rPr>
          <w:b/>
        </w:rPr>
        <w:t xml:space="preserve">Description : </w:t>
      </w:r>
      <w:r>
        <w:t>Ce projet vise à renforcer les capacités de la communauté mondiale des forces de l’ordre à faire face à un large éventail de menaces biologiques. Les activités du projet comprennent : 1) mener des évaluations des besoins des pays; 2) tenir des activités de formation et de renforcement des capacités à l’intention des États membres d’INTERPOL.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2023-01-03T00:00:00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7280779.00</w:t>
      </w:r>
    </w:p>
    <w:p>
      <w:r>
        <w:rPr>
          <w:b/>
        </w:rPr>
        <w:t xml:space="preserve">Date : </w:t>
      </w:r>
      <w:r>
        <w:t>2023-03-07T00:00:00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2400000.00</w:t>
      </w:r>
    </w:p>
    <w:p>
      <w:r>
        <w:rPr>
          <w:b/>
        </w:rPr>
        <w:t xml:space="preserve">Date : </w:t>
      </w:r>
      <w:r>
        <w:t>2023-11-10T00:00:00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3280000.00</w:t>
      </w:r>
    </w:p>
    <w:p>
      <w:r>
        <w:rPr>
          <w:b/>
        </w:rPr>
        <w:t xml:space="preserve">Date : </w:t>
      </w:r>
      <w:r>
        <w:t>2024-07-22T00:00:00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1600779.00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