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Aider les Nations unies à répondre efficacement aux situations d’urgence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CA-3-P012679001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DPO – Département des opérations de paix des Nations Unies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2023-06-16T00:00:00 au 2024-03-28T00:00:00</w:t>
      </w:r>
    </w:p>
    <w:p>
      <w:r>
        <w:rPr>
          <w:b/>
        </w:rPr>
        <w:t xml:space="preserve">Engagement : </w:t>
      </w:r>
      <w:r>
        <w:t>1500000.00</w:t>
      </w:r>
    </w:p>
    <w:p>
      <w:r>
        <w:rPr>
          <w:b/>
        </w:rPr>
        <w:t xml:space="preserve">Total envoye en $ : </w:t>
      </w:r>
      <w:r>
        <w:t>1500000.0</w:t>
      </w:r>
    </w:p>
    <w:p>
      <w:r>
        <w:rPr>
          <w:b/>
        </w:rPr>
        <w:t xml:space="preserve">Description : </w:t>
      </w:r>
      <w:r>
        <w:t>Mené au sein du Département de la sûreté et de la sécurité des Nations Unies (DSSNU), ce projet vise à renforcer la capacité des organismes des Nations Unies à répondre à des crises et à réaliser des opérations critiques. Les activités de ce projet comprennent: 1) mettre en place une équipe d’intervention d’urgence à déploiement rapide; 2) opérer une transformation numérique du réseau d’information de gestion de la sécurité des Nations Unies; 3) fournir un soutien psychosocial adapté aux crises au personnel des Nations Unies et à leurs personnes à charge.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2023-06-16T00:00:00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2023-06-26T00:00:00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