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42C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2DB0172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16D3348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F91F44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D55499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BF4309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1F906CB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59866FD6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157D59A2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4E45D1E" w14:textId="77777777" w:rsidR="00E662E0" w:rsidRDefault="00E662E0" w:rsidP="00E662E0">
      <w:pPr>
        <w:rPr>
          <w:rFonts w:cs="Times New Roman"/>
          <w:lang w:val="ru-RU"/>
        </w:rPr>
      </w:pPr>
    </w:p>
    <w:p w14:paraId="47D50364" w14:textId="77777777" w:rsidR="00E662E0" w:rsidRDefault="00E662E0" w:rsidP="00E662E0">
      <w:pPr>
        <w:rPr>
          <w:rFonts w:cs="Times New Roman"/>
          <w:lang w:val="ru-RU"/>
        </w:rPr>
      </w:pPr>
    </w:p>
    <w:p w14:paraId="51EFF5B5" w14:textId="77777777" w:rsidR="00E662E0" w:rsidRDefault="00E662E0" w:rsidP="00E662E0">
      <w:pPr>
        <w:rPr>
          <w:rFonts w:cs="Times New Roman"/>
          <w:lang w:val="ru-RU"/>
        </w:rPr>
      </w:pPr>
    </w:p>
    <w:p w14:paraId="7DB20D8C" w14:textId="77777777" w:rsidR="00E662E0" w:rsidRDefault="00E662E0" w:rsidP="00E662E0">
      <w:pPr>
        <w:rPr>
          <w:rFonts w:cs="Times New Roman"/>
          <w:lang w:val="ru-RU"/>
        </w:rPr>
      </w:pPr>
    </w:p>
    <w:p w14:paraId="32BEAA2C" w14:textId="77777777" w:rsidR="00E662E0" w:rsidRDefault="00E662E0" w:rsidP="00E662E0">
      <w:pPr>
        <w:rPr>
          <w:rFonts w:cs="Times New Roman"/>
          <w:lang w:val="ru-RU"/>
        </w:rPr>
      </w:pPr>
    </w:p>
    <w:p w14:paraId="57932CA1" w14:textId="77777777" w:rsidR="00E662E0" w:rsidRDefault="00E662E0" w:rsidP="00E662E0">
      <w:pPr>
        <w:rPr>
          <w:rFonts w:cs="Times New Roman"/>
          <w:lang w:val="ru-RU"/>
        </w:rPr>
      </w:pPr>
    </w:p>
    <w:p w14:paraId="442403BD" w14:textId="77777777" w:rsidR="00E662E0" w:rsidRDefault="00E662E0" w:rsidP="00E662E0">
      <w:pPr>
        <w:rPr>
          <w:rFonts w:cs="Times New Roman"/>
          <w:lang w:val="ru-RU"/>
        </w:rPr>
      </w:pPr>
    </w:p>
    <w:p w14:paraId="34B04F0A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6AD5034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08EABF8A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30C2CC67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3C2858E5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72E71BF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272987BD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7F49146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31A1B7B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24110BB2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CFA71F3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6EF23949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D8CA6B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</w:p>
    <w:p w14:paraId="77E3DA3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7B36A0B4" w14:textId="77777777" w:rsidR="00780A98" w:rsidRPr="008D0CDB" w:rsidRDefault="00780A98" w:rsidP="00780A98">
      <w:pPr>
        <w:rPr>
          <w:rFonts w:cs="Times New Roman"/>
          <w:lang w:val="ru-RU"/>
        </w:rPr>
      </w:pPr>
      <w:r w:rsidRPr="00780A98">
        <w:rPr>
          <w:rFonts w:cs="Times New Roman"/>
          <w:lang w:val="ru-RU"/>
        </w:rPr>
        <w:t>Изучение основ методологии структурного моделирования IDEF. Ознакомление с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моделированием процессов на основе методологии IDEF3, получение навыков по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применению IDEF3 для описания бизнес-процессов на основании требований к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информационной системе.</w:t>
      </w:r>
    </w:p>
    <w:p w14:paraId="79C012FF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8A5B95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8C456C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4F42337C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9BE0D6A" w14:textId="77777777" w:rsidR="00E662E0" w:rsidRDefault="00E662E0" w:rsidP="00780A98">
      <w:pPr>
        <w:ind w:firstLine="0"/>
        <w:rPr>
          <w:rFonts w:cs="Times New Roman"/>
          <w:b/>
          <w:bCs/>
          <w:szCs w:val="28"/>
          <w:lang w:val="ru-RU"/>
        </w:rPr>
      </w:pPr>
    </w:p>
    <w:p w14:paraId="4B156E8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103E14C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8AFC0B4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9808BE3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3835CC7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18B2BEA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3207FE2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60D6CCB4" w14:textId="77777777"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14:paraId="2B77F9CC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14:paraId="34B6C9DF" w14:textId="77777777"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14:paraId="636B43C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14:paraId="25142C5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r w:rsidRPr="006075EF">
        <w:rPr>
          <w:lang w:val="ru-RU"/>
        </w:rPr>
        <w:t xml:space="preserve">Process </w:t>
      </w:r>
      <w:proofErr w:type="spellStart"/>
      <w:r w:rsidRPr="006075EF">
        <w:rPr>
          <w:lang w:val="ru-RU"/>
        </w:rPr>
        <w:t>Fl</w:t>
      </w:r>
      <w:r>
        <w:rPr>
          <w:lang w:val="ru-RU"/>
        </w:rPr>
        <w:t>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proofErr w:type="spellEnd"/>
      <w:r>
        <w:rPr>
          <w:lang w:val="ru-RU"/>
        </w:rPr>
        <w:t xml:space="preserve">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14:paraId="11F5F9E6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14:paraId="24809C70" w14:textId="77777777"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14:paraId="74FE2AC8" w14:textId="77777777"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14:paraId="55BC4067" w14:textId="77777777"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14:paraId="31FF921A" w14:textId="77777777"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14:paraId="3494AB64" w14:textId="77777777"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14:paraId="467FDACB" w14:textId="77777777"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14:paraId="31F971D1" w14:textId="77777777"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14:paraId="4990311F" w14:textId="77777777" w:rsidR="00E60F53" w:rsidRPr="00E60F53" w:rsidRDefault="00E21B24" w:rsidP="00E60F53">
      <w: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E21B24">
        <w:t xml:space="preserve"> (Decomposition)</w:t>
      </w:r>
      <w:r w:rsidR="00E60F53">
        <w:t>;</w:t>
      </w:r>
    </w:p>
    <w:p w14:paraId="3BB95611" w14:textId="77777777" w:rsidR="006075EF" w:rsidRPr="00E60F53" w:rsidRDefault="00E21B24" w:rsidP="00E60F53">
      <w: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E21B24">
        <w:t xml:space="preserve"> (Elaboration)</w:t>
      </w:r>
      <w:r w:rsidR="00E60F53">
        <w:t>.</w:t>
      </w:r>
    </w:p>
    <w:p w14:paraId="5027A1EB" w14:textId="77777777" w:rsidR="007A00B8" w:rsidRDefault="007A00B8" w:rsidP="007A00B8">
      <w:pPr>
        <w:pStyle w:val="2"/>
      </w:pPr>
      <w:r>
        <w:t>1.4</w:t>
      </w:r>
      <w:r w:rsidRPr="007A00B8">
        <w:t xml:space="preserve"> В чём смысл использования перекрёстков в IDEF3?</w:t>
      </w:r>
    </w:p>
    <w:p w14:paraId="1B7B82C0" w14:textId="77777777"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14:paraId="6C53B313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>для слияния (</w:t>
      </w:r>
      <w:proofErr w:type="spellStart"/>
      <w:r w:rsidR="00815CF8">
        <w:rPr>
          <w:lang w:val="ru-RU"/>
        </w:rPr>
        <w:t>Fan-in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14:paraId="6209CA00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>ия стрелок (</w:t>
      </w:r>
      <w:proofErr w:type="spellStart"/>
      <w:r w:rsidR="00815CF8">
        <w:rPr>
          <w:lang w:val="ru-RU"/>
        </w:rPr>
        <w:t>Fan-out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14:paraId="2C9743A2" w14:textId="77777777" w:rsidR="0040142C" w:rsidRDefault="007A00B8" w:rsidP="007A00B8">
      <w:pPr>
        <w:pStyle w:val="2"/>
      </w:pPr>
      <w:r>
        <w:t>1.5</w:t>
      </w:r>
      <w:r w:rsidRPr="007A00B8">
        <w:t xml:space="preserve"> В чём отличия IDEF0 и IDEF3? Когда и как их целесообразно использовать?</w:t>
      </w:r>
    </w:p>
    <w:p w14:paraId="420A6B54" w14:textId="77777777"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24C44850" w14:textId="77777777"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14:paraId="1916F3E4" w14:textId="77777777"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14:paraId="55033F97" w14:textId="77777777" w:rsidR="00500C53" w:rsidRPr="00D52D31" w:rsidRDefault="00500C53" w:rsidP="00500C53">
      <w:pPr>
        <w:pStyle w:val="1"/>
      </w:pPr>
      <w:r>
        <w:t>2. Описываемые функциональные требования</w:t>
      </w:r>
    </w:p>
    <w:p w14:paraId="78AB5BAB" w14:textId="77777777" w:rsidR="00500C53" w:rsidRPr="001E2799" w:rsidRDefault="00500C53" w:rsidP="00500C53">
      <w:pPr>
        <w:pStyle w:val="2"/>
      </w:pPr>
      <w:r>
        <w:t>2.</w:t>
      </w:r>
      <w:r w:rsidRPr="00500C53">
        <w:t>1</w:t>
      </w:r>
      <w:r>
        <w:t xml:space="preserve"> </w:t>
      </w:r>
      <w:r w:rsidRPr="001E2799">
        <w:t>Функциональные требования</w:t>
      </w:r>
    </w:p>
    <w:p w14:paraId="60E8AAD3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58EE5CA8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4B658A79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E1DF3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FAC86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A61D4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7D0FD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964FB" w14:textId="77777777" w:rsidR="00500C53" w:rsidRPr="001E2799" w:rsidRDefault="00500C53" w:rsidP="00500C5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14:paraId="4A73E0AD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F317A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9ECFC" w14:textId="77777777" w:rsidR="00500C53" w:rsidRPr="00DE2DB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56D52" w14:textId="77777777" w:rsidR="00500C53" w:rsidRPr="005C22A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EDF9A3C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132CD986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3AA1A88C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6CBC58B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658A9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1B642C34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6D009470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A4B8CD1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F65F8C7" w14:textId="637B9F88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</w:rPr>
        <w:t>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1605D5BE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8E59FA1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1C29D9E1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lastRenderedPageBreak/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14:paraId="0C983FE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8D02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6EB7E" w14:textId="77777777" w:rsidR="00500C53" w:rsidRPr="00DE2DBD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533DC" w14:textId="77777777" w:rsidR="00500C53" w:rsidRPr="007B47B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537F1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40C05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0DCDE" w14:textId="77777777" w:rsidR="00500C53" w:rsidRPr="00E775DF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211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14806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4FCFF" w14:textId="77777777" w:rsidR="00500C53" w:rsidRPr="003F4AEE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AB55B" w14:textId="77777777" w:rsidR="00500C53" w:rsidRPr="00FB31D4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321C1B0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6CE5C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66679D4D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14:paraId="300A72CF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2EE4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AA370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62ACEBE2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22208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05A15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CB4EB" w14:textId="77777777" w:rsidR="00500C53" w:rsidRPr="00FE2106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5545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11C0831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2170DC46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F2CA5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1E2066CC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46412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154FEDB8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365F63E4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487F693" w14:textId="77777777" w:rsidR="00500C53" w:rsidRDefault="00500C53" w:rsidP="00500C53">
      <w:pPr>
        <w:pStyle w:val="1"/>
      </w:pPr>
      <w:r>
        <w:lastRenderedPageBreak/>
        <w:t>3. Описание программных средств</w:t>
      </w:r>
    </w:p>
    <w:p w14:paraId="6F0B2996" w14:textId="77777777" w:rsidR="00500C53" w:rsidRPr="001D6BB1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1A474493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3B1E703A" w14:textId="77777777" w:rsidR="00500C53" w:rsidRPr="001D6BB1" w:rsidRDefault="00500C53" w:rsidP="00500C53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19C43D16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 xml:space="preserve">Какие-либо навыки работы в Microsoft </w:t>
      </w:r>
      <w:proofErr w:type="spellStart"/>
      <w:r w:rsidRPr="001D6BB1">
        <w:rPr>
          <w:lang w:val="ru-RU"/>
        </w:rPr>
        <w:t>Visio</w:t>
      </w:r>
      <w:proofErr w:type="spellEnd"/>
      <w:r w:rsidRPr="001D6BB1">
        <w:rPr>
          <w:lang w:val="ru-RU"/>
        </w:rPr>
        <w:t xml:space="preserve">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18682A92" w14:textId="77777777" w:rsidR="00500C53" w:rsidRPr="00491643" w:rsidRDefault="00500C53" w:rsidP="00500C5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6F35D1A4" w14:textId="77777777" w:rsidR="00500C53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>
        <w:t>Microsoft</w:t>
      </w:r>
      <w:r w:rsidRPr="006E1A6E">
        <w:rPr>
          <w:lang w:val="ru-RU"/>
        </w:rPr>
        <w:t xml:space="preserve"> </w:t>
      </w:r>
      <w:r>
        <w:t>Visio</w:t>
      </w:r>
      <w:r w:rsidRPr="006E1A6E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 2016 </w:t>
      </w:r>
      <w:r w:rsidRPr="006E1A6E">
        <w:rPr>
          <w:lang w:val="ru-RU"/>
        </w:rPr>
        <w:t>(</w:t>
      </w:r>
      <w:r w:rsidRPr="006E1A6E">
        <w:t>https</w:t>
      </w:r>
      <w:r w:rsidRPr="006E1A6E">
        <w:rPr>
          <w:lang w:val="ru-RU"/>
        </w:rPr>
        <w:t>://</w:t>
      </w:r>
      <w:r w:rsidRPr="006E1A6E">
        <w:t>www</w:t>
      </w:r>
      <w:r w:rsidRPr="006E1A6E">
        <w:rPr>
          <w:lang w:val="ru-RU"/>
        </w:rPr>
        <w:t>.</w:t>
      </w:r>
      <w:proofErr w:type="spellStart"/>
      <w:r w:rsidRPr="006E1A6E">
        <w:t>microsoft</w:t>
      </w:r>
      <w:proofErr w:type="spellEnd"/>
      <w:r w:rsidRPr="006E1A6E">
        <w:rPr>
          <w:lang w:val="ru-RU"/>
        </w:rPr>
        <w:t>.</w:t>
      </w:r>
      <w:r w:rsidRPr="006E1A6E">
        <w:t>com</w:t>
      </w:r>
      <w:r w:rsidRPr="006E1A6E">
        <w:rPr>
          <w:lang w:val="ru-RU"/>
        </w:rPr>
        <w:t>/</w:t>
      </w:r>
      <w:proofErr w:type="spellStart"/>
      <w:r w:rsidRPr="006E1A6E">
        <w:t>ru</w:t>
      </w:r>
      <w:proofErr w:type="spellEnd"/>
      <w:r w:rsidRPr="006E1A6E">
        <w:rPr>
          <w:lang w:val="ru-RU"/>
        </w:rPr>
        <w:t>-</w:t>
      </w:r>
      <w:r w:rsidRPr="006E1A6E">
        <w:t>RU</w:t>
      </w:r>
      <w:r w:rsidRPr="006E1A6E">
        <w:rPr>
          <w:lang w:val="ru-RU"/>
        </w:rPr>
        <w:t>/</w:t>
      </w:r>
      <w:r w:rsidRPr="006E1A6E">
        <w:t>download</w:t>
      </w:r>
      <w:r w:rsidRPr="006E1A6E">
        <w:rPr>
          <w:lang w:val="ru-RU"/>
        </w:rPr>
        <w:t>/</w:t>
      </w:r>
      <w:r w:rsidRPr="006E1A6E">
        <w:t>details</w:t>
      </w:r>
      <w:r w:rsidRPr="006E1A6E">
        <w:rPr>
          <w:lang w:val="ru-RU"/>
        </w:rPr>
        <w:t>.</w:t>
      </w:r>
      <w:proofErr w:type="spellStart"/>
      <w:r w:rsidRPr="006E1A6E">
        <w:t>aspx</w:t>
      </w:r>
      <w:proofErr w:type="spellEnd"/>
      <w:r w:rsidRPr="006E1A6E">
        <w:rPr>
          <w:lang w:val="ru-RU"/>
        </w:rPr>
        <w:t>?</w:t>
      </w:r>
      <w:r w:rsidRPr="006E1A6E">
        <w:t>id</w:t>
      </w:r>
      <w:r w:rsidRPr="006E1A6E">
        <w:rPr>
          <w:lang w:val="ru-RU"/>
        </w:rPr>
        <w:t>=51188).</w:t>
      </w:r>
    </w:p>
    <w:p w14:paraId="5021299D" w14:textId="16CFB18A"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14:paraId="38DABF18" w14:textId="58256ADB" w:rsidR="00B22D96" w:rsidRPr="00B22D96" w:rsidRDefault="00B22D96" w:rsidP="00B22D96">
      <w:pPr>
        <w:rPr>
          <w:lang w:val="ru-RU"/>
        </w:rPr>
      </w:pPr>
      <w:r>
        <w:rPr>
          <w:lang w:val="ru-RU"/>
        </w:rPr>
        <w:t>В данной лабораторной работе подробней описываются функции, написанные в диаграмме первого уровня декомпозиции, представленные на рисунке 4.1.</w:t>
      </w:r>
      <w:r w:rsidR="000C5A19">
        <w:rPr>
          <w:lang w:val="ru-RU"/>
        </w:rPr>
        <w:t xml:space="preserve"> </w:t>
      </w:r>
    </w:p>
    <w:p w14:paraId="2346461A" w14:textId="77777777" w:rsidR="00163376" w:rsidRPr="00344E7D" w:rsidRDefault="00572D57" w:rsidP="00344E7D">
      <w:pPr>
        <w:pStyle w:val="a3"/>
        <w:rPr>
          <w:lang w:val="en-US"/>
        </w:rPr>
      </w:pPr>
      <w:r>
        <w:object w:dxaOrig="21721" w:dyaOrig="15469" w14:anchorId="586B2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2.35pt" o:ole="">
            <v:imagedata r:id="rId5" o:title=""/>
          </v:shape>
          <o:OLEObject Type="Embed" ProgID="Visio.Drawing.15" ShapeID="_x0000_i1025" DrawAspect="Content" ObjectID="_1698342376" r:id="rId6"/>
        </w:object>
      </w:r>
    </w:p>
    <w:p w14:paraId="59FC13A8" w14:textId="7520E6E9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="00796812">
        <w:rPr>
          <w:i w:val="0"/>
          <w:color w:val="auto"/>
          <w:sz w:val="24"/>
          <w:lang w:val="ru-RU"/>
        </w:rPr>
        <w:t>.</w:t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14:paraId="760ACDEA" w14:textId="34EB7925" w:rsidR="000C5A19" w:rsidRDefault="00CB5FC1" w:rsidP="00CB5FC1">
      <w:pPr>
        <w:rPr>
          <w:lang w:val="ru-RU"/>
        </w:rPr>
      </w:pPr>
      <w:r>
        <w:rPr>
          <w:lang w:val="ru-RU"/>
        </w:rPr>
        <w:t>Дальше рассмотрим подробнее ввод данных в форму.</w:t>
      </w:r>
      <w:r w:rsidR="000C5A19">
        <w:rPr>
          <w:lang w:val="ru-RU"/>
        </w:rPr>
        <w:t xml:space="preserve"> Для этого мы используем диаграммы </w:t>
      </w:r>
      <w:r w:rsidR="000C5A19">
        <w:t>IDEF</w:t>
      </w:r>
      <w:r w:rsidR="000C5A19" w:rsidRPr="000C5A19">
        <w:rPr>
          <w:lang w:val="ru-RU"/>
        </w:rPr>
        <w:t>3</w:t>
      </w:r>
      <w:r w:rsidR="000C5A19">
        <w:rPr>
          <w:lang w:val="ru-RU"/>
        </w:rPr>
        <w:t>, которые позволяют более подробно описать бизнес</w:t>
      </w:r>
      <w:r w:rsidR="000C5A19" w:rsidRPr="000C5A19">
        <w:rPr>
          <w:lang w:val="ru-RU"/>
        </w:rPr>
        <w:t>-</w:t>
      </w:r>
      <w:r w:rsidR="000C5A19">
        <w:rPr>
          <w:lang w:val="ru-RU"/>
        </w:rPr>
        <w:t xml:space="preserve">процессы, представленные обобщенно в диаграмме </w:t>
      </w:r>
      <w:r w:rsidR="000C5A19">
        <w:t>IDEF</w:t>
      </w:r>
      <w:r w:rsidR="000C5A19" w:rsidRPr="000C5A19">
        <w:rPr>
          <w:lang w:val="ru-RU"/>
        </w:rPr>
        <w:t>0.</w:t>
      </w:r>
      <w:r>
        <w:rPr>
          <w:lang w:val="ru-RU"/>
        </w:rPr>
        <w:t xml:space="preserve"> </w:t>
      </w:r>
    </w:p>
    <w:p w14:paraId="0A4774A8" w14:textId="2B30466F" w:rsidR="00CB5FC1" w:rsidRPr="00CB5FC1" w:rsidRDefault="00703FE0" w:rsidP="00CB5FC1">
      <w:pPr>
        <w:rPr>
          <w:lang w:val="ru-RU"/>
        </w:rPr>
      </w:pPr>
      <w:r>
        <w:rPr>
          <w:lang w:val="ru-RU"/>
        </w:rPr>
        <w:t xml:space="preserve">Для начала нужно послать запрос, открывающий страницу с формой, куда необходимо ввести данные, чтобы в дальнейшем они отправились на проверку к серверу. Одновременно с вводом данных проводится их валидация, чтобы данных соответствовали тем форматам, которые указаны в полях ввода. </w:t>
      </w:r>
    </w:p>
    <w:p w14:paraId="368B076C" w14:textId="77777777" w:rsidR="00EB0E19" w:rsidRDefault="00ED1388" w:rsidP="00EB0E19">
      <w:pPr>
        <w:pStyle w:val="a3"/>
        <w:keepNext/>
      </w:pPr>
      <w:r>
        <w:object w:dxaOrig="21721" w:dyaOrig="15469" w14:anchorId="2204761A">
          <v:shape id="_x0000_i1026" type="#_x0000_t75" style="width:467.15pt;height:332.35pt" o:ole="">
            <v:imagedata r:id="rId7" o:title=""/>
          </v:shape>
          <o:OLEObject Type="Embed" ProgID="Visio.Drawing.15" ShapeID="_x0000_i1026" DrawAspect="Content" ObjectID="_1698342377" r:id="rId8"/>
        </w:object>
      </w:r>
    </w:p>
    <w:p w14:paraId="0EA88996" w14:textId="62DB4A4E" w:rsidR="00EB0E19" w:rsidRDefault="00EB0E19" w:rsidP="00EB0E19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EB0E19">
        <w:rPr>
          <w:i w:val="0"/>
          <w:color w:val="auto"/>
          <w:sz w:val="24"/>
        </w:rPr>
        <w:t>Рисунок</w:t>
      </w:r>
      <w:proofErr w:type="spellEnd"/>
      <w:r w:rsidRPr="00EB0E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4.2</w:t>
      </w:r>
      <w:r w:rsidRPr="00EB0E19">
        <w:rPr>
          <w:i w:val="0"/>
          <w:color w:val="auto"/>
          <w:sz w:val="24"/>
        </w:rPr>
        <w:t xml:space="preserve">. </w:t>
      </w:r>
      <w:r w:rsidR="00580E6A">
        <w:rPr>
          <w:i w:val="0"/>
          <w:color w:val="auto"/>
          <w:sz w:val="24"/>
        </w:rPr>
        <w:t>–</w:t>
      </w:r>
      <w:r w:rsidRPr="00EB0E19">
        <w:rPr>
          <w:i w:val="0"/>
          <w:color w:val="auto"/>
          <w:sz w:val="24"/>
        </w:rPr>
        <w:t xml:space="preserve"> </w:t>
      </w:r>
      <w:r w:rsidRPr="00EB0E19">
        <w:rPr>
          <w:i w:val="0"/>
          <w:color w:val="auto"/>
          <w:sz w:val="24"/>
          <w:lang w:val="ru-RU"/>
        </w:rPr>
        <w:t>Диаграмма</w:t>
      </w:r>
      <w:r w:rsidR="00ED1388">
        <w:rPr>
          <w:i w:val="0"/>
          <w:color w:val="auto"/>
          <w:sz w:val="24"/>
        </w:rPr>
        <w:t xml:space="preserve"> A0</w:t>
      </w:r>
    </w:p>
    <w:p w14:paraId="695D50EF" w14:textId="0D172FE1" w:rsidR="00C0453C" w:rsidRPr="00C0453C" w:rsidRDefault="00C0453C" w:rsidP="003462AA">
      <w:pPr>
        <w:rPr>
          <w:lang w:val="ru-RU"/>
        </w:rPr>
      </w:pPr>
      <w:r>
        <w:rPr>
          <w:lang w:val="ru-RU"/>
        </w:rPr>
        <w:t>Логический блок «</w:t>
      </w:r>
      <w:r w:rsidRPr="00C0453C">
        <w:rPr>
          <w:lang w:val="ru-RU"/>
        </w:rPr>
        <w:t>&amp;</w:t>
      </w:r>
      <w:r>
        <w:rPr>
          <w:lang w:val="ru-RU"/>
        </w:rPr>
        <w:t>»</w:t>
      </w:r>
      <w:r w:rsidR="003C0CB3">
        <w:rPr>
          <w:lang w:val="ru-RU"/>
        </w:rPr>
        <w:t xml:space="preserve"> (рисунок 4.2)</w:t>
      </w:r>
      <w:r w:rsidRPr="00C0453C">
        <w:rPr>
          <w:lang w:val="ru-RU"/>
        </w:rPr>
        <w:t xml:space="preserve"> </w:t>
      </w:r>
      <w:r>
        <w:rPr>
          <w:lang w:val="ru-RU"/>
        </w:rPr>
        <w:t>означает, что наши события происходят одновременно.</w:t>
      </w:r>
    </w:p>
    <w:p w14:paraId="11BE734C" w14:textId="336CA0B0" w:rsidR="003462AA" w:rsidRPr="003462AA" w:rsidRDefault="003462AA" w:rsidP="003462AA">
      <w:pPr>
        <w:rPr>
          <w:lang w:val="ru-RU"/>
        </w:rPr>
      </w:pPr>
      <w:r>
        <w:rPr>
          <w:lang w:val="ru-RU"/>
        </w:rPr>
        <w:t>После того, как данные перешли на сервер, необходимо проверить их на существование. Если данные о пользователе были обнаружены, мы проверяем права доступа этого пользователя, иначе выводим ошибку о том, что пользователь не найден.</w:t>
      </w:r>
    </w:p>
    <w:p w14:paraId="72B300AD" w14:textId="4C99E3DB" w:rsidR="00796812" w:rsidRDefault="00DA230E" w:rsidP="00796812">
      <w:pPr>
        <w:pStyle w:val="a3"/>
        <w:keepNext/>
      </w:pPr>
      <w:r>
        <w:object w:dxaOrig="21721" w:dyaOrig="15469" w14:anchorId="20338396">
          <v:shape id="_x0000_i1039" type="#_x0000_t75" style="width:473.85pt;height:336.55pt" o:ole="">
            <v:imagedata r:id="rId9" o:title=""/>
          </v:shape>
          <o:OLEObject Type="Embed" ProgID="Visio.Drawing.15" ShapeID="_x0000_i1039" DrawAspect="Content" ObjectID="_1698342378" r:id="rId10"/>
        </w:object>
      </w:r>
    </w:p>
    <w:p w14:paraId="582DEE19" w14:textId="462AE7BD" w:rsidR="00ED1388" w:rsidRDefault="00796812" w:rsidP="00796812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796812">
        <w:rPr>
          <w:i w:val="0"/>
          <w:color w:val="auto"/>
          <w:sz w:val="24"/>
        </w:rPr>
        <w:t>Рисунок</w:t>
      </w:r>
      <w:proofErr w:type="spellEnd"/>
      <w:r w:rsidRPr="00796812">
        <w:rPr>
          <w:i w:val="0"/>
          <w:color w:val="auto"/>
          <w:sz w:val="24"/>
        </w:rPr>
        <w:t xml:space="preserve"> 4.3</w:t>
      </w:r>
      <w:r w:rsidRPr="00796812">
        <w:rPr>
          <w:i w:val="0"/>
          <w:color w:val="auto"/>
          <w:sz w:val="24"/>
          <w:lang w:val="ru-RU"/>
        </w:rPr>
        <w:t xml:space="preserve">. - Диаграмма </w:t>
      </w:r>
      <w:r w:rsidR="00785084">
        <w:rPr>
          <w:i w:val="0"/>
          <w:color w:val="auto"/>
          <w:sz w:val="24"/>
        </w:rPr>
        <w:t>A1</w:t>
      </w:r>
    </w:p>
    <w:p w14:paraId="1A0EDC0A" w14:textId="01B61F31" w:rsidR="00C0453C" w:rsidRDefault="00C0453C" w:rsidP="00DA7651">
      <w:pPr>
        <w:rPr>
          <w:lang w:val="ru-RU"/>
        </w:rPr>
      </w:pPr>
      <w:r>
        <w:rPr>
          <w:lang w:val="ru-RU"/>
        </w:rPr>
        <w:t>Логический блок «О»</w:t>
      </w:r>
      <w:r w:rsidR="003C0CB3">
        <w:rPr>
          <w:lang w:val="ru-RU"/>
        </w:rPr>
        <w:t xml:space="preserve"> (рисунок 4.3)</w:t>
      </w:r>
      <w:r>
        <w:rPr>
          <w:lang w:val="ru-RU"/>
        </w:rPr>
        <w:t xml:space="preserve"> означает, что возможно несколько вариантов развития событий. В нашем случае это наличие либо отсутствие пользователя.</w:t>
      </w:r>
    </w:p>
    <w:p w14:paraId="77091A7E" w14:textId="0757BA87" w:rsidR="00DA7651" w:rsidRPr="00DA7651" w:rsidRDefault="00DA7651" w:rsidP="00DA7651">
      <w:pPr>
        <w:rPr>
          <w:lang w:val="ru-RU"/>
        </w:rPr>
      </w:pPr>
      <w:r>
        <w:rPr>
          <w:lang w:val="ru-RU"/>
        </w:rPr>
        <w:t>Под конец необходимо проверить уровень доступа. Если права имеются, то предоставляем доступ, иначе – нет</w:t>
      </w:r>
      <w:r w:rsidR="008D49DD">
        <w:rPr>
          <w:lang w:val="ru-RU"/>
        </w:rPr>
        <w:t xml:space="preserve"> (рисунок 4.4)</w:t>
      </w:r>
      <w:r>
        <w:rPr>
          <w:lang w:val="ru-RU"/>
        </w:rPr>
        <w:t>.</w:t>
      </w:r>
    </w:p>
    <w:p w14:paraId="75141BA8" w14:textId="77777777" w:rsidR="00796812" w:rsidRDefault="00796812" w:rsidP="00796812">
      <w:pPr>
        <w:pStyle w:val="a3"/>
        <w:keepNext/>
      </w:pPr>
      <w:r>
        <w:object w:dxaOrig="21721" w:dyaOrig="15469" w14:anchorId="734BD78C">
          <v:shape id="_x0000_i1028" type="#_x0000_t75" style="width:467.15pt;height:332.35pt" o:ole="">
            <v:imagedata r:id="rId11" o:title=""/>
          </v:shape>
          <o:OLEObject Type="Embed" ProgID="Visio.Drawing.15" ShapeID="_x0000_i1028" DrawAspect="Content" ObjectID="_1698342379" r:id="rId12"/>
        </w:object>
      </w:r>
    </w:p>
    <w:p w14:paraId="1F75EF6C" w14:textId="77777777"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796812">
        <w:rPr>
          <w:i w:val="0"/>
          <w:color w:val="auto"/>
          <w:sz w:val="24"/>
        </w:rPr>
        <w:t>Рисунок</w:t>
      </w:r>
      <w:proofErr w:type="spellEnd"/>
      <w:r w:rsidRPr="00796812">
        <w:rPr>
          <w:i w:val="0"/>
          <w:color w:val="auto"/>
          <w:sz w:val="24"/>
        </w:rPr>
        <w:t xml:space="preserve"> 4.4. - </w:t>
      </w:r>
      <w:r w:rsidRPr="00796812">
        <w:rPr>
          <w:i w:val="0"/>
          <w:color w:val="auto"/>
          <w:sz w:val="24"/>
          <w:lang w:val="ru-RU"/>
        </w:rPr>
        <w:t xml:space="preserve">Диаграмма </w:t>
      </w:r>
      <w:r w:rsidR="00785084">
        <w:rPr>
          <w:i w:val="0"/>
          <w:color w:val="auto"/>
          <w:sz w:val="24"/>
        </w:rPr>
        <w:t>A2</w:t>
      </w:r>
    </w:p>
    <w:p w14:paraId="0A6ED196" w14:textId="77777777"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19009086"/>
    <w:lvl w:ilvl="0" w:tplc="0262AC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727204B0"/>
    <w:lvl w:ilvl="0" w:tplc="0F34991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9E0CD298"/>
    <w:lvl w:ilvl="0" w:tplc="1024863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6160F6CC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C5A19"/>
    <w:rsid w:val="000F17F4"/>
    <w:rsid w:val="00163376"/>
    <w:rsid w:val="001B0B7A"/>
    <w:rsid w:val="001B2B48"/>
    <w:rsid w:val="001B6C35"/>
    <w:rsid w:val="001D3EBE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462AA"/>
    <w:rsid w:val="0036120D"/>
    <w:rsid w:val="003C0CB3"/>
    <w:rsid w:val="003D6CCA"/>
    <w:rsid w:val="0040142C"/>
    <w:rsid w:val="00440982"/>
    <w:rsid w:val="00463CE5"/>
    <w:rsid w:val="004D0BCD"/>
    <w:rsid w:val="00500C53"/>
    <w:rsid w:val="00567C00"/>
    <w:rsid w:val="00572D57"/>
    <w:rsid w:val="00580E6A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3FE0"/>
    <w:rsid w:val="00705AE2"/>
    <w:rsid w:val="00746118"/>
    <w:rsid w:val="00772C71"/>
    <w:rsid w:val="00780A98"/>
    <w:rsid w:val="00785084"/>
    <w:rsid w:val="00796812"/>
    <w:rsid w:val="007A00B8"/>
    <w:rsid w:val="00815CF8"/>
    <w:rsid w:val="00855D30"/>
    <w:rsid w:val="00863F18"/>
    <w:rsid w:val="008859E8"/>
    <w:rsid w:val="00894054"/>
    <w:rsid w:val="00895C3E"/>
    <w:rsid w:val="008B0295"/>
    <w:rsid w:val="008B67A3"/>
    <w:rsid w:val="008D49DD"/>
    <w:rsid w:val="008E24C7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2D96"/>
    <w:rsid w:val="00B25AA7"/>
    <w:rsid w:val="00B35A54"/>
    <w:rsid w:val="00B64232"/>
    <w:rsid w:val="00B72953"/>
    <w:rsid w:val="00B9762F"/>
    <w:rsid w:val="00BE0C87"/>
    <w:rsid w:val="00C006F5"/>
    <w:rsid w:val="00C0453C"/>
    <w:rsid w:val="00C540F2"/>
    <w:rsid w:val="00C57D32"/>
    <w:rsid w:val="00CB5FC1"/>
    <w:rsid w:val="00D2266E"/>
    <w:rsid w:val="00D5257E"/>
    <w:rsid w:val="00D52D31"/>
    <w:rsid w:val="00DA230E"/>
    <w:rsid w:val="00DA7651"/>
    <w:rsid w:val="00DD4202"/>
    <w:rsid w:val="00E21B24"/>
    <w:rsid w:val="00E60F53"/>
    <w:rsid w:val="00E662E0"/>
    <w:rsid w:val="00EB0E19"/>
    <w:rsid w:val="00ED1388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E0A0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 User</cp:lastModifiedBy>
  <cp:revision>90</cp:revision>
  <dcterms:created xsi:type="dcterms:W3CDTF">2021-10-10T07:15:00Z</dcterms:created>
  <dcterms:modified xsi:type="dcterms:W3CDTF">2021-11-13T17:59:00Z</dcterms:modified>
</cp:coreProperties>
</file>