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780A98" w:rsidRDefault="00780A98" w:rsidP="00E662E0">
      <w:pPr>
        <w:jc w:val="right"/>
        <w:rPr>
          <w:rFonts w:cs="Times New Roman"/>
          <w:szCs w:val="28"/>
          <w:lang w:val="ru-RU"/>
        </w:rPr>
      </w:pPr>
    </w:p>
    <w:p w:rsidR="00780A98" w:rsidRDefault="00780A98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780A98" w:rsidRPr="008D0CDB" w:rsidRDefault="00780A98" w:rsidP="00780A98">
      <w:pPr>
        <w:rPr>
          <w:rFonts w:cs="Times New Roman"/>
          <w:lang w:val="ru-RU"/>
        </w:rPr>
      </w:pPr>
      <w:r w:rsidRPr="00780A98">
        <w:rPr>
          <w:rFonts w:cs="Times New Roman"/>
          <w:lang w:val="ru-RU"/>
        </w:rPr>
        <w:t>Изучение основ методологии структурного моделирования IDEF. Ознакомление с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моделированием процессов на основе методологии IDEF3, получение навыков по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применению IDEF3 для описания бизнес-процессов на основании требований к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информационной системе.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780A98">
      <w:pPr>
        <w:ind w:firstLine="0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  <w:bookmarkStart w:id="0" w:name="_GoBack"/>
      <w:bookmarkEnd w:id="0"/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proofErr w:type="spellStart"/>
      <w:r w:rsidRPr="006075EF">
        <w:rPr>
          <w:lang w:val="ru-RU"/>
        </w:rPr>
        <w:t>Process</w:t>
      </w:r>
      <w:proofErr w:type="spellEnd"/>
      <w:r w:rsidRPr="006075EF">
        <w:rPr>
          <w:lang w:val="ru-RU"/>
        </w:rPr>
        <w:t xml:space="preserve"> </w:t>
      </w:r>
      <w:proofErr w:type="spellStart"/>
      <w:r w:rsidRPr="006075EF">
        <w:rPr>
          <w:lang w:val="ru-RU"/>
        </w:rPr>
        <w:t>Fl</w:t>
      </w:r>
      <w:r>
        <w:rPr>
          <w:lang w:val="ru-RU"/>
        </w:rPr>
        <w:t>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Description</w:t>
      </w:r>
      <w:proofErr w:type="spellEnd"/>
      <w:r>
        <w:rPr>
          <w:lang w:val="ru-RU"/>
        </w:rPr>
        <w:t xml:space="preserve">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:rsidR="00E60F53" w:rsidRPr="00E60F53" w:rsidRDefault="00E21B24" w:rsidP="00E60F53">
      <w: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E21B24">
        <w:t xml:space="preserve"> (Decomposition)</w:t>
      </w:r>
      <w:r w:rsidR="00E60F53">
        <w:t>;</w:t>
      </w:r>
    </w:p>
    <w:p w:rsidR="006075EF" w:rsidRPr="00E60F53" w:rsidRDefault="00E21B24" w:rsidP="00E60F53">
      <w: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E21B24">
        <w:t xml:space="preserve"> (Elaboration)</w:t>
      </w:r>
      <w:r w:rsidR="00E60F53">
        <w:t>.</w:t>
      </w:r>
    </w:p>
    <w:p w:rsidR="007A00B8" w:rsidRDefault="007A00B8" w:rsidP="007A00B8">
      <w:pPr>
        <w:pStyle w:val="2"/>
      </w:pPr>
      <w:r>
        <w:t>1.4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смысл использования перекрёстков в IDEF3?</w:t>
      </w:r>
    </w:p>
    <w:p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>для слияния (</w:t>
      </w:r>
      <w:proofErr w:type="spellStart"/>
      <w:r w:rsidR="00815CF8">
        <w:rPr>
          <w:lang w:val="ru-RU"/>
        </w:rPr>
        <w:t>Fan-in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>ия стрелок (</w:t>
      </w:r>
      <w:proofErr w:type="spellStart"/>
      <w:r w:rsidR="00815CF8">
        <w:rPr>
          <w:lang w:val="ru-RU"/>
        </w:rPr>
        <w:t>Fan-out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:rsidR="0040142C" w:rsidRDefault="007A00B8" w:rsidP="007A00B8">
      <w:pPr>
        <w:pStyle w:val="2"/>
      </w:pPr>
      <w:r>
        <w:t>1.5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отличия IDEF0 и IDEF3? Когда и как их целесообразно использовать?</w:t>
      </w:r>
    </w:p>
    <w:p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:rsidR="00B72953" w:rsidRPr="00D52D31" w:rsidRDefault="00A5176F" w:rsidP="00746118">
      <w:pPr>
        <w:pStyle w:val="1"/>
      </w:pPr>
      <w:r>
        <w:t>2. Описываемые функциональные требования</w:t>
      </w:r>
    </w:p>
    <w:p w:rsidR="007A00B8" w:rsidRDefault="006578A7" w:rsidP="007A00B8">
      <w:pPr>
        <w:rPr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="0040142C">
        <w:rPr>
          <w:lang w:val="ru-RU"/>
        </w:rPr>
        <w:t>3</w:t>
      </w:r>
      <w:r w:rsidRPr="006578A7">
        <w:rPr>
          <w:lang w:val="ru-RU"/>
        </w:rPr>
        <w:t xml:space="preserve"> </w:t>
      </w:r>
      <w:r w:rsidR="00B9762F">
        <w:rPr>
          <w:lang w:val="ru-RU"/>
        </w:rPr>
        <w:t>был рассмотрен бизнес-</w:t>
      </w:r>
      <w:r w:rsidR="00B72953">
        <w:rPr>
          <w:lang w:val="ru-RU"/>
        </w:rPr>
        <w:t>процесс</w:t>
      </w:r>
      <w:r w:rsidR="000B08EF">
        <w:rPr>
          <w:lang w:val="ru-RU"/>
        </w:rPr>
        <w:t xml:space="preserve"> </w:t>
      </w:r>
      <w:r w:rsidR="000949AF">
        <w:rPr>
          <w:lang w:val="ru-RU"/>
        </w:rPr>
        <w:t>ввода данных в форму</w:t>
      </w:r>
      <w:r w:rsidR="002A1882">
        <w:rPr>
          <w:lang w:val="ru-RU"/>
        </w:rPr>
        <w:t xml:space="preserve"> (рисунок 4.1).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>0</w:t>
      </w:r>
      <w:r w:rsidR="001B6C35">
        <w:rPr>
          <w:lang w:val="ru-RU"/>
        </w:rPr>
        <w:t xml:space="preserve"> и </w:t>
      </w:r>
      <w:r w:rsidR="001B6C35">
        <w:t>IDEF</w:t>
      </w:r>
      <w:r w:rsidR="001B6C35" w:rsidRPr="001B6C35">
        <w:rPr>
          <w:lang w:val="ru-RU"/>
        </w:rPr>
        <w:t>3</w:t>
      </w:r>
      <w:r w:rsidRPr="000F17F4">
        <w:rPr>
          <w:lang w:val="ru-RU"/>
        </w:rPr>
        <w:t xml:space="preserve">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:rsidR="00163376" w:rsidRPr="00344E7D" w:rsidRDefault="00C006F5" w:rsidP="00344E7D">
      <w:pPr>
        <w:pStyle w:val="a3"/>
        <w:rPr>
          <w:lang w:val="en-US"/>
        </w:rPr>
      </w:pPr>
      <w:r>
        <w:object w:dxaOrig="21706" w:dyaOrig="15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332.85pt" o:ole="">
            <v:imagedata r:id="rId5" o:title=""/>
          </v:shape>
          <o:OLEObject Type="Embed" ProgID="Visio.Drawing.15" ShapeID="_x0000_i1025" DrawAspect="Content" ObjectID="_1696677986" r:id="rId6"/>
        </w:object>
      </w:r>
    </w:p>
    <w:p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p w:rsidR="00EB0E19" w:rsidRDefault="002D0B2A" w:rsidP="00EB0E19">
      <w:pPr>
        <w:pStyle w:val="a3"/>
        <w:keepNext/>
      </w:pPr>
      <w:r>
        <w:object w:dxaOrig="21706" w:dyaOrig="15466">
          <v:shape id="_x0000_i1026" type="#_x0000_t75" style="width:466.65pt;height:332.85pt" o:ole="">
            <v:imagedata r:id="rId7" o:title=""/>
          </v:shape>
          <o:OLEObject Type="Embed" ProgID="Visio.Drawing.15" ShapeID="_x0000_i1026" DrawAspect="Content" ObjectID="_1696677987" r:id="rId8"/>
        </w:object>
      </w:r>
    </w:p>
    <w:p w:rsidR="00EB0E19" w:rsidRPr="00EB0E19" w:rsidRDefault="00EB0E19" w:rsidP="00EB0E19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EB0E19">
        <w:rPr>
          <w:i w:val="0"/>
          <w:color w:val="auto"/>
          <w:sz w:val="24"/>
        </w:rPr>
        <w:t>Рисунок</w:t>
      </w:r>
      <w:proofErr w:type="spellEnd"/>
      <w:r w:rsidRPr="00EB0E1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4.2</w:t>
      </w:r>
      <w:r w:rsidRPr="00EB0E19">
        <w:rPr>
          <w:i w:val="0"/>
          <w:color w:val="auto"/>
          <w:sz w:val="24"/>
        </w:rPr>
        <w:t xml:space="preserve">. - </w:t>
      </w:r>
      <w:r w:rsidRPr="00EB0E19">
        <w:rPr>
          <w:i w:val="0"/>
          <w:color w:val="auto"/>
          <w:sz w:val="24"/>
          <w:lang w:val="ru-RU"/>
        </w:rPr>
        <w:t xml:space="preserve">Диаграмма </w:t>
      </w:r>
      <w:r w:rsidRPr="00EB0E19">
        <w:rPr>
          <w:i w:val="0"/>
          <w:color w:val="auto"/>
          <w:sz w:val="24"/>
        </w:rPr>
        <w:t>IDEF3</w:t>
      </w:r>
    </w:p>
    <w:p w:rsidR="001B6C35" w:rsidRPr="001B6C35" w:rsidRDefault="001B6C35" w:rsidP="001B6C35">
      <w:pPr>
        <w:rPr>
          <w:lang w:val="ru-RU"/>
        </w:rPr>
      </w:pPr>
    </w:p>
    <w:sectPr w:rsidR="001B6C35" w:rsidRPr="001B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744"/>
    <w:rsid w:val="00075DE6"/>
    <w:rsid w:val="000949AF"/>
    <w:rsid w:val="000B08EF"/>
    <w:rsid w:val="000F17F4"/>
    <w:rsid w:val="00163376"/>
    <w:rsid w:val="001B0B7A"/>
    <w:rsid w:val="001B2B48"/>
    <w:rsid w:val="001B6C35"/>
    <w:rsid w:val="001D5654"/>
    <w:rsid w:val="001E385B"/>
    <w:rsid w:val="00217438"/>
    <w:rsid w:val="00284C8E"/>
    <w:rsid w:val="0029275B"/>
    <w:rsid w:val="002A1882"/>
    <w:rsid w:val="002C26F5"/>
    <w:rsid w:val="002D0B2A"/>
    <w:rsid w:val="002E7D31"/>
    <w:rsid w:val="003363FF"/>
    <w:rsid w:val="00344E7D"/>
    <w:rsid w:val="003D6CCA"/>
    <w:rsid w:val="0040142C"/>
    <w:rsid w:val="00440982"/>
    <w:rsid w:val="00463CE5"/>
    <w:rsid w:val="004D0BCD"/>
    <w:rsid w:val="00567C00"/>
    <w:rsid w:val="005B6F04"/>
    <w:rsid w:val="005C3091"/>
    <w:rsid w:val="006075EF"/>
    <w:rsid w:val="00610763"/>
    <w:rsid w:val="0064404A"/>
    <w:rsid w:val="006457B7"/>
    <w:rsid w:val="006578A7"/>
    <w:rsid w:val="006C3668"/>
    <w:rsid w:val="006E1A6E"/>
    <w:rsid w:val="00705AE2"/>
    <w:rsid w:val="00746118"/>
    <w:rsid w:val="00772C71"/>
    <w:rsid w:val="00780A98"/>
    <w:rsid w:val="007A00B8"/>
    <w:rsid w:val="00815CF8"/>
    <w:rsid w:val="00863F18"/>
    <w:rsid w:val="008859E8"/>
    <w:rsid w:val="00894054"/>
    <w:rsid w:val="00895C3E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5AA7"/>
    <w:rsid w:val="00B35A54"/>
    <w:rsid w:val="00B64232"/>
    <w:rsid w:val="00B72953"/>
    <w:rsid w:val="00B9762F"/>
    <w:rsid w:val="00C006F5"/>
    <w:rsid w:val="00C540F2"/>
    <w:rsid w:val="00C57D32"/>
    <w:rsid w:val="00D2266E"/>
    <w:rsid w:val="00D5257E"/>
    <w:rsid w:val="00D52D31"/>
    <w:rsid w:val="00DD4202"/>
    <w:rsid w:val="00E21B24"/>
    <w:rsid w:val="00E60F53"/>
    <w:rsid w:val="00E662E0"/>
    <w:rsid w:val="00EB0E19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BC33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68</cp:revision>
  <dcterms:created xsi:type="dcterms:W3CDTF">2021-10-10T07:15:00Z</dcterms:created>
  <dcterms:modified xsi:type="dcterms:W3CDTF">2021-10-25T11:40:00Z</dcterms:modified>
</cp:coreProperties>
</file>