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2E0" w:rsidRDefault="00E662E0" w:rsidP="00E662E0">
      <w:pPr>
        <w:jc w:val="center"/>
        <w:rPr>
          <w:rFonts w:cs="Times New Roman"/>
          <w:szCs w:val="28"/>
          <w:lang w:val="ru-RU"/>
        </w:rPr>
      </w:pPr>
      <w:r w:rsidRPr="00DD28F4">
        <w:rPr>
          <w:rFonts w:cs="Times New Roman"/>
          <w:szCs w:val="28"/>
          <w:lang w:val="ru-RU"/>
        </w:rPr>
        <w:t>Министерство образования Республики Беларусь</w:t>
      </w:r>
    </w:p>
    <w:p w:rsidR="00E662E0" w:rsidRPr="00DD28F4" w:rsidRDefault="00E662E0" w:rsidP="00E662E0">
      <w:pPr>
        <w:jc w:val="center"/>
        <w:rPr>
          <w:rFonts w:cs="Times New Roman"/>
          <w:szCs w:val="28"/>
          <w:lang w:val="ru-RU"/>
        </w:rPr>
      </w:pPr>
    </w:p>
    <w:p w:rsidR="00E662E0" w:rsidRDefault="00E662E0" w:rsidP="00E662E0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Учреждение образования</w:t>
      </w:r>
    </w:p>
    <w:p w:rsidR="00E662E0" w:rsidRPr="00DD28F4" w:rsidRDefault="00E662E0" w:rsidP="00E662E0">
      <w:pPr>
        <w:jc w:val="center"/>
        <w:rPr>
          <w:rFonts w:cs="Times New Roman"/>
          <w:lang w:val="ru-RU"/>
        </w:rPr>
      </w:pPr>
    </w:p>
    <w:p w:rsidR="00E662E0" w:rsidRDefault="00E662E0" w:rsidP="00E662E0">
      <w:pPr>
        <w:jc w:val="center"/>
        <w:rPr>
          <w:rFonts w:cs="Times New Roman"/>
          <w:szCs w:val="28"/>
          <w:lang w:val="ru-RU"/>
        </w:rPr>
      </w:pPr>
      <w:r w:rsidRPr="00DD28F4">
        <w:rPr>
          <w:rFonts w:cs="Times New Roman"/>
          <w:szCs w:val="28"/>
          <w:lang w:val="ru-RU"/>
        </w:rPr>
        <w:t xml:space="preserve"> «Белорусский государственный технологический университет»</w:t>
      </w:r>
    </w:p>
    <w:p w:rsidR="00E662E0" w:rsidRPr="00DD28F4" w:rsidRDefault="00E662E0" w:rsidP="00E662E0">
      <w:pPr>
        <w:jc w:val="center"/>
        <w:rPr>
          <w:rFonts w:cs="Times New Roman"/>
          <w:lang w:val="ru-RU"/>
        </w:rPr>
      </w:pPr>
    </w:p>
    <w:p w:rsidR="00E662E0" w:rsidRPr="00DD28F4" w:rsidRDefault="00E662E0" w:rsidP="00E662E0">
      <w:pPr>
        <w:jc w:val="center"/>
        <w:rPr>
          <w:rFonts w:cs="Times New Roman"/>
          <w:lang w:val="ru-RU"/>
        </w:rPr>
      </w:pPr>
      <w:r w:rsidRPr="00DD28F4">
        <w:rPr>
          <w:rFonts w:cs="Times New Roman"/>
          <w:szCs w:val="28"/>
          <w:lang w:val="ru-RU"/>
        </w:rPr>
        <w:t>Кафедра информационных систем и технологий</w:t>
      </w:r>
    </w:p>
    <w:p w:rsidR="00E662E0" w:rsidRPr="00DD28F4" w:rsidRDefault="00E662E0" w:rsidP="00E662E0">
      <w:pPr>
        <w:rPr>
          <w:rFonts w:cs="Times New Roman"/>
          <w:lang w:val="ru-RU"/>
        </w:rPr>
      </w:pPr>
    </w:p>
    <w:p w:rsidR="00E662E0" w:rsidRPr="00DD28F4" w:rsidRDefault="00E662E0" w:rsidP="00E662E0">
      <w:pPr>
        <w:rPr>
          <w:rFonts w:cs="Times New Roman"/>
          <w:lang w:val="ru-RU"/>
        </w:rPr>
      </w:pPr>
    </w:p>
    <w:p w:rsidR="00E662E0" w:rsidRDefault="00E662E0" w:rsidP="00E662E0">
      <w:pPr>
        <w:rPr>
          <w:rFonts w:cs="Times New Roman"/>
          <w:lang w:val="ru-RU"/>
        </w:rPr>
      </w:pPr>
    </w:p>
    <w:p w:rsidR="00E662E0" w:rsidRDefault="00E662E0" w:rsidP="00E662E0">
      <w:pPr>
        <w:rPr>
          <w:rFonts w:cs="Times New Roman"/>
          <w:lang w:val="ru-RU"/>
        </w:rPr>
      </w:pPr>
    </w:p>
    <w:p w:rsidR="00E662E0" w:rsidRDefault="00E662E0" w:rsidP="00E662E0">
      <w:pPr>
        <w:rPr>
          <w:rFonts w:cs="Times New Roman"/>
          <w:lang w:val="ru-RU"/>
        </w:rPr>
      </w:pPr>
    </w:p>
    <w:p w:rsidR="00E662E0" w:rsidRDefault="00E662E0" w:rsidP="00E662E0">
      <w:pPr>
        <w:rPr>
          <w:rFonts w:cs="Times New Roman"/>
          <w:lang w:val="ru-RU"/>
        </w:rPr>
      </w:pPr>
    </w:p>
    <w:p w:rsidR="00E662E0" w:rsidRDefault="00E662E0" w:rsidP="00E662E0">
      <w:pPr>
        <w:rPr>
          <w:rFonts w:cs="Times New Roman"/>
          <w:lang w:val="ru-RU"/>
        </w:rPr>
      </w:pPr>
    </w:p>
    <w:p w:rsidR="00E662E0" w:rsidRDefault="00E662E0" w:rsidP="00E662E0">
      <w:pPr>
        <w:rPr>
          <w:rFonts w:cs="Times New Roman"/>
          <w:lang w:val="ru-RU"/>
        </w:rPr>
      </w:pPr>
    </w:p>
    <w:p w:rsidR="00E662E0" w:rsidRDefault="00E662E0" w:rsidP="00E662E0">
      <w:pPr>
        <w:rPr>
          <w:rFonts w:cs="Times New Roman"/>
          <w:lang w:val="ru-RU"/>
        </w:rPr>
      </w:pPr>
    </w:p>
    <w:p w:rsidR="00E662E0" w:rsidRPr="00DD28F4" w:rsidRDefault="00E662E0" w:rsidP="00E662E0">
      <w:pPr>
        <w:rPr>
          <w:rFonts w:cs="Times New Roman"/>
          <w:lang w:val="ru-RU"/>
        </w:rPr>
      </w:pPr>
    </w:p>
    <w:p w:rsidR="00E662E0" w:rsidRDefault="00E662E0" w:rsidP="00E662E0">
      <w:pPr>
        <w:jc w:val="center"/>
        <w:rPr>
          <w:rFonts w:cs="Times New Roman"/>
          <w:szCs w:val="28"/>
          <w:lang w:val="ru-RU"/>
        </w:rPr>
      </w:pPr>
      <w:r>
        <w:rPr>
          <w:rFonts w:eastAsia="Calibri" w:cs="Times New Roman"/>
          <w:b/>
          <w:color w:val="000000"/>
          <w:szCs w:val="28"/>
          <w:lang w:val="ru-RU"/>
        </w:rPr>
        <w:t>Отчет по</w:t>
      </w:r>
      <w:r w:rsidRPr="007118AE">
        <w:rPr>
          <w:rFonts w:eastAsia="Calibri" w:cs="Times New Roman"/>
          <w:b/>
          <w:color w:val="000000"/>
          <w:szCs w:val="28"/>
          <w:lang w:val="ru-RU"/>
        </w:rPr>
        <w:t xml:space="preserve"> лабораторной работе</w:t>
      </w:r>
      <w:r>
        <w:rPr>
          <w:rFonts w:eastAsia="Calibri" w:cs="Times New Roman"/>
          <w:b/>
          <w:color w:val="000000"/>
          <w:szCs w:val="28"/>
          <w:lang w:val="ru-RU"/>
        </w:rPr>
        <w:t xml:space="preserve"> на тему</w:t>
      </w:r>
      <w:r w:rsidRPr="007118AE">
        <w:rPr>
          <w:rFonts w:eastAsia="Calibri" w:cs="Times New Roman"/>
          <w:color w:val="000000"/>
          <w:szCs w:val="28"/>
          <w:lang w:val="ru-RU"/>
        </w:rPr>
        <w:t>:</w:t>
      </w:r>
      <w:r w:rsidRPr="00DD28F4">
        <w:rPr>
          <w:rFonts w:cs="Times New Roman"/>
          <w:szCs w:val="28"/>
          <w:lang w:val="ru-RU"/>
        </w:rPr>
        <w:t xml:space="preserve"> </w:t>
      </w:r>
    </w:p>
    <w:p w:rsidR="00E662E0" w:rsidRDefault="00E662E0" w:rsidP="00E662E0">
      <w:pPr>
        <w:jc w:val="center"/>
        <w:rPr>
          <w:rFonts w:cs="Times New Roman"/>
          <w:szCs w:val="28"/>
          <w:lang w:val="ru-RU"/>
        </w:rPr>
      </w:pPr>
    </w:p>
    <w:p w:rsidR="00E662E0" w:rsidRPr="008636F3" w:rsidRDefault="00E662E0" w:rsidP="00E662E0">
      <w:pPr>
        <w:jc w:val="center"/>
        <w:rPr>
          <w:rFonts w:cs="Times New Roman"/>
          <w:b/>
          <w:szCs w:val="28"/>
          <w:lang w:val="ru-RU"/>
        </w:rPr>
      </w:pPr>
      <w:r w:rsidRPr="008636F3">
        <w:rPr>
          <w:rFonts w:cs="Times New Roman"/>
          <w:b/>
          <w:bCs/>
          <w:szCs w:val="28"/>
          <w:lang w:val="ru-RU"/>
        </w:rPr>
        <w:t>«</w:t>
      </w:r>
      <w:r w:rsidR="00B56F2D">
        <w:rPr>
          <w:rFonts w:cs="Times New Roman"/>
          <w:b/>
          <w:bCs/>
          <w:szCs w:val="28"/>
          <w:lang w:val="ru-RU"/>
        </w:rPr>
        <w:t xml:space="preserve">Объектно-ориентированное моделирование. </w:t>
      </w:r>
      <w:r w:rsidR="00B56F2D">
        <w:rPr>
          <w:rFonts w:cs="Times New Roman"/>
          <w:b/>
          <w:bCs/>
          <w:szCs w:val="28"/>
        </w:rPr>
        <w:t>UML</w:t>
      </w:r>
      <w:r w:rsidR="00B56F2D" w:rsidRPr="00B56F2D">
        <w:rPr>
          <w:rFonts w:cs="Times New Roman"/>
          <w:b/>
          <w:bCs/>
          <w:szCs w:val="28"/>
          <w:lang w:val="ru-RU"/>
        </w:rPr>
        <w:t>-</w:t>
      </w:r>
      <w:r w:rsidR="00B56F2D">
        <w:rPr>
          <w:rFonts w:cs="Times New Roman"/>
          <w:b/>
          <w:bCs/>
          <w:szCs w:val="28"/>
          <w:lang w:val="ru-RU"/>
        </w:rPr>
        <w:t>диаграммы поведения</w:t>
      </w:r>
      <w:r w:rsidRPr="008636F3">
        <w:rPr>
          <w:rFonts w:cs="Times New Roman"/>
          <w:b/>
          <w:szCs w:val="28"/>
          <w:lang w:val="ru-RU"/>
        </w:rPr>
        <w:t>»</w:t>
      </w:r>
    </w:p>
    <w:p w:rsidR="00E662E0" w:rsidRPr="00DD28F4" w:rsidRDefault="00E662E0" w:rsidP="00E662E0">
      <w:pPr>
        <w:jc w:val="right"/>
        <w:rPr>
          <w:rFonts w:cs="Times New Roman"/>
          <w:lang w:val="ru-RU"/>
        </w:rPr>
      </w:pPr>
    </w:p>
    <w:p w:rsidR="00E662E0" w:rsidRPr="00DD28F4" w:rsidRDefault="00E662E0" w:rsidP="00E662E0">
      <w:pPr>
        <w:jc w:val="right"/>
        <w:rPr>
          <w:rFonts w:cs="Times New Roman"/>
          <w:lang w:val="ru-RU"/>
        </w:rPr>
      </w:pPr>
    </w:p>
    <w:p w:rsidR="00E662E0" w:rsidRDefault="00E662E0" w:rsidP="00E662E0">
      <w:pPr>
        <w:jc w:val="right"/>
        <w:rPr>
          <w:rFonts w:cs="Times New Roman"/>
          <w:lang w:val="ru-RU"/>
        </w:rPr>
      </w:pPr>
    </w:p>
    <w:p w:rsidR="00E662E0" w:rsidRDefault="00E662E0" w:rsidP="00E662E0">
      <w:pPr>
        <w:jc w:val="right"/>
        <w:rPr>
          <w:rFonts w:cs="Times New Roman"/>
          <w:lang w:val="ru-RU"/>
        </w:rPr>
      </w:pPr>
    </w:p>
    <w:p w:rsidR="00E662E0" w:rsidRPr="00411179" w:rsidRDefault="00E662E0" w:rsidP="00E662E0">
      <w:pPr>
        <w:jc w:val="right"/>
        <w:rPr>
          <w:rFonts w:cs="Times New Roman"/>
          <w:lang w:val="ru-RU"/>
        </w:rPr>
      </w:pPr>
    </w:p>
    <w:p w:rsidR="00E662E0" w:rsidRPr="00DD28F4" w:rsidRDefault="00E662E0" w:rsidP="00E662E0">
      <w:pPr>
        <w:jc w:val="right"/>
        <w:rPr>
          <w:rFonts w:cs="Times New Roman"/>
          <w:lang w:val="ru-RU"/>
        </w:rPr>
      </w:pPr>
      <w:r w:rsidRPr="00DD28F4">
        <w:rPr>
          <w:rFonts w:cs="Times New Roman"/>
          <w:szCs w:val="28"/>
          <w:lang w:val="ru-RU"/>
        </w:rPr>
        <w:t xml:space="preserve">Выполнил: </w:t>
      </w:r>
    </w:p>
    <w:p w:rsidR="00E662E0" w:rsidRPr="00DD28F4" w:rsidRDefault="00E662E0" w:rsidP="00E662E0">
      <w:pPr>
        <w:jc w:val="right"/>
        <w:rPr>
          <w:rFonts w:cs="Times New Roman"/>
          <w:lang w:val="ru-RU"/>
        </w:rPr>
      </w:pPr>
      <w:r>
        <w:rPr>
          <w:rFonts w:cs="Times New Roman"/>
          <w:szCs w:val="28"/>
          <w:lang w:val="ru-RU"/>
        </w:rPr>
        <w:t>студент 4</w:t>
      </w:r>
      <w:r w:rsidRPr="00DD28F4">
        <w:rPr>
          <w:rFonts w:cs="Times New Roman"/>
          <w:szCs w:val="28"/>
          <w:lang w:val="ru-RU"/>
        </w:rPr>
        <w:t xml:space="preserve"> курса </w:t>
      </w:r>
      <w:r>
        <w:rPr>
          <w:rFonts w:cs="Times New Roman"/>
          <w:szCs w:val="28"/>
          <w:lang w:val="ru-RU"/>
        </w:rPr>
        <w:t>7</w:t>
      </w:r>
      <w:r w:rsidRPr="00DD28F4">
        <w:rPr>
          <w:rFonts w:cs="Times New Roman"/>
          <w:szCs w:val="28"/>
          <w:lang w:val="ru-RU"/>
        </w:rPr>
        <w:t xml:space="preserve"> группы ФИТ</w:t>
      </w:r>
    </w:p>
    <w:p w:rsidR="00E662E0" w:rsidRDefault="00E662E0" w:rsidP="00E662E0">
      <w:pPr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Фурсик А.А</w:t>
      </w:r>
    </w:p>
    <w:p w:rsidR="009E051D" w:rsidRDefault="009E051D" w:rsidP="00E662E0">
      <w:pPr>
        <w:jc w:val="right"/>
        <w:rPr>
          <w:rFonts w:cs="Times New Roman"/>
          <w:szCs w:val="28"/>
          <w:lang w:val="ru-RU"/>
        </w:rPr>
      </w:pPr>
    </w:p>
    <w:p w:rsidR="009E051D" w:rsidRDefault="009E051D" w:rsidP="00E662E0">
      <w:pPr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Цель:</w:t>
      </w:r>
    </w:p>
    <w:p w:rsidR="009E051D" w:rsidRPr="008D0CDB" w:rsidRDefault="009E051D" w:rsidP="009E051D">
      <w:pPr>
        <w:rPr>
          <w:rFonts w:cs="Times New Roman"/>
          <w:lang w:val="ru-RU"/>
        </w:rPr>
      </w:pPr>
      <w:r w:rsidRPr="009E051D">
        <w:rPr>
          <w:rFonts w:cs="Times New Roman"/>
          <w:lang w:val="ru-RU"/>
        </w:rPr>
        <w:t>Изучение методологии объектно-ориентированного моделирования средствами UML.</w:t>
      </w:r>
      <w:r>
        <w:rPr>
          <w:rFonts w:cs="Times New Roman"/>
          <w:lang w:val="ru-RU"/>
        </w:rPr>
        <w:t xml:space="preserve"> </w:t>
      </w:r>
      <w:r w:rsidRPr="009E051D">
        <w:rPr>
          <w:rFonts w:cs="Times New Roman"/>
          <w:lang w:val="ru-RU"/>
        </w:rPr>
        <w:t>Ознакомление с основными принципами объектно-ориентированного проектирования</w:t>
      </w:r>
      <w:r>
        <w:rPr>
          <w:rFonts w:cs="Times New Roman"/>
          <w:lang w:val="ru-RU"/>
        </w:rPr>
        <w:t xml:space="preserve"> </w:t>
      </w:r>
      <w:r w:rsidRPr="009E051D">
        <w:rPr>
          <w:rFonts w:cs="Times New Roman"/>
          <w:lang w:val="ru-RU"/>
        </w:rPr>
        <w:t>программного обеспечения, получение навыков проектирования функциональности</w:t>
      </w:r>
      <w:r>
        <w:rPr>
          <w:rFonts w:cs="Times New Roman"/>
          <w:lang w:val="ru-RU"/>
        </w:rPr>
        <w:t xml:space="preserve"> </w:t>
      </w:r>
      <w:r w:rsidRPr="009E051D">
        <w:rPr>
          <w:rFonts w:cs="Times New Roman"/>
          <w:lang w:val="ru-RU"/>
        </w:rPr>
        <w:t>информационной системы с применением UML.</w:t>
      </w:r>
    </w:p>
    <w:p w:rsidR="00E662E0" w:rsidRDefault="00E662E0" w:rsidP="009E051D">
      <w:pPr>
        <w:ind w:firstLine="0"/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jc w:val="center"/>
        <w:rPr>
          <w:rFonts w:cs="Times New Roman"/>
          <w:b/>
          <w:bCs/>
          <w:szCs w:val="28"/>
          <w:lang w:val="ru-RU"/>
        </w:rPr>
      </w:pPr>
    </w:p>
    <w:p w:rsidR="00E662E0" w:rsidRDefault="00E662E0" w:rsidP="00B56F2D">
      <w:pPr>
        <w:ind w:firstLine="0"/>
        <w:rPr>
          <w:rFonts w:cs="Times New Roman"/>
          <w:bCs/>
          <w:szCs w:val="28"/>
          <w:lang w:val="ru-RU"/>
        </w:rPr>
      </w:pPr>
    </w:p>
    <w:p w:rsidR="00E662E0" w:rsidRPr="00A05FBF" w:rsidRDefault="00E662E0" w:rsidP="00E662E0">
      <w:pPr>
        <w:ind w:firstLine="0"/>
        <w:jc w:val="center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t>Минск 2021</w:t>
      </w:r>
    </w:p>
    <w:p w:rsidR="00D52D31" w:rsidRDefault="0064404A" w:rsidP="00A5176F">
      <w:pPr>
        <w:pStyle w:val="1"/>
      </w:pPr>
      <w:r>
        <w:lastRenderedPageBreak/>
        <w:t>1.</w:t>
      </w:r>
      <w:r w:rsidR="00D52D31">
        <w:t xml:space="preserve"> Теоретические вопросы</w:t>
      </w:r>
    </w:p>
    <w:p w:rsidR="00B72953" w:rsidRDefault="00B72953" w:rsidP="00A5176F">
      <w:pPr>
        <w:pStyle w:val="2"/>
      </w:pPr>
      <w:r>
        <w:t>1.</w:t>
      </w:r>
      <w:r w:rsidR="0064404A">
        <w:t>1</w:t>
      </w:r>
      <w:r w:rsidRPr="00B72953">
        <w:t xml:space="preserve"> </w:t>
      </w:r>
      <w:r w:rsidR="00B56F2D" w:rsidRPr="00B56F2D">
        <w:t xml:space="preserve">Дайте описание понятиям </w:t>
      </w:r>
      <w:proofErr w:type="spellStart"/>
      <w:r w:rsidR="00B56F2D" w:rsidRPr="00B56F2D">
        <w:t>Unified</w:t>
      </w:r>
      <w:proofErr w:type="spellEnd"/>
      <w:r w:rsidR="00B56F2D" w:rsidRPr="00B56F2D">
        <w:t xml:space="preserve"> </w:t>
      </w:r>
      <w:proofErr w:type="spellStart"/>
      <w:r w:rsidR="00B56F2D" w:rsidRPr="00B56F2D">
        <w:t>process</w:t>
      </w:r>
      <w:proofErr w:type="spellEnd"/>
      <w:r w:rsidR="00B56F2D" w:rsidRPr="00B56F2D">
        <w:t xml:space="preserve"> (UP) и UML.</w:t>
      </w:r>
    </w:p>
    <w:p w:rsidR="00A0288B" w:rsidRDefault="00A0288B" w:rsidP="00A0288B">
      <w:pPr>
        <w:rPr>
          <w:lang w:val="ru-RU"/>
        </w:rPr>
      </w:pPr>
      <w:r>
        <w:t>Unified</w:t>
      </w:r>
      <w:r w:rsidRPr="00A0288B">
        <w:rPr>
          <w:lang w:val="ru-RU"/>
        </w:rPr>
        <w:t xml:space="preserve"> </w:t>
      </w:r>
      <w:r>
        <w:t>process</w:t>
      </w:r>
      <w:r w:rsidRPr="00A0288B">
        <w:rPr>
          <w:lang w:val="ru-RU"/>
        </w:rPr>
        <w:t xml:space="preserve"> </w:t>
      </w:r>
      <w:r>
        <w:rPr>
          <w:lang w:val="ru-RU"/>
        </w:rPr>
        <w:t>–</w:t>
      </w:r>
      <w:r w:rsidRPr="00A0288B">
        <w:rPr>
          <w:lang w:val="ru-RU"/>
        </w:rPr>
        <w:t xml:space="preserve"> </w:t>
      </w:r>
      <w:r>
        <w:rPr>
          <w:lang w:val="ru-RU"/>
        </w:rPr>
        <w:t xml:space="preserve">это </w:t>
      </w:r>
      <w:r w:rsidRPr="00A0288B">
        <w:rPr>
          <w:lang w:val="ru-RU"/>
        </w:rPr>
        <w:t>методология для построения процессов разработки программного обеспечения, позволяющий команде разработки преобразовывать требования заказчика в работоспособный продукт.</w:t>
      </w:r>
    </w:p>
    <w:p w:rsidR="00A0288B" w:rsidRPr="00A0288B" w:rsidRDefault="00A0288B" w:rsidP="00A0288B">
      <w:pPr>
        <w:rPr>
          <w:lang w:val="ru-RU"/>
        </w:rPr>
      </w:pPr>
      <w:r>
        <w:t>UML</w:t>
      </w:r>
      <w:r w:rsidRPr="00A0288B">
        <w:rPr>
          <w:lang w:val="ru-RU"/>
        </w:rPr>
        <w:t xml:space="preserve"> – </w:t>
      </w:r>
      <w:r>
        <w:rPr>
          <w:lang w:val="ru-RU"/>
        </w:rPr>
        <w:t xml:space="preserve">это </w:t>
      </w:r>
      <w:r w:rsidRPr="00A0288B">
        <w:rPr>
          <w:lang w:val="ru-RU"/>
        </w:rPr>
        <w:t>унифицированный язык моделирования (</w:t>
      </w:r>
      <w:proofErr w:type="spellStart"/>
      <w:r w:rsidRPr="00A0288B">
        <w:rPr>
          <w:lang w:val="ru-RU"/>
        </w:rPr>
        <w:t>Unified</w:t>
      </w:r>
      <w:proofErr w:type="spellEnd"/>
      <w:r w:rsidRPr="00A0288B">
        <w:rPr>
          <w:lang w:val="ru-RU"/>
        </w:rPr>
        <w:t xml:space="preserve"> </w:t>
      </w:r>
      <w:proofErr w:type="spellStart"/>
      <w:r w:rsidRPr="00A0288B">
        <w:rPr>
          <w:lang w:val="ru-RU"/>
        </w:rPr>
        <w:t>Modeling</w:t>
      </w:r>
      <w:proofErr w:type="spellEnd"/>
      <w:r w:rsidRPr="00A0288B">
        <w:rPr>
          <w:lang w:val="ru-RU"/>
        </w:rPr>
        <w:t xml:space="preserve"> </w:t>
      </w:r>
      <w:proofErr w:type="spellStart"/>
      <w:r w:rsidRPr="00A0288B">
        <w:rPr>
          <w:lang w:val="ru-RU"/>
        </w:rPr>
        <w:t>Language</w:t>
      </w:r>
      <w:proofErr w:type="spellEnd"/>
      <w:r w:rsidRPr="00A0288B">
        <w:rPr>
          <w:lang w:val="ru-RU"/>
        </w:rPr>
        <w:t xml:space="preserve">) </w:t>
      </w:r>
      <w:r w:rsidR="006B70B1">
        <w:rPr>
          <w:lang w:val="ru-RU"/>
        </w:rPr>
        <w:t xml:space="preserve">и </w:t>
      </w:r>
      <w:r w:rsidRPr="00A0288B">
        <w:rPr>
          <w:lang w:val="ru-RU"/>
        </w:rPr>
        <w:t>система обозначений, которую можно применять для объектно-ориентированного анализа и проектирования. Его можно использовать для визуализации, спецификации, конструирования и документирования программных систем.</w:t>
      </w:r>
    </w:p>
    <w:p w:rsidR="00B56F2D" w:rsidRDefault="0064404A" w:rsidP="00A5176F">
      <w:pPr>
        <w:pStyle w:val="2"/>
      </w:pPr>
      <w:r>
        <w:t>1.</w:t>
      </w:r>
      <w:r w:rsidR="00B72953">
        <w:t>2</w:t>
      </w:r>
      <w:r w:rsidR="00B72953" w:rsidRPr="00B72953">
        <w:t xml:space="preserve"> </w:t>
      </w:r>
      <w:r w:rsidR="00B56F2D" w:rsidRPr="00B56F2D">
        <w:t>Перечислите основные диаграммы UML 2.0.</w:t>
      </w:r>
    </w:p>
    <w:p w:rsidR="000F1CE6" w:rsidRDefault="000F1CE6" w:rsidP="000F1CE6">
      <w:pPr>
        <w:rPr>
          <w:lang w:val="ru-RU"/>
        </w:rPr>
      </w:pPr>
      <w:r>
        <w:rPr>
          <w:lang w:val="ru-RU"/>
        </w:rPr>
        <w:t xml:space="preserve">Диаграммы в </w:t>
      </w:r>
      <w:r>
        <w:t>UML</w:t>
      </w:r>
      <w:r w:rsidRPr="000F1CE6">
        <w:rPr>
          <w:lang w:val="ru-RU"/>
        </w:rPr>
        <w:t xml:space="preserve"> 2.0 </w:t>
      </w:r>
      <w:r>
        <w:rPr>
          <w:lang w:val="ru-RU"/>
        </w:rPr>
        <w:t>делятся на два вида:</w:t>
      </w:r>
    </w:p>
    <w:p w:rsidR="000F1CE6" w:rsidRPr="000F1CE6" w:rsidRDefault="000F1CE6" w:rsidP="000F1CE6">
      <w:r>
        <w:rPr>
          <w:lang w:val="ru-RU"/>
        </w:rPr>
        <w:t>1) Структурные</w:t>
      </w:r>
    </w:p>
    <w:p w:rsidR="000F1CE6" w:rsidRPr="000F1CE6" w:rsidRDefault="000F1CE6" w:rsidP="000F1CE6">
      <w:pPr>
        <w:rPr>
          <w:lang w:val="ru-RU"/>
        </w:rPr>
      </w:pPr>
      <w:r>
        <w:rPr>
          <w:lang w:val="ru-RU"/>
        </w:rPr>
        <w:tab/>
        <w:t xml:space="preserve">- </w:t>
      </w:r>
      <w:r w:rsidRPr="000F1CE6">
        <w:rPr>
          <w:lang w:val="ru-RU"/>
        </w:rPr>
        <w:t>диаграммы классов;</w:t>
      </w:r>
    </w:p>
    <w:p w:rsidR="000F1CE6" w:rsidRPr="000F1CE6" w:rsidRDefault="000F1CE6" w:rsidP="000F1CE6">
      <w:pPr>
        <w:rPr>
          <w:lang w:val="ru-RU"/>
        </w:rPr>
      </w:pPr>
      <w:r>
        <w:rPr>
          <w:lang w:val="ru-RU"/>
        </w:rPr>
        <w:tab/>
        <w:t xml:space="preserve">- </w:t>
      </w:r>
      <w:r w:rsidRPr="000F1CE6">
        <w:rPr>
          <w:lang w:val="ru-RU"/>
        </w:rPr>
        <w:t>диаграммы компонент</w:t>
      </w:r>
      <w:r>
        <w:rPr>
          <w:lang w:val="ru-RU"/>
        </w:rPr>
        <w:t>ов</w:t>
      </w:r>
      <w:r w:rsidRPr="000F1CE6">
        <w:rPr>
          <w:lang w:val="ru-RU"/>
        </w:rPr>
        <w:t>;</w:t>
      </w:r>
    </w:p>
    <w:p w:rsidR="00697BC8" w:rsidRPr="00697BC8" w:rsidRDefault="000F1CE6" w:rsidP="00697BC8">
      <w:pPr>
        <w:rPr>
          <w:lang w:val="ru-RU"/>
        </w:rPr>
      </w:pPr>
      <w:r>
        <w:rPr>
          <w:lang w:val="ru-RU"/>
        </w:rPr>
        <w:tab/>
        <w:t xml:space="preserve">- </w:t>
      </w:r>
      <w:r w:rsidRPr="000F1CE6">
        <w:rPr>
          <w:lang w:val="ru-RU"/>
        </w:rPr>
        <w:t>диаграммы объектов</w:t>
      </w:r>
      <w:r w:rsidR="00697BC8" w:rsidRPr="00307CFB">
        <w:rPr>
          <w:lang w:val="ru-RU"/>
        </w:rPr>
        <w:t xml:space="preserve"> </w:t>
      </w:r>
      <w:r w:rsidR="00697BC8">
        <w:rPr>
          <w:lang w:val="ru-RU"/>
        </w:rPr>
        <w:t>и др.</w:t>
      </w:r>
    </w:p>
    <w:p w:rsidR="000F1CE6" w:rsidRDefault="000F1CE6" w:rsidP="000F1CE6">
      <w:pPr>
        <w:rPr>
          <w:lang w:val="ru-RU"/>
        </w:rPr>
      </w:pPr>
      <w:r>
        <w:rPr>
          <w:lang w:val="ru-RU"/>
        </w:rPr>
        <w:t>2) Поведенческие</w:t>
      </w:r>
    </w:p>
    <w:p w:rsidR="000F1CE6" w:rsidRPr="000F1CE6" w:rsidRDefault="000F1CE6" w:rsidP="000F1CE6">
      <w:pPr>
        <w:rPr>
          <w:lang w:val="ru-RU"/>
        </w:rPr>
      </w:pPr>
      <w:r>
        <w:rPr>
          <w:lang w:val="ru-RU"/>
        </w:rPr>
        <w:tab/>
        <w:t>-</w:t>
      </w:r>
      <w:r w:rsidRPr="000F1CE6">
        <w:rPr>
          <w:lang w:val="ru-RU"/>
        </w:rPr>
        <w:t xml:space="preserve"> диаграммы </w:t>
      </w:r>
      <w:r w:rsidR="00307CFB">
        <w:rPr>
          <w:lang w:val="ru-RU"/>
        </w:rPr>
        <w:t>вариантов</w:t>
      </w:r>
      <w:r w:rsidRPr="000F1CE6">
        <w:rPr>
          <w:lang w:val="ru-RU"/>
        </w:rPr>
        <w:t xml:space="preserve"> использования;</w:t>
      </w:r>
    </w:p>
    <w:p w:rsidR="000F1CE6" w:rsidRPr="000F1CE6" w:rsidRDefault="000F1CE6" w:rsidP="000F1CE6">
      <w:pPr>
        <w:rPr>
          <w:lang w:val="ru-RU"/>
        </w:rPr>
      </w:pPr>
      <w:r>
        <w:rPr>
          <w:lang w:val="ru-RU"/>
        </w:rPr>
        <w:tab/>
        <w:t>-</w:t>
      </w:r>
      <w:r w:rsidRPr="000F1CE6">
        <w:rPr>
          <w:lang w:val="ru-RU"/>
        </w:rPr>
        <w:t xml:space="preserve"> диаграммы активностей;</w:t>
      </w:r>
    </w:p>
    <w:p w:rsidR="000F1CE6" w:rsidRPr="00307CFB" w:rsidRDefault="000F1CE6" w:rsidP="000F1CE6">
      <w:pPr>
        <w:rPr>
          <w:lang w:val="ru-RU"/>
        </w:rPr>
      </w:pPr>
      <w:r>
        <w:rPr>
          <w:lang w:val="ru-RU"/>
        </w:rPr>
        <w:tab/>
        <w:t>-</w:t>
      </w:r>
      <w:r w:rsidRPr="00307CFB">
        <w:rPr>
          <w:lang w:val="ru-RU"/>
        </w:rPr>
        <w:t xml:space="preserve"> диаграммы взаимодействий</w:t>
      </w:r>
      <w:r w:rsidR="00697BC8" w:rsidRPr="00307CFB">
        <w:rPr>
          <w:lang w:val="ru-RU"/>
        </w:rPr>
        <w:t xml:space="preserve"> и др.</w:t>
      </w:r>
    </w:p>
    <w:p w:rsidR="00307CFB" w:rsidRPr="00307CFB" w:rsidRDefault="0064404A" w:rsidP="00307CFB">
      <w:pPr>
        <w:pStyle w:val="2"/>
      </w:pPr>
      <w:r>
        <w:t>1.</w:t>
      </w:r>
      <w:r w:rsidR="00B72953">
        <w:t>3</w:t>
      </w:r>
      <w:r w:rsidR="00B72953" w:rsidRPr="00B72953">
        <w:t xml:space="preserve"> </w:t>
      </w:r>
      <w:r w:rsidR="00B56F2D" w:rsidRPr="00B56F2D">
        <w:t>Назовите CASE-средства, поддерживающие создание UML диаграмм.</w:t>
      </w:r>
    </w:p>
    <w:p w:rsidR="00B56F2D" w:rsidRDefault="0064404A" w:rsidP="00A5176F">
      <w:pPr>
        <w:pStyle w:val="2"/>
      </w:pPr>
      <w:r>
        <w:t>1.</w:t>
      </w:r>
      <w:r w:rsidR="00B72953">
        <w:t>4</w:t>
      </w:r>
      <w:r w:rsidR="00B72953" w:rsidRPr="00B72953">
        <w:t xml:space="preserve"> </w:t>
      </w:r>
      <w:r w:rsidR="00B56F2D" w:rsidRPr="00B56F2D">
        <w:t>Укажите назначение диаграммы вариантов использования.</w:t>
      </w:r>
    </w:p>
    <w:p w:rsidR="00307CFB" w:rsidRPr="00307CFB" w:rsidRDefault="00307CFB" w:rsidP="00307CFB">
      <w:pPr>
        <w:rPr>
          <w:lang w:val="ru-RU"/>
        </w:rPr>
      </w:pPr>
      <w:r w:rsidRPr="00307CFB">
        <w:rPr>
          <w:lang w:val="ru-RU"/>
        </w:rPr>
        <w:t>Диаграмма вариантов использования описыва</w:t>
      </w:r>
      <w:r>
        <w:rPr>
          <w:lang w:val="ru-RU"/>
        </w:rPr>
        <w:t>ет</w:t>
      </w:r>
      <w:r w:rsidRPr="00307CFB">
        <w:rPr>
          <w:lang w:val="ru-RU"/>
        </w:rPr>
        <w:t>, какой функционал разрабатываемой программной системы доступен каждой группе пользователей.</w:t>
      </w:r>
    </w:p>
    <w:p w:rsidR="002268C7" w:rsidRDefault="0064404A" w:rsidP="007E7B69">
      <w:pPr>
        <w:pStyle w:val="2"/>
      </w:pPr>
      <w:r>
        <w:t>1.</w:t>
      </w:r>
      <w:r w:rsidR="00B72953">
        <w:t>5</w:t>
      </w:r>
      <w:r w:rsidR="00B72953" w:rsidRPr="00B72953">
        <w:t xml:space="preserve"> </w:t>
      </w:r>
      <w:r w:rsidR="00B56F2D" w:rsidRPr="00B56F2D">
        <w:t xml:space="preserve">Опишите нотации, которые используются для построения </w:t>
      </w:r>
      <w:proofErr w:type="spellStart"/>
      <w:r w:rsidR="00B56F2D" w:rsidRPr="00B56F2D">
        <w:t>Use-Case</w:t>
      </w:r>
      <w:proofErr w:type="spellEnd"/>
      <w:r w:rsidR="00B56F2D" w:rsidRPr="00B56F2D">
        <w:t xml:space="preserve"> диаграммы.</w:t>
      </w:r>
    </w:p>
    <w:p w:rsidR="007E7B69" w:rsidRPr="007E7B69" w:rsidRDefault="007E7B69" w:rsidP="007E7B69">
      <w:pPr>
        <w:rPr>
          <w:lang w:val="ru-RU"/>
        </w:rPr>
      </w:pPr>
      <w:proofErr w:type="spellStart"/>
      <w:r w:rsidRPr="007E7B69">
        <w:rPr>
          <w:lang w:val="ru-RU"/>
        </w:rPr>
        <w:t>Actor</w:t>
      </w:r>
      <w:proofErr w:type="spellEnd"/>
      <w:r w:rsidRPr="007E7B69">
        <w:rPr>
          <w:lang w:val="ru-RU"/>
        </w:rPr>
        <w:t xml:space="preserve"> — это типовые пользователи (менеджер, операто</w:t>
      </w:r>
      <w:r>
        <w:rPr>
          <w:lang w:val="ru-RU"/>
        </w:rPr>
        <w:t xml:space="preserve">ры и т. д.). Актер представляет </w:t>
      </w:r>
      <w:r w:rsidRPr="007E7B69">
        <w:rPr>
          <w:lang w:val="ru-RU"/>
        </w:rPr>
        <w:t>собой некоторую роль, которую играет пользователь (или другая система) по отношению к</w:t>
      </w:r>
      <w:r>
        <w:rPr>
          <w:lang w:val="ru-RU"/>
        </w:rPr>
        <w:t xml:space="preserve"> </w:t>
      </w:r>
      <w:r w:rsidRPr="007E7B69">
        <w:rPr>
          <w:lang w:val="ru-RU"/>
        </w:rPr>
        <w:t>системе.</w:t>
      </w:r>
    </w:p>
    <w:p w:rsidR="007E7B69" w:rsidRPr="007E7B69" w:rsidRDefault="007E7B69" w:rsidP="007E7B69">
      <w:pPr>
        <w:rPr>
          <w:lang w:val="ru-RU"/>
        </w:rPr>
      </w:pPr>
      <w:r w:rsidRPr="007E7B69">
        <w:rPr>
          <w:lang w:val="ru-RU"/>
        </w:rPr>
        <w:t>Возможные отношения между вариантами использования:</w:t>
      </w:r>
    </w:p>
    <w:p w:rsidR="007E7B69" w:rsidRPr="007E7B69" w:rsidRDefault="007E7B69" w:rsidP="007E7B69">
      <w:pPr>
        <w:rPr>
          <w:lang w:val="ru-RU"/>
        </w:rPr>
      </w:pPr>
      <w:r>
        <w:rPr>
          <w:lang w:val="ru-RU"/>
        </w:rPr>
        <w:t xml:space="preserve">1) </w:t>
      </w:r>
      <w:r w:rsidR="001261B5">
        <w:rPr>
          <w:lang w:val="ru-RU"/>
        </w:rPr>
        <w:t>О</w:t>
      </w:r>
      <w:r w:rsidRPr="007E7B69">
        <w:rPr>
          <w:lang w:val="ru-RU"/>
        </w:rPr>
        <w:t xml:space="preserve">тношения </w:t>
      </w:r>
      <w:proofErr w:type="spellStart"/>
      <w:r w:rsidRPr="007E7B69">
        <w:rPr>
          <w:lang w:val="ru-RU"/>
        </w:rPr>
        <w:t>Include</w:t>
      </w:r>
      <w:proofErr w:type="spellEnd"/>
      <w:r w:rsidRPr="007E7B69">
        <w:rPr>
          <w:lang w:val="ru-RU"/>
        </w:rPr>
        <w:t xml:space="preserve"> (Включения) — использ</w:t>
      </w:r>
      <w:r>
        <w:rPr>
          <w:lang w:val="ru-RU"/>
        </w:rPr>
        <w:t xml:space="preserve">уется, когда имеется какой-либо </w:t>
      </w:r>
      <w:r w:rsidRPr="007E7B69">
        <w:rPr>
          <w:lang w:val="ru-RU"/>
        </w:rPr>
        <w:t>фрагмент поведения системы, который повторяется более чем в одном варианте</w:t>
      </w:r>
      <w:r>
        <w:rPr>
          <w:lang w:val="ru-RU"/>
        </w:rPr>
        <w:t xml:space="preserve"> </w:t>
      </w:r>
      <w:r w:rsidRPr="007E7B69">
        <w:rPr>
          <w:lang w:val="ru-RU"/>
        </w:rPr>
        <w:t>использования и необходимо, чтобы его описание копировалось в каждом из этих вариантов</w:t>
      </w:r>
      <w:r>
        <w:rPr>
          <w:lang w:val="ru-RU"/>
        </w:rPr>
        <w:t xml:space="preserve"> использования</w:t>
      </w:r>
      <w:r w:rsidRPr="007E7B69">
        <w:rPr>
          <w:lang w:val="ru-RU"/>
        </w:rPr>
        <w:t>;</w:t>
      </w:r>
    </w:p>
    <w:p w:rsidR="007E7B69" w:rsidRPr="007E7B69" w:rsidRDefault="007E7B69" w:rsidP="007E7B69">
      <w:pPr>
        <w:rPr>
          <w:lang w:val="ru-RU"/>
        </w:rPr>
      </w:pPr>
      <w:r>
        <w:rPr>
          <w:lang w:val="ru-RU"/>
        </w:rPr>
        <w:t xml:space="preserve">2) </w:t>
      </w:r>
      <w:r w:rsidR="001261B5">
        <w:rPr>
          <w:lang w:val="ru-RU"/>
        </w:rPr>
        <w:t>О</w:t>
      </w:r>
      <w:r w:rsidRPr="007E7B69">
        <w:rPr>
          <w:lang w:val="ru-RU"/>
        </w:rPr>
        <w:t xml:space="preserve">тношение </w:t>
      </w:r>
      <w:proofErr w:type="spellStart"/>
      <w:r w:rsidRPr="007E7B69">
        <w:rPr>
          <w:lang w:val="ru-RU"/>
        </w:rPr>
        <w:t>Extend</w:t>
      </w:r>
      <w:proofErr w:type="spellEnd"/>
      <w:r w:rsidRPr="007E7B69">
        <w:rPr>
          <w:lang w:val="ru-RU"/>
        </w:rPr>
        <w:t xml:space="preserve"> (Расширения) — расширяющий вариант использования может</w:t>
      </w:r>
      <w:r>
        <w:rPr>
          <w:lang w:val="ru-RU"/>
        </w:rPr>
        <w:t xml:space="preserve"> </w:t>
      </w:r>
      <w:r w:rsidRPr="007E7B69">
        <w:rPr>
          <w:lang w:val="ru-RU"/>
        </w:rPr>
        <w:t xml:space="preserve">дополнять (делать более точным) поведение базового </w:t>
      </w:r>
      <w:r w:rsidRPr="007E7B69">
        <w:rPr>
          <w:lang w:val="ru-RU"/>
        </w:rPr>
        <w:lastRenderedPageBreak/>
        <w:t>варианта использования, определив в</w:t>
      </w:r>
      <w:r>
        <w:rPr>
          <w:lang w:val="ru-RU"/>
        </w:rPr>
        <w:t xml:space="preserve"> </w:t>
      </w:r>
      <w:r w:rsidRPr="007E7B69">
        <w:rPr>
          <w:lang w:val="ru-RU"/>
        </w:rPr>
        <w:t>базовом варианте использования точки расширения.</w:t>
      </w:r>
    </w:p>
    <w:p w:rsidR="007E7B69" w:rsidRPr="007E7B69" w:rsidRDefault="007E7B69" w:rsidP="007E7B69">
      <w:pPr>
        <w:rPr>
          <w:lang w:val="ru-RU"/>
        </w:rPr>
      </w:pPr>
      <w:r w:rsidRPr="007E7B69">
        <w:rPr>
          <w:lang w:val="ru-RU"/>
        </w:rPr>
        <w:t>Возможные отношения между актерами (группировка прецедентов):</w:t>
      </w:r>
    </w:p>
    <w:p w:rsidR="007E7B69" w:rsidRPr="007E7B69" w:rsidRDefault="007E7B69" w:rsidP="007E7B69">
      <w:pPr>
        <w:rPr>
          <w:lang w:val="ru-RU"/>
        </w:rPr>
      </w:pPr>
      <w:r>
        <w:rPr>
          <w:lang w:val="ru-RU"/>
        </w:rPr>
        <w:t>1</w:t>
      </w:r>
      <w:r w:rsidRPr="007E7B69">
        <w:rPr>
          <w:lang w:val="ru-RU"/>
        </w:rPr>
        <w:t xml:space="preserve">) </w:t>
      </w:r>
      <w:r w:rsidR="001261B5">
        <w:rPr>
          <w:lang w:val="ru-RU"/>
        </w:rPr>
        <w:t>О</w:t>
      </w:r>
      <w:r w:rsidRPr="007E7B69">
        <w:rPr>
          <w:lang w:val="ru-RU"/>
        </w:rPr>
        <w:t xml:space="preserve">тношение </w:t>
      </w:r>
      <w:proofErr w:type="spellStart"/>
      <w:r w:rsidRPr="007E7B69">
        <w:rPr>
          <w:lang w:val="ru-RU"/>
        </w:rPr>
        <w:t>Generalization</w:t>
      </w:r>
      <w:proofErr w:type="spellEnd"/>
      <w:r w:rsidRPr="007E7B69">
        <w:rPr>
          <w:lang w:val="ru-RU"/>
        </w:rPr>
        <w:t xml:space="preserve"> (Обобщения) — ес</w:t>
      </w:r>
      <w:r>
        <w:rPr>
          <w:lang w:val="ru-RU"/>
        </w:rPr>
        <w:t>ли есть варианты использования,</w:t>
      </w:r>
      <w:r w:rsidRPr="007E7B69">
        <w:rPr>
          <w:lang w:val="ru-RU"/>
        </w:rPr>
        <w:t xml:space="preserve"> </w:t>
      </w:r>
      <w:r w:rsidRPr="007E7B69">
        <w:rPr>
          <w:lang w:val="ru-RU"/>
        </w:rPr>
        <w:t>которые присущи нескольким ролям, то можно их обобщить и выделить общую абстрактную</w:t>
      </w:r>
      <w:r w:rsidRPr="007E7B69">
        <w:rPr>
          <w:lang w:val="ru-RU"/>
        </w:rPr>
        <w:t xml:space="preserve"> </w:t>
      </w:r>
      <w:r w:rsidRPr="007E7B69">
        <w:rPr>
          <w:lang w:val="ru-RU"/>
        </w:rPr>
        <w:t>роль.</w:t>
      </w:r>
    </w:p>
    <w:p w:rsidR="007E7B69" w:rsidRPr="007E7B69" w:rsidRDefault="001261B5" w:rsidP="007E7B69">
      <w:pPr>
        <w:rPr>
          <w:lang w:val="ru-RU"/>
        </w:rPr>
      </w:pPr>
      <w:r>
        <w:rPr>
          <w:lang w:val="ru-RU"/>
        </w:rPr>
        <w:t>2</w:t>
      </w:r>
      <w:r w:rsidRPr="001261B5">
        <w:rPr>
          <w:lang w:val="ru-RU"/>
        </w:rPr>
        <w:t xml:space="preserve">) </w:t>
      </w:r>
      <w:r>
        <w:rPr>
          <w:lang w:val="ru-RU"/>
        </w:rPr>
        <w:t>О</w:t>
      </w:r>
      <w:r w:rsidR="007E7B69" w:rsidRPr="007E7B69">
        <w:rPr>
          <w:lang w:val="ru-RU"/>
        </w:rPr>
        <w:t xml:space="preserve">тношение </w:t>
      </w:r>
      <w:proofErr w:type="spellStart"/>
      <w:r w:rsidR="007E7B69" w:rsidRPr="007E7B69">
        <w:rPr>
          <w:lang w:val="ru-RU"/>
        </w:rPr>
        <w:t>Uses</w:t>
      </w:r>
      <w:proofErr w:type="spellEnd"/>
      <w:r w:rsidR="007E7B69" w:rsidRPr="007E7B69">
        <w:rPr>
          <w:lang w:val="ru-RU"/>
        </w:rPr>
        <w:t xml:space="preserve"> (Использование) – основное </w:t>
      </w:r>
      <w:r w:rsidR="007E7B69">
        <w:rPr>
          <w:lang w:val="ru-RU"/>
        </w:rPr>
        <w:t>отношение на диаграмме, которое</w:t>
      </w:r>
      <w:r w:rsidR="007E7B69" w:rsidRPr="007E7B69">
        <w:rPr>
          <w:lang w:val="ru-RU"/>
        </w:rPr>
        <w:t xml:space="preserve"> </w:t>
      </w:r>
      <w:r w:rsidR="007E7B69" w:rsidRPr="007E7B69">
        <w:rPr>
          <w:lang w:val="ru-RU"/>
        </w:rPr>
        <w:t>отражает взаимодействие между актерами и прецедентами.</w:t>
      </w:r>
    </w:p>
    <w:p w:rsidR="007E7B69" w:rsidRPr="007E7B69" w:rsidRDefault="007E7B69" w:rsidP="001261B5">
      <w:pPr>
        <w:rPr>
          <w:lang w:val="ru-RU"/>
        </w:rPr>
      </w:pPr>
      <w:r w:rsidRPr="007E7B69">
        <w:rPr>
          <w:lang w:val="ru-RU"/>
        </w:rPr>
        <w:t xml:space="preserve">Примечания (Комментарии) предназначены для </w:t>
      </w:r>
      <w:r w:rsidR="001261B5">
        <w:rPr>
          <w:lang w:val="ru-RU"/>
        </w:rPr>
        <w:t xml:space="preserve">включения в модель произвольной </w:t>
      </w:r>
      <w:r w:rsidRPr="007E7B69">
        <w:rPr>
          <w:lang w:val="ru-RU"/>
        </w:rPr>
        <w:t>текстовой информации, имеющей непосредственное отношение к контексту разрабатываемого</w:t>
      </w:r>
      <w:r w:rsidR="001261B5">
        <w:rPr>
          <w:lang w:val="ru-RU"/>
        </w:rPr>
        <w:t xml:space="preserve"> </w:t>
      </w:r>
      <w:r w:rsidRPr="007E7B69">
        <w:rPr>
          <w:lang w:val="ru-RU"/>
        </w:rPr>
        <w:t>проекта.</w:t>
      </w:r>
    </w:p>
    <w:p w:rsidR="00B72953" w:rsidRDefault="00A5176F" w:rsidP="00D16F8E">
      <w:pPr>
        <w:pStyle w:val="1"/>
      </w:pPr>
      <w:r>
        <w:t>2. Описываемые функциональные требования</w:t>
      </w:r>
    </w:p>
    <w:p w:rsidR="00786AF7" w:rsidRPr="00786AF7" w:rsidRDefault="00786AF7" w:rsidP="00786AF7">
      <w:pPr>
        <w:rPr>
          <w:lang w:val="ru-RU"/>
        </w:rPr>
      </w:pPr>
      <w:r>
        <w:rPr>
          <w:lang w:val="ru-RU"/>
        </w:rPr>
        <w:t xml:space="preserve">При помощи </w:t>
      </w:r>
      <w:r>
        <w:t>UML</w:t>
      </w:r>
      <w:r>
        <w:rPr>
          <w:lang w:val="ru-RU"/>
        </w:rPr>
        <w:t>-диаграмм</w:t>
      </w:r>
      <w:r>
        <w:rPr>
          <w:lang w:val="ru-RU"/>
        </w:rPr>
        <w:t xml:space="preserve"> были рассмотрены роли пользователя и администратора.</w:t>
      </w:r>
    </w:p>
    <w:p w:rsidR="00C57D32" w:rsidRDefault="00A5176F" w:rsidP="000F17F4">
      <w:pPr>
        <w:pStyle w:val="1"/>
      </w:pPr>
      <w:r>
        <w:t>3</w:t>
      </w:r>
      <w:r w:rsidR="00ED16F3">
        <w:t xml:space="preserve">. </w:t>
      </w:r>
      <w:r w:rsidR="000F17F4">
        <w:t>Описание программных средств</w:t>
      </w:r>
    </w:p>
    <w:p w:rsidR="00355AFA" w:rsidRDefault="000F17F4" w:rsidP="00355AFA">
      <w:pPr>
        <w:rPr>
          <w:lang w:val="ru-RU"/>
        </w:rPr>
      </w:pPr>
      <w:r>
        <w:rPr>
          <w:lang w:val="ru-RU"/>
        </w:rPr>
        <w:t xml:space="preserve">Для создания </w:t>
      </w:r>
      <w:r w:rsidR="005C4C37">
        <w:t>UML</w:t>
      </w:r>
      <w:r w:rsidR="005C4C37">
        <w:rPr>
          <w:lang w:val="ru-RU"/>
        </w:rPr>
        <w:t>-диаграмм</w:t>
      </w:r>
      <w:r w:rsidRPr="000F17F4">
        <w:rPr>
          <w:lang w:val="ru-RU"/>
        </w:rPr>
        <w:t xml:space="preserve"> </w:t>
      </w:r>
      <w:r>
        <w:rPr>
          <w:lang w:val="ru-RU"/>
        </w:rPr>
        <w:t xml:space="preserve">использовалось приложение </w:t>
      </w:r>
      <w:r w:rsidR="006E1A6E">
        <w:t>Microsoft</w:t>
      </w:r>
      <w:r w:rsidR="006E1A6E" w:rsidRPr="006E1A6E">
        <w:rPr>
          <w:lang w:val="ru-RU"/>
        </w:rPr>
        <w:t xml:space="preserve"> </w:t>
      </w:r>
      <w:r w:rsidR="006E1A6E">
        <w:t>Visio</w:t>
      </w:r>
      <w:r w:rsidR="006E1A6E" w:rsidRPr="006E1A6E">
        <w:rPr>
          <w:lang w:val="ru-RU"/>
        </w:rPr>
        <w:t xml:space="preserve"> </w:t>
      </w:r>
      <w:r w:rsidR="006E1A6E">
        <w:t>Pro</w:t>
      </w:r>
      <w:r w:rsidR="006E1A6E">
        <w:rPr>
          <w:lang w:val="ru-RU"/>
        </w:rPr>
        <w:t xml:space="preserve"> 2016 </w:t>
      </w:r>
      <w:r w:rsidR="006E1A6E" w:rsidRPr="006E1A6E">
        <w:rPr>
          <w:lang w:val="ru-RU"/>
        </w:rPr>
        <w:t>(</w:t>
      </w:r>
      <w:r w:rsidR="006E1A6E" w:rsidRPr="006E1A6E">
        <w:t>https</w:t>
      </w:r>
      <w:r w:rsidR="006E1A6E" w:rsidRPr="006E1A6E">
        <w:rPr>
          <w:lang w:val="ru-RU"/>
        </w:rPr>
        <w:t>://</w:t>
      </w:r>
      <w:r w:rsidR="006E1A6E" w:rsidRPr="006E1A6E">
        <w:t>www</w:t>
      </w:r>
      <w:r w:rsidR="006E1A6E" w:rsidRPr="006E1A6E">
        <w:rPr>
          <w:lang w:val="ru-RU"/>
        </w:rPr>
        <w:t>.</w:t>
      </w:r>
      <w:proofErr w:type="spellStart"/>
      <w:r w:rsidR="006E1A6E" w:rsidRPr="006E1A6E">
        <w:t>microsoft</w:t>
      </w:r>
      <w:proofErr w:type="spellEnd"/>
      <w:r w:rsidR="006E1A6E" w:rsidRPr="006E1A6E">
        <w:rPr>
          <w:lang w:val="ru-RU"/>
        </w:rPr>
        <w:t>.</w:t>
      </w:r>
      <w:r w:rsidR="006E1A6E" w:rsidRPr="006E1A6E">
        <w:t>com</w:t>
      </w:r>
      <w:r w:rsidR="006E1A6E" w:rsidRPr="006E1A6E">
        <w:rPr>
          <w:lang w:val="ru-RU"/>
        </w:rPr>
        <w:t>/</w:t>
      </w:r>
      <w:proofErr w:type="spellStart"/>
      <w:r w:rsidR="006E1A6E" w:rsidRPr="006E1A6E">
        <w:t>ru</w:t>
      </w:r>
      <w:proofErr w:type="spellEnd"/>
      <w:r w:rsidR="006E1A6E" w:rsidRPr="006E1A6E">
        <w:rPr>
          <w:lang w:val="ru-RU"/>
        </w:rPr>
        <w:t>-</w:t>
      </w:r>
      <w:r w:rsidR="006E1A6E" w:rsidRPr="006E1A6E">
        <w:t>RU</w:t>
      </w:r>
      <w:r w:rsidR="006E1A6E" w:rsidRPr="006E1A6E">
        <w:rPr>
          <w:lang w:val="ru-RU"/>
        </w:rPr>
        <w:t>/</w:t>
      </w:r>
      <w:r w:rsidR="006E1A6E" w:rsidRPr="006E1A6E">
        <w:t>download</w:t>
      </w:r>
      <w:r w:rsidR="006E1A6E" w:rsidRPr="006E1A6E">
        <w:rPr>
          <w:lang w:val="ru-RU"/>
        </w:rPr>
        <w:t>/</w:t>
      </w:r>
      <w:r w:rsidR="006E1A6E" w:rsidRPr="006E1A6E">
        <w:t>details</w:t>
      </w:r>
      <w:r w:rsidR="006E1A6E" w:rsidRPr="006E1A6E">
        <w:rPr>
          <w:lang w:val="ru-RU"/>
        </w:rPr>
        <w:t>.</w:t>
      </w:r>
      <w:proofErr w:type="spellStart"/>
      <w:r w:rsidR="006E1A6E" w:rsidRPr="006E1A6E">
        <w:t>aspx</w:t>
      </w:r>
      <w:proofErr w:type="spellEnd"/>
      <w:r w:rsidR="006E1A6E" w:rsidRPr="006E1A6E">
        <w:rPr>
          <w:lang w:val="ru-RU"/>
        </w:rPr>
        <w:t>?</w:t>
      </w:r>
      <w:r w:rsidR="006E1A6E" w:rsidRPr="006E1A6E">
        <w:t>id</w:t>
      </w:r>
      <w:r w:rsidR="006E1A6E" w:rsidRPr="006E1A6E">
        <w:rPr>
          <w:lang w:val="ru-RU"/>
        </w:rPr>
        <w:t>=51188).</w:t>
      </w:r>
    </w:p>
    <w:p w:rsidR="00F226E8" w:rsidRDefault="00A5176F" w:rsidP="00235AED">
      <w:pPr>
        <w:pStyle w:val="1"/>
      </w:pPr>
      <w:r>
        <w:lastRenderedPageBreak/>
        <w:t>4</w:t>
      </w:r>
      <w:r w:rsidR="00ED16F3">
        <w:t xml:space="preserve">. </w:t>
      </w:r>
      <w:r w:rsidR="006578A7">
        <w:t>Описание практического задания</w:t>
      </w:r>
    </w:p>
    <w:bookmarkStart w:id="0" w:name="_GoBack"/>
    <w:p w:rsidR="00B06B0D" w:rsidRDefault="00B06B0D" w:rsidP="00B06B0D">
      <w:pPr>
        <w:pStyle w:val="a3"/>
        <w:keepNext/>
      </w:pPr>
      <w:r>
        <w:object w:dxaOrig="13501" w:dyaOrig="139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67.3pt;height:482.25pt" o:ole="">
            <v:imagedata r:id="rId5" o:title=""/>
          </v:shape>
          <o:OLEObject Type="Embed" ProgID="Visio.Drawing.15" ShapeID="_x0000_i1032" DrawAspect="Content" ObjectID="_1696683486" r:id="rId6"/>
        </w:object>
      </w:r>
    </w:p>
    <w:bookmarkEnd w:id="0"/>
    <w:p w:rsidR="00F53359" w:rsidRPr="00B06B0D" w:rsidRDefault="00B06B0D" w:rsidP="00B06B0D">
      <w:pPr>
        <w:pStyle w:val="a8"/>
        <w:jc w:val="center"/>
        <w:rPr>
          <w:i w:val="0"/>
          <w:color w:val="auto"/>
          <w:sz w:val="24"/>
        </w:rPr>
      </w:pPr>
      <w:proofErr w:type="spellStart"/>
      <w:r w:rsidRPr="00B06B0D">
        <w:rPr>
          <w:i w:val="0"/>
          <w:color w:val="auto"/>
          <w:sz w:val="24"/>
        </w:rPr>
        <w:t>Рисунок</w:t>
      </w:r>
      <w:proofErr w:type="spellEnd"/>
      <w:r w:rsidRPr="00B06B0D"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  <w:lang w:val="ru-RU"/>
        </w:rPr>
        <w:t>4.</w:t>
      </w:r>
      <w:r w:rsidRPr="00B06B0D">
        <w:rPr>
          <w:i w:val="0"/>
          <w:color w:val="auto"/>
          <w:sz w:val="24"/>
        </w:rPr>
        <w:fldChar w:fldCharType="begin"/>
      </w:r>
      <w:r w:rsidRPr="00B06B0D">
        <w:rPr>
          <w:i w:val="0"/>
          <w:color w:val="auto"/>
          <w:sz w:val="24"/>
        </w:rPr>
        <w:instrText xml:space="preserve"> SEQ Рисунок \* ARABIC </w:instrText>
      </w:r>
      <w:r w:rsidRPr="00B06B0D">
        <w:rPr>
          <w:i w:val="0"/>
          <w:color w:val="auto"/>
          <w:sz w:val="24"/>
        </w:rPr>
        <w:fldChar w:fldCharType="separate"/>
      </w:r>
      <w:r w:rsidRPr="00B06B0D">
        <w:rPr>
          <w:i w:val="0"/>
          <w:noProof/>
          <w:color w:val="auto"/>
          <w:sz w:val="24"/>
        </w:rPr>
        <w:t>1</w:t>
      </w:r>
      <w:r w:rsidRPr="00B06B0D">
        <w:rPr>
          <w:i w:val="0"/>
          <w:color w:val="auto"/>
          <w:sz w:val="24"/>
        </w:rPr>
        <w:fldChar w:fldCharType="end"/>
      </w:r>
      <w:r w:rsidRPr="00B06B0D">
        <w:rPr>
          <w:i w:val="0"/>
          <w:color w:val="auto"/>
          <w:sz w:val="24"/>
          <w:lang w:val="ru-RU"/>
        </w:rPr>
        <w:t>. - Диаграмма вариантов использования</w:t>
      </w:r>
    </w:p>
    <w:sectPr w:rsidR="00F53359" w:rsidRPr="00B06B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B6032"/>
    <w:multiLevelType w:val="hybridMultilevel"/>
    <w:tmpl w:val="4ACCF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721B1"/>
    <w:multiLevelType w:val="hybridMultilevel"/>
    <w:tmpl w:val="96E659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CF737A"/>
    <w:multiLevelType w:val="hybridMultilevel"/>
    <w:tmpl w:val="CEAAD35C"/>
    <w:lvl w:ilvl="0" w:tplc="E9481E4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CCA"/>
    <w:rsid w:val="00005945"/>
    <w:rsid w:val="0005197E"/>
    <w:rsid w:val="00075DE6"/>
    <w:rsid w:val="000B08EF"/>
    <w:rsid w:val="000F17F4"/>
    <w:rsid w:val="000F1CE6"/>
    <w:rsid w:val="001261B5"/>
    <w:rsid w:val="00163376"/>
    <w:rsid w:val="001B0B7A"/>
    <w:rsid w:val="001B2B48"/>
    <w:rsid w:val="001D5654"/>
    <w:rsid w:val="001E385B"/>
    <w:rsid w:val="00217438"/>
    <w:rsid w:val="002268C7"/>
    <w:rsid w:val="00235AED"/>
    <w:rsid w:val="00284C8E"/>
    <w:rsid w:val="0029275B"/>
    <w:rsid w:val="002E7D31"/>
    <w:rsid w:val="00307CFB"/>
    <w:rsid w:val="003363FF"/>
    <w:rsid w:val="00355AFA"/>
    <w:rsid w:val="003D6CCA"/>
    <w:rsid w:val="00440982"/>
    <w:rsid w:val="004D0BCD"/>
    <w:rsid w:val="00567C00"/>
    <w:rsid w:val="005C3091"/>
    <w:rsid w:val="005C4C37"/>
    <w:rsid w:val="00610763"/>
    <w:rsid w:val="0064404A"/>
    <w:rsid w:val="006457B7"/>
    <w:rsid w:val="006578A7"/>
    <w:rsid w:val="00697BC8"/>
    <w:rsid w:val="006B70B1"/>
    <w:rsid w:val="006E1A6E"/>
    <w:rsid w:val="00705AE2"/>
    <w:rsid w:val="00772C71"/>
    <w:rsid w:val="00786AF7"/>
    <w:rsid w:val="007E7B69"/>
    <w:rsid w:val="00863F18"/>
    <w:rsid w:val="008859E8"/>
    <w:rsid w:val="00894054"/>
    <w:rsid w:val="008B0295"/>
    <w:rsid w:val="008B67A3"/>
    <w:rsid w:val="00940BC4"/>
    <w:rsid w:val="00951471"/>
    <w:rsid w:val="00964E54"/>
    <w:rsid w:val="00974778"/>
    <w:rsid w:val="00983F43"/>
    <w:rsid w:val="00995AB6"/>
    <w:rsid w:val="009E051D"/>
    <w:rsid w:val="00A0288B"/>
    <w:rsid w:val="00A33EFD"/>
    <w:rsid w:val="00A5176F"/>
    <w:rsid w:val="00AA4EA7"/>
    <w:rsid w:val="00B06B0D"/>
    <w:rsid w:val="00B1200C"/>
    <w:rsid w:val="00B207EC"/>
    <w:rsid w:val="00B25AA7"/>
    <w:rsid w:val="00B35A54"/>
    <w:rsid w:val="00B56F2D"/>
    <w:rsid w:val="00B72953"/>
    <w:rsid w:val="00C540F2"/>
    <w:rsid w:val="00C57D32"/>
    <w:rsid w:val="00D16F8E"/>
    <w:rsid w:val="00D2266E"/>
    <w:rsid w:val="00D5257E"/>
    <w:rsid w:val="00D52D31"/>
    <w:rsid w:val="00DD4202"/>
    <w:rsid w:val="00E662E0"/>
    <w:rsid w:val="00ED16F3"/>
    <w:rsid w:val="00EF10B8"/>
    <w:rsid w:val="00EF6E4A"/>
    <w:rsid w:val="00F02E4E"/>
    <w:rsid w:val="00F226E8"/>
    <w:rsid w:val="00F4244C"/>
    <w:rsid w:val="00F502E3"/>
    <w:rsid w:val="00F53359"/>
    <w:rsid w:val="00F733F0"/>
    <w:rsid w:val="00FC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F5353"/>
  <w15:chartTrackingRefBased/>
  <w15:docId w15:val="{E75DEF1D-8E3B-4834-85B6-B93232700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бычный(БГТУ)"/>
    <w:qFormat/>
    <w:rsid w:val="00E662E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ind w:firstLine="709"/>
      <w:jc w:val="both"/>
    </w:pPr>
    <w:rPr>
      <w:rFonts w:ascii="Times New Roman" w:eastAsia="Arial" w:hAnsi="Times New Roman" w:cs="Arial"/>
      <w:sz w:val="28"/>
      <w:lang w:val="en-US"/>
    </w:rPr>
  </w:style>
  <w:style w:type="paragraph" w:styleId="1">
    <w:name w:val="heading 1"/>
    <w:aliases w:val="Заголовок 1 - БГТУ"/>
    <w:next w:val="a"/>
    <w:link w:val="10"/>
    <w:autoRedefine/>
    <w:uiPriority w:val="9"/>
    <w:qFormat/>
    <w:rsid w:val="001B0B7A"/>
    <w:pPr>
      <w:keepNext/>
      <w:keepLines/>
      <w:spacing w:before="360" w:after="240" w:line="24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next w:val="a"/>
    <w:link w:val="20"/>
    <w:autoRedefine/>
    <w:uiPriority w:val="9"/>
    <w:unhideWhenUsed/>
    <w:qFormat/>
    <w:rsid w:val="00B25AA7"/>
    <w:pPr>
      <w:keepNext/>
      <w:keepLines/>
      <w:spacing w:before="240" w:after="240" w:line="24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4244C"/>
    <w:pPr>
      <w:keepNext/>
      <w:keepLines/>
      <w:spacing w:before="240" w:after="24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4244C"/>
    <w:pPr>
      <w:keepNext/>
      <w:keepLines/>
      <w:spacing w:before="240" w:after="240"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- БГТУ Знак"/>
    <w:basedOn w:val="a0"/>
    <w:link w:val="1"/>
    <w:uiPriority w:val="9"/>
    <w:rsid w:val="001B0B7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25AA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No Spacing"/>
    <w:autoRedefine/>
    <w:uiPriority w:val="1"/>
    <w:qFormat/>
    <w:rsid w:val="00F02E4E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F4244C"/>
    <w:rPr>
      <w:rFonts w:ascii="Times New Roman" w:eastAsiaTheme="majorEastAsia" w:hAnsi="Times New Roman" w:cstheme="majorBidi"/>
      <w:b/>
      <w:sz w:val="28"/>
      <w:szCs w:val="24"/>
    </w:rPr>
  </w:style>
  <w:style w:type="paragraph" w:styleId="a4">
    <w:name w:val="Body Text"/>
    <w:basedOn w:val="a"/>
    <w:link w:val="a5"/>
    <w:autoRedefine/>
    <w:uiPriority w:val="1"/>
    <w:qFormat/>
    <w:rsid w:val="00964E54"/>
    <w:pPr>
      <w:widowControl w:val="0"/>
      <w:autoSpaceDE w:val="0"/>
      <w:autoSpaceDN w:val="0"/>
    </w:pPr>
    <w:rPr>
      <w:rFonts w:cs="Times New Roman"/>
      <w:szCs w:val="28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964E54"/>
    <w:rPr>
      <w:rFonts w:ascii="Times New Roman" w:hAnsi="Times New Roman" w:cs="Times New Roman"/>
      <w:sz w:val="28"/>
      <w:szCs w:val="28"/>
      <w:lang w:eastAsia="ru-RU" w:bidi="ru-RU"/>
    </w:rPr>
  </w:style>
  <w:style w:type="character" w:customStyle="1" w:styleId="40">
    <w:name w:val="Заголовок 4 Знак"/>
    <w:basedOn w:val="a0"/>
    <w:link w:val="4"/>
    <w:uiPriority w:val="9"/>
    <w:rsid w:val="00F4244C"/>
    <w:rPr>
      <w:rFonts w:ascii="Times New Roman" w:eastAsiaTheme="majorEastAsia" w:hAnsi="Times New Roman" w:cstheme="majorBidi"/>
      <w:b/>
      <w:iCs/>
      <w:sz w:val="28"/>
    </w:rPr>
  </w:style>
  <w:style w:type="paragraph" w:styleId="a6">
    <w:name w:val="List Paragraph"/>
    <w:aliases w:val="подрисуночная подпись,Содержание"/>
    <w:basedOn w:val="a"/>
    <w:link w:val="a7"/>
    <w:qFormat/>
    <w:rsid w:val="00C57D3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lang w:val="ru-RU"/>
    </w:rPr>
  </w:style>
  <w:style w:type="character" w:customStyle="1" w:styleId="a7">
    <w:name w:val="Абзац списка Знак"/>
    <w:aliases w:val="подрисуночная подпись Знак,Содержание Знак"/>
    <w:basedOn w:val="a0"/>
    <w:link w:val="a6"/>
    <w:rsid w:val="00C57D32"/>
  </w:style>
  <w:style w:type="paragraph" w:styleId="a8">
    <w:name w:val="caption"/>
    <w:basedOn w:val="a"/>
    <w:next w:val="a"/>
    <w:uiPriority w:val="35"/>
    <w:unhideWhenUsed/>
    <w:qFormat/>
    <w:rsid w:val="0016337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DOJ</dc:creator>
  <cp:keywords/>
  <dc:description/>
  <cp:lastModifiedBy>DOJ</cp:lastModifiedBy>
  <cp:revision>60</cp:revision>
  <dcterms:created xsi:type="dcterms:W3CDTF">2021-10-10T07:15:00Z</dcterms:created>
  <dcterms:modified xsi:type="dcterms:W3CDTF">2021-10-25T13:11:00Z</dcterms:modified>
</cp:coreProperties>
</file>