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Министерство образования Республики Беларусь</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Учреждение образования</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 xml:space="preserve"> «Белорусский государственный технологический университет»</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r w:rsidRPr="008E6DB0">
        <w:rPr>
          <w:rFonts w:eastAsia="Arial"/>
          <w:sz w:val="28"/>
          <w:szCs w:val="28"/>
          <w:lang w:eastAsia="en-US"/>
        </w:rPr>
        <w:t>Кафедра информационных систем и технологий</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Calibri"/>
          <w:b/>
          <w:color w:val="000000"/>
          <w:sz w:val="28"/>
          <w:szCs w:val="28"/>
          <w:lang w:eastAsia="en-US"/>
        </w:rPr>
        <w:t>Отчет по лабораторной работе</w:t>
      </w:r>
      <w:r w:rsidRPr="008E6DB0">
        <w:rPr>
          <w:rFonts w:eastAsia="Calibri"/>
          <w:color w:val="000000"/>
          <w:sz w:val="28"/>
          <w:szCs w:val="28"/>
          <w:lang w:eastAsia="en-US"/>
        </w:rPr>
        <w:t>:</w:t>
      </w:r>
      <w:r w:rsidRPr="008E6DB0">
        <w:rPr>
          <w:rFonts w:eastAsia="Arial"/>
          <w:sz w:val="28"/>
          <w:szCs w:val="28"/>
          <w:lang w:eastAsia="en-US"/>
        </w:rPr>
        <w:t xml:space="preserve"> </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b/>
          <w:sz w:val="28"/>
          <w:szCs w:val="28"/>
          <w:lang w:eastAsia="en-US"/>
        </w:rPr>
      </w:pPr>
      <w:r w:rsidRPr="008E6DB0">
        <w:rPr>
          <w:rFonts w:eastAsia="Arial"/>
          <w:b/>
          <w:bCs/>
          <w:sz w:val="28"/>
          <w:szCs w:val="28"/>
          <w:lang w:eastAsia="en-US"/>
        </w:rPr>
        <w:t>«</w:t>
      </w:r>
      <w:r>
        <w:rPr>
          <w:b/>
          <w:sz w:val="28"/>
          <w:szCs w:val="28"/>
        </w:rPr>
        <w:t>Расчёт плановой цены программного продукта</w:t>
      </w:r>
      <w:r w:rsidRPr="008E6DB0">
        <w:rPr>
          <w:rFonts w:eastAsia="Arial"/>
          <w:b/>
          <w:sz w:val="28"/>
          <w:szCs w:val="28"/>
          <w:lang w:eastAsia="en-US"/>
        </w:rPr>
        <w:t>»</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 xml:space="preserve">Выполнил: </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студент 4 курса 7 группы ФИТ</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Фурсик А.А</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rPr>
          <w:rFonts w:eastAsia="Arial"/>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rPr>
          <w:rFonts w:eastAsia="Arial"/>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jc w:val="center"/>
        <w:rPr>
          <w:rFonts w:eastAsia="Arial"/>
          <w:bCs/>
          <w:sz w:val="28"/>
          <w:szCs w:val="28"/>
          <w:lang w:eastAsia="en-US"/>
        </w:rPr>
      </w:pPr>
      <w:r w:rsidRPr="008E6DB0">
        <w:rPr>
          <w:rFonts w:eastAsia="Arial"/>
          <w:bCs/>
          <w:sz w:val="28"/>
          <w:szCs w:val="28"/>
          <w:lang w:eastAsia="en-US"/>
        </w:rPr>
        <w:t>Минск 2021</w:t>
      </w:r>
    </w:p>
    <w:p w:rsidR="00567C00" w:rsidRDefault="0010169A" w:rsidP="009B6C83">
      <w:pPr>
        <w:pStyle w:val="a4"/>
      </w:pPr>
      <w:r>
        <w:lastRenderedPageBreak/>
        <w:t xml:space="preserve">Рассматриваемы программный продукт – </w:t>
      </w:r>
      <w:r w:rsidR="009150A5">
        <w:t xml:space="preserve">бесплатное </w:t>
      </w:r>
      <w:r w:rsidR="00F90E81">
        <w:t xml:space="preserve">мобильное </w:t>
      </w:r>
      <w:r>
        <w:t>приложение-</w:t>
      </w:r>
      <w:r w:rsidR="00047B28">
        <w:t>викторина</w:t>
      </w:r>
      <w:r>
        <w:t xml:space="preserve"> «</w:t>
      </w:r>
      <w:r>
        <w:rPr>
          <w:lang w:val="en-US"/>
        </w:rPr>
        <w:t>Know</w:t>
      </w:r>
      <w:r w:rsidRPr="0010169A">
        <w:t xml:space="preserve"> </w:t>
      </w:r>
      <w:r>
        <w:rPr>
          <w:lang w:val="en-US"/>
        </w:rPr>
        <w:t>Your</w:t>
      </w:r>
      <w:r w:rsidRPr="0010169A">
        <w:t xml:space="preserve"> </w:t>
      </w:r>
      <w:r>
        <w:rPr>
          <w:lang w:val="en-US"/>
        </w:rPr>
        <w:t>Game</w:t>
      </w:r>
      <w:r>
        <w:t>» (</w:t>
      </w:r>
      <w:r w:rsidRPr="0010169A">
        <w:t>https://github.com/DOJ745/KnowYourGame_new</w:t>
      </w:r>
      <w:r>
        <w:t>)</w:t>
      </w:r>
      <w:r w:rsidR="00047B28">
        <w:t>. В данном продукте пользователь, создавая учётную запись, может проходить викторины на игровые темы различного уровня сложности. За их успешное прохождение пользователь набирает очки, за провальное – теряет. Очки служат для формирования рейтинга среди зарегистрированных пользователей</w:t>
      </w:r>
      <w:r w:rsidR="006A6D20">
        <w:t>, а также для определения лиги пользователя.</w:t>
      </w:r>
    </w:p>
    <w:p w:rsidR="006A6D20" w:rsidRPr="00F32291" w:rsidRDefault="00AB13B1" w:rsidP="00E64E6A">
      <w:pPr>
        <w:pStyle w:val="1"/>
      </w:pPr>
      <w:r>
        <w:t>Продукты аналоги</w:t>
      </w:r>
    </w:p>
    <w:p w:rsidR="006A6D20" w:rsidRPr="00E64E6A" w:rsidRDefault="006A6D20" w:rsidP="009B6C83">
      <w:pPr>
        <w:pStyle w:val="a4"/>
      </w:pPr>
      <w:r w:rsidRPr="00E64E6A">
        <w:t>-</w:t>
      </w:r>
      <w:r w:rsidR="009B6C83" w:rsidRPr="00E64E6A">
        <w:t xml:space="preserve"> </w:t>
      </w:r>
      <w:r w:rsidRPr="00E64E6A">
        <w:t>«</w:t>
      </w:r>
      <w:r w:rsidR="009B6C83">
        <w:t>Кто</w:t>
      </w:r>
      <w:r w:rsidR="009B6C83" w:rsidRPr="00E64E6A">
        <w:t xml:space="preserve"> </w:t>
      </w:r>
      <w:r w:rsidR="009B6C83">
        <w:t>хочет</w:t>
      </w:r>
      <w:r w:rsidR="009B6C83" w:rsidRPr="00E64E6A">
        <w:t xml:space="preserve"> </w:t>
      </w:r>
      <w:r>
        <w:t>стать</w:t>
      </w:r>
      <w:r w:rsidRPr="00E64E6A">
        <w:t xml:space="preserve"> </w:t>
      </w:r>
      <w:r>
        <w:t>миллионером</w:t>
      </w:r>
      <w:r w:rsidRPr="00E64E6A">
        <w:t>»</w:t>
      </w:r>
      <w:r w:rsidR="001F086C" w:rsidRPr="00E64E6A">
        <w:t xml:space="preserve">, </w:t>
      </w:r>
      <w:r w:rsidR="001F086C" w:rsidRPr="001F086C">
        <w:rPr>
          <w:lang w:val="en-US"/>
        </w:rPr>
        <w:t>Sony</w:t>
      </w:r>
      <w:r w:rsidR="001F086C" w:rsidRPr="00E64E6A">
        <w:t xml:space="preserve"> </w:t>
      </w:r>
      <w:r w:rsidR="001F086C" w:rsidRPr="001F086C">
        <w:rPr>
          <w:lang w:val="en-US"/>
        </w:rPr>
        <w:t>Pictures</w:t>
      </w:r>
      <w:r w:rsidR="001F086C" w:rsidRPr="00E64E6A">
        <w:t xml:space="preserve"> </w:t>
      </w:r>
      <w:r w:rsidR="001F086C" w:rsidRPr="001F086C">
        <w:rPr>
          <w:lang w:val="en-US"/>
        </w:rPr>
        <w:t>Television</w:t>
      </w:r>
      <w:r w:rsidRPr="00E64E6A">
        <w:t xml:space="preserve"> (</w:t>
      </w:r>
      <w:r w:rsidRPr="006A6D20">
        <w:rPr>
          <w:lang w:val="en-US"/>
        </w:rPr>
        <w:t>https</w:t>
      </w:r>
      <w:r w:rsidRPr="00E64E6A">
        <w:t>://</w:t>
      </w:r>
      <w:r w:rsidRPr="006A6D20">
        <w:rPr>
          <w:lang w:val="en-US"/>
        </w:rPr>
        <w:t>play</w:t>
      </w:r>
      <w:r w:rsidRPr="00E64E6A">
        <w:t>.</w:t>
      </w:r>
      <w:proofErr w:type="spellStart"/>
      <w:r w:rsidRPr="006A6D20">
        <w:rPr>
          <w:lang w:val="en-US"/>
        </w:rPr>
        <w:t>google</w:t>
      </w:r>
      <w:proofErr w:type="spellEnd"/>
      <w:r w:rsidRPr="00E64E6A">
        <w:t>.</w:t>
      </w:r>
      <w:r w:rsidRPr="006A6D20">
        <w:rPr>
          <w:lang w:val="en-US"/>
        </w:rPr>
        <w:t>com</w:t>
      </w:r>
      <w:r w:rsidRPr="00E64E6A">
        <w:t>/</w:t>
      </w:r>
      <w:r w:rsidRPr="006A6D20">
        <w:rPr>
          <w:lang w:val="en-US"/>
        </w:rPr>
        <w:t>store</w:t>
      </w:r>
      <w:r w:rsidRPr="00E64E6A">
        <w:t>/</w:t>
      </w:r>
      <w:r w:rsidRPr="006A6D20">
        <w:rPr>
          <w:lang w:val="en-US"/>
        </w:rPr>
        <w:t>apps</w:t>
      </w:r>
      <w:r w:rsidRPr="00E64E6A">
        <w:t>/</w:t>
      </w:r>
      <w:r w:rsidRPr="006A6D20">
        <w:rPr>
          <w:lang w:val="en-US"/>
        </w:rPr>
        <w:t>details</w:t>
      </w:r>
      <w:r w:rsidRPr="00E64E6A">
        <w:t>?</w:t>
      </w:r>
      <w:r w:rsidRPr="006A6D20">
        <w:rPr>
          <w:lang w:val="en-US"/>
        </w:rPr>
        <w:t>id</w:t>
      </w:r>
      <w:r w:rsidRPr="00E64E6A">
        <w:t>=</w:t>
      </w:r>
      <w:r w:rsidRPr="006A6D20">
        <w:rPr>
          <w:lang w:val="en-US"/>
        </w:rPr>
        <w:t>com</w:t>
      </w:r>
      <w:r w:rsidRPr="00E64E6A">
        <w:t>.</w:t>
      </w:r>
      <w:proofErr w:type="spellStart"/>
      <w:r w:rsidRPr="006A6D20">
        <w:rPr>
          <w:lang w:val="en-US"/>
        </w:rPr>
        <w:t>sonypicturestelevision</w:t>
      </w:r>
      <w:proofErr w:type="spellEnd"/>
      <w:r w:rsidRPr="00E64E6A">
        <w:t>.</w:t>
      </w:r>
      <w:r w:rsidRPr="006A6D20">
        <w:rPr>
          <w:lang w:val="en-US"/>
        </w:rPr>
        <w:t>millionaire</w:t>
      </w:r>
      <w:r w:rsidRPr="00E64E6A">
        <w:t>)</w:t>
      </w:r>
      <w:r w:rsidR="008D0B55" w:rsidRPr="00E64E6A">
        <w:t>;</w:t>
      </w:r>
    </w:p>
    <w:p w:rsidR="006A6D20" w:rsidRPr="00CB7CA5" w:rsidRDefault="006A6D20" w:rsidP="009B6C83">
      <w:pPr>
        <w:pStyle w:val="a4"/>
        <w:rPr>
          <w:lang w:val="en-US"/>
        </w:rPr>
      </w:pPr>
      <w:r w:rsidRPr="00CB7CA5">
        <w:rPr>
          <w:lang w:val="en-US"/>
        </w:rPr>
        <w:t>- «Trivia Crack Adventure»</w:t>
      </w:r>
      <w:r w:rsidR="001F086C">
        <w:rPr>
          <w:lang w:val="en-US"/>
        </w:rPr>
        <w:t xml:space="preserve">, </w:t>
      </w:r>
      <w:proofErr w:type="spellStart"/>
      <w:r w:rsidR="001F086C" w:rsidRPr="001F086C">
        <w:rPr>
          <w:lang w:val="en-US"/>
        </w:rPr>
        <w:t>etermax</w:t>
      </w:r>
      <w:proofErr w:type="spellEnd"/>
      <w:r w:rsidR="00CB7CA5">
        <w:rPr>
          <w:lang w:val="en-US"/>
        </w:rPr>
        <w:t xml:space="preserve"> (</w:t>
      </w:r>
      <w:r w:rsidR="00CB7CA5" w:rsidRPr="00CB7CA5">
        <w:rPr>
          <w:lang w:val="en-US"/>
        </w:rPr>
        <w:t>https://play.google.com/store/apps/details?id=com.etermax.trivialadder</w:t>
      </w:r>
      <w:r w:rsidR="00CB7CA5">
        <w:rPr>
          <w:lang w:val="en-US"/>
        </w:rPr>
        <w:t>)</w:t>
      </w:r>
      <w:r w:rsidR="008D0B55">
        <w:rPr>
          <w:lang w:val="en-US"/>
        </w:rPr>
        <w:t>;</w:t>
      </w:r>
    </w:p>
    <w:p w:rsidR="006A6D20" w:rsidRPr="008D0B55" w:rsidRDefault="009B6C83" w:rsidP="001D3E5C">
      <w:pPr>
        <w:pStyle w:val="a4"/>
      </w:pPr>
      <w:r>
        <w:t xml:space="preserve">- </w:t>
      </w:r>
      <w:r w:rsidR="006A6D20" w:rsidRPr="00CB7CA5">
        <w:t>«</w:t>
      </w:r>
      <w:proofErr w:type="spellStart"/>
      <w:r w:rsidR="00CB7CA5" w:rsidRPr="00CB7CA5">
        <w:t>Мемория</w:t>
      </w:r>
      <w:proofErr w:type="spellEnd"/>
      <w:r>
        <w:t>:</w:t>
      </w:r>
      <w:r w:rsidRPr="009B6C83">
        <w:t xml:space="preserve"> </w:t>
      </w:r>
      <w:r w:rsidR="00CB7CA5" w:rsidRPr="00CB7CA5">
        <w:t>викторина</w:t>
      </w:r>
      <w:r w:rsidRPr="009B6C83">
        <w:t xml:space="preserve"> </w:t>
      </w:r>
      <w:proofErr w:type="spellStart"/>
      <w:r w:rsidR="00CB7CA5" w:rsidRPr="00CB7CA5">
        <w:t>онлайн</w:t>
      </w:r>
      <w:proofErr w:type="spellEnd"/>
      <w:r w:rsidR="006A6D20" w:rsidRPr="00CB7CA5">
        <w:t>»</w:t>
      </w:r>
      <w:r w:rsidR="001F086C">
        <w:t xml:space="preserve">, </w:t>
      </w:r>
      <w:proofErr w:type="spellStart"/>
      <w:r w:rsidR="001F086C" w:rsidRPr="001F086C">
        <w:t>Apaa</w:t>
      </w:r>
      <w:proofErr w:type="spellEnd"/>
      <w:r w:rsidR="001F086C" w:rsidRPr="001F086C">
        <w:t xml:space="preserve"> </w:t>
      </w:r>
      <w:proofErr w:type="spellStart"/>
      <w:r w:rsidR="001F086C" w:rsidRPr="001F086C">
        <w:t>Games</w:t>
      </w:r>
      <w:proofErr w:type="spellEnd"/>
      <w:r w:rsidR="00CB7CA5" w:rsidRPr="00CB7CA5">
        <w:t xml:space="preserve"> (</w:t>
      </w:r>
      <w:r w:rsidR="00CB7CA5" w:rsidRPr="00CB7CA5">
        <w:rPr>
          <w:lang w:val="en-US"/>
        </w:rPr>
        <w:t>https</w:t>
      </w:r>
      <w:r w:rsidR="00CB7CA5" w:rsidRPr="00CB7CA5">
        <w:t>://</w:t>
      </w:r>
      <w:r w:rsidR="00CB7CA5" w:rsidRPr="00CB7CA5">
        <w:rPr>
          <w:lang w:val="en-US"/>
        </w:rPr>
        <w:t>play</w:t>
      </w:r>
      <w:r w:rsidR="00CB7CA5" w:rsidRPr="00CB7CA5">
        <w:t>.</w:t>
      </w:r>
      <w:r w:rsidR="00CB7CA5" w:rsidRPr="00CB7CA5">
        <w:rPr>
          <w:lang w:val="en-US"/>
        </w:rPr>
        <w:t>google</w:t>
      </w:r>
      <w:r w:rsidR="00CB7CA5" w:rsidRPr="00CB7CA5">
        <w:t>.</w:t>
      </w:r>
      <w:r w:rsidR="00CB7CA5" w:rsidRPr="00CB7CA5">
        <w:rPr>
          <w:lang w:val="en-US"/>
        </w:rPr>
        <w:t>com</w:t>
      </w:r>
      <w:r w:rsidR="00CB7CA5" w:rsidRPr="00CB7CA5">
        <w:t>/</w:t>
      </w:r>
      <w:r w:rsidR="00CB7CA5" w:rsidRPr="00CB7CA5">
        <w:rPr>
          <w:lang w:val="en-US"/>
        </w:rPr>
        <w:t>store</w:t>
      </w:r>
      <w:r w:rsidR="00CB7CA5" w:rsidRPr="00CB7CA5">
        <w:t>/</w:t>
      </w:r>
      <w:r w:rsidR="00CB7CA5" w:rsidRPr="00CB7CA5">
        <w:rPr>
          <w:lang w:val="en-US"/>
        </w:rPr>
        <w:t>apps</w:t>
      </w:r>
      <w:r w:rsidR="00CB7CA5" w:rsidRPr="00CB7CA5">
        <w:t>/</w:t>
      </w:r>
      <w:r w:rsidR="00CB7CA5" w:rsidRPr="00CB7CA5">
        <w:rPr>
          <w:lang w:val="en-US"/>
        </w:rPr>
        <w:t>details</w:t>
      </w:r>
      <w:r w:rsidR="00CB7CA5" w:rsidRPr="00CB7CA5">
        <w:t>?</w:t>
      </w:r>
      <w:r w:rsidR="00CB7CA5" w:rsidRPr="00CB7CA5">
        <w:rPr>
          <w:lang w:val="en-US"/>
        </w:rPr>
        <w:t>id</w:t>
      </w:r>
      <w:r w:rsidR="00CB7CA5" w:rsidRPr="00CB7CA5">
        <w:t>=</w:t>
      </w:r>
      <w:r w:rsidR="00CB7CA5" w:rsidRPr="00CB7CA5">
        <w:rPr>
          <w:lang w:val="en-US"/>
        </w:rPr>
        <w:t>com</w:t>
      </w:r>
      <w:r w:rsidR="00CB7CA5" w:rsidRPr="00CB7CA5">
        <w:t>.</w:t>
      </w:r>
      <w:r w:rsidR="00CB7CA5" w:rsidRPr="00CB7CA5">
        <w:rPr>
          <w:lang w:val="en-US"/>
        </w:rPr>
        <w:t>memoria</w:t>
      </w:r>
      <w:r w:rsidR="00CB7CA5" w:rsidRPr="00CB7CA5">
        <w:t>.</w:t>
      </w:r>
      <w:r w:rsidR="00CB7CA5" w:rsidRPr="00CB7CA5">
        <w:rPr>
          <w:lang w:val="en-US"/>
        </w:rPr>
        <w:t>quiz</w:t>
      </w:r>
      <w:r w:rsidR="00CB7CA5" w:rsidRPr="00CB7CA5">
        <w:t>&amp;</w:t>
      </w:r>
      <w:r w:rsidR="00CB7CA5" w:rsidRPr="00CB7CA5">
        <w:rPr>
          <w:lang w:val="en-US"/>
        </w:rPr>
        <w:t>hl</w:t>
      </w:r>
      <w:r w:rsidR="00CB7CA5" w:rsidRPr="00CB7CA5">
        <w:t>=</w:t>
      </w:r>
      <w:r w:rsidR="00CB7CA5" w:rsidRPr="00CB7CA5">
        <w:rPr>
          <w:lang w:val="en-US"/>
        </w:rPr>
        <w:t>ru</w:t>
      </w:r>
      <w:r w:rsidR="00CB7CA5" w:rsidRPr="00CB7CA5">
        <w:t>&amp;</w:t>
      </w:r>
      <w:r w:rsidR="00CB7CA5" w:rsidRPr="00CB7CA5">
        <w:rPr>
          <w:lang w:val="en-US"/>
        </w:rPr>
        <w:t>gl</w:t>
      </w:r>
      <w:r w:rsidR="00CB7CA5" w:rsidRPr="00CB7CA5">
        <w:t>=</w:t>
      </w:r>
      <w:r w:rsidR="00CB7CA5" w:rsidRPr="00CB7CA5">
        <w:rPr>
          <w:lang w:val="en-US"/>
        </w:rPr>
        <w:t>US</w:t>
      </w:r>
      <w:r w:rsidR="00CB7CA5" w:rsidRPr="00CB7CA5">
        <w:t>)</w:t>
      </w:r>
      <w:r w:rsidR="008D0B55" w:rsidRPr="008D0B55">
        <w:t>.</w:t>
      </w:r>
    </w:p>
    <w:p w:rsidR="008D0B55" w:rsidRDefault="008D0B55" w:rsidP="001D3E5C">
      <w:pPr>
        <w:pStyle w:val="a4"/>
      </w:pPr>
    </w:p>
    <w:p w:rsidR="001D3E5C" w:rsidRDefault="001D3E5C" w:rsidP="001D3E5C">
      <w:pPr>
        <w:pStyle w:val="a4"/>
        <w:rPr>
          <w:b/>
        </w:rPr>
      </w:pPr>
      <w:r w:rsidRPr="001D3E5C">
        <w:rPr>
          <w:b/>
        </w:rPr>
        <w:t>Выбранная стратегия монетизации - продажа виртуальной валюты</w:t>
      </w:r>
      <w:r w:rsidR="00706A95">
        <w:rPr>
          <w:b/>
        </w:rPr>
        <w:t xml:space="preserve"> и виртуальных товаров</w:t>
      </w:r>
      <w:r w:rsidR="00F43D38">
        <w:rPr>
          <w:b/>
        </w:rPr>
        <w:t xml:space="preserve"> </w:t>
      </w:r>
      <w:r w:rsidR="00706A95">
        <w:rPr>
          <w:b/>
        </w:rPr>
        <w:t>(бонусы, ускорители прогресса, подсказки)</w:t>
      </w:r>
      <w:r w:rsidR="00B529CB">
        <w:rPr>
          <w:b/>
        </w:rPr>
        <w:t xml:space="preserve"> совместно с показом рекламы</w:t>
      </w:r>
      <w:r>
        <w:rPr>
          <w:b/>
        </w:rPr>
        <w:t>.</w:t>
      </w:r>
    </w:p>
    <w:p w:rsidR="00151429" w:rsidRDefault="008D0B55" w:rsidP="00151429">
      <w:pPr>
        <w:pStyle w:val="a4"/>
      </w:pPr>
      <w:r>
        <w:t>Данная</w:t>
      </w:r>
      <w:r w:rsidRPr="008D0B55">
        <w:t xml:space="preserve"> </w:t>
      </w:r>
      <w:r>
        <w:t>стратегия выбрана потому, что приложения аналоги распространяются бесплатно, и способом заработка для разработчиков служит показ рекламы при подключении к интернету, а также продажа виртуальной валюты, за которую мож</w:t>
      </w:r>
      <w:r w:rsidR="00151429">
        <w:t>но приобрести различные бонусы.</w:t>
      </w:r>
    </w:p>
    <w:p w:rsidR="00151429" w:rsidRDefault="00151429" w:rsidP="00151429">
      <w:pPr>
        <w:pStyle w:val="a4"/>
      </w:pPr>
    </w:p>
    <w:p w:rsidR="006D4E66" w:rsidRDefault="00151429" w:rsidP="00AB13B1">
      <w:pPr>
        <w:pStyle w:val="a4"/>
        <w:rPr>
          <w:b/>
        </w:rPr>
      </w:pPr>
      <w:r w:rsidRPr="00151429">
        <w:rPr>
          <w:b/>
        </w:rPr>
        <w:t>Баллы</w:t>
      </w:r>
      <w:r w:rsidR="00BC5AC6">
        <w:rPr>
          <w:b/>
        </w:rPr>
        <w:t xml:space="preserve"> для показателей продуктов</w:t>
      </w:r>
      <w:r w:rsidRPr="00151429">
        <w:rPr>
          <w:b/>
        </w:rPr>
        <w:t xml:space="preserve"> варьируются от 1</w:t>
      </w:r>
      <w:r>
        <w:rPr>
          <w:b/>
        </w:rPr>
        <w:t>(</w:t>
      </w:r>
      <w:r w:rsidR="009B09AE">
        <w:rPr>
          <w:b/>
        </w:rPr>
        <w:t>ужасно</w:t>
      </w:r>
      <w:r>
        <w:rPr>
          <w:b/>
        </w:rPr>
        <w:t>)</w:t>
      </w:r>
      <w:r w:rsidRPr="00151429">
        <w:rPr>
          <w:b/>
        </w:rPr>
        <w:t xml:space="preserve"> до 10</w:t>
      </w:r>
      <w:r>
        <w:rPr>
          <w:b/>
        </w:rPr>
        <w:t>(идеально)</w:t>
      </w:r>
      <w:r w:rsidRPr="00151429">
        <w:rPr>
          <w:b/>
        </w:rPr>
        <w:t>.</w:t>
      </w:r>
    </w:p>
    <w:p w:rsidR="00AB13B1" w:rsidRPr="00AB13B1" w:rsidRDefault="006D4E66" w:rsidP="00E64E6A">
      <w:pPr>
        <w:pStyle w:val="1"/>
      </w:pPr>
      <w:r w:rsidRPr="006D4E66">
        <w:t>Об</w:t>
      </w:r>
      <w:r w:rsidR="00AB13B1">
        <w:t>основание выбранных показателей</w:t>
      </w:r>
    </w:p>
    <w:p w:rsidR="006D4E66" w:rsidRPr="00137560" w:rsidRDefault="006D4E66" w:rsidP="00AB13B1">
      <w:pPr>
        <w:pStyle w:val="2"/>
      </w:pPr>
      <w:r w:rsidRPr="00137560">
        <w:t>1) Разнообразие тем</w:t>
      </w:r>
    </w:p>
    <w:p w:rsidR="00137560" w:rsidRDefault="00137560" w:rsidP="00AB13B1">
      <w:pPr>
        <w:pStyle w:val="a4"/>
      </w:pPr>
      <w:r>
        <w:t>Для каждого приложения-викторины главное, чтобы вопросы были различными, желательно из разных тем, иначе пользователю попросту будет неинтересно на них отвечать.</w:t>
      </w:r>
      <w:r w:rsidR="008A6804">
        <w:t xml:space="preserve"> Это один из главных факторов при выборе </w:t>
      </w:r>
      <w:proofErr w:type="spellStart"/>
      <w:r w:rsidR="008A6804">
        <w:t>прилодения-викторины</w:t>
      </w:r>
      <w:proofErr w:type="spellEnd"/>
      <w:r w:rsidR="008A6804">
        <w:t>.</w:t>
      </w:r>
    </w:p>
    <w:p w:rsidR="006D4E66" w:rsidRPr="00137560" w:rsidRDefault="006D4E66" w:rsidP="00AB13B1">
      <w:pPr>
        <w:pStyle w:val="2"/>
      </w:pPr>
      <w:r w:rsidRPr="00137560">
        <w:t>2) Социальная составляющая</w:t>
      </w:r>
    </w:p>
    <w:p w:rsidR="00137560" w:rsidRDefault="00137560" w:rsidP="006D4E66">
      <w:pPr>
        <w:pStyle w:val="a4"/>
      </w:pPr>
      <w:r>
        <w:t>Чтобы завлечь пользователя, следует не только заставить его соревноваться с другими пользователями, но и позволить им объединится. Тем самым можно завести друзей, за счёт достижений которых, к тому же, можно получать бонусы, если это предусмотрено приложением.</w:t>
      </w:r>
    </w:p>
    <w:p w:rsidR="006D4E66" w:rsidRDefault="006D4E66" w:rsidP="006D4E66">
      <w:pPr>
        <w:pStyle w:val="a4"/>
        <w:rPr>
          <w:rFonts w:eastAsia="TimesNewRoman"/>
        </w:rPr>
      </w:pPr>
      <w:r>
        <w:rPr>
          <w:rFonts w:eastAsia="TimesNewRoman"/>
        </w:rPr>
        <w:t>степень взаимодействия с другими игроками</w:t>
      </w:r>
    </w:p>
    <w:p w:rsidR="00137560" w:rsidRDefault="00137560" w:rsidP="006D4E66">
      <w:pPr>
        <w:pStyle w:val="a4"/>
        <w:rPr>
          <w:rFonts w:eastAsia="TimesNewRoman"/>
        </w:rPr>
      </w:pPr>
    </w:p>
    <w:p w:rsidR="006D4E66" w:rsidRDefault="006D4E66" w:rsidP="00AB13B1">
      <w:pPr>
        <w:pStyle w:val="2"/>
        <w:rPr>
          <w:rFonts w:eastAsia="TimesNewRoman"/>
        </w:rPr>
      </w:pPr>
      <w:r w:rsidRPr="00137560">
        <w:rPr>
          <w:rFonts w:eastAsia="TimesNewRoman"/>
        </w:rPr>
        <w:t>3) Сложность игрового процесса</w:t>
      </w:r>
    </w:p>
    <w:p w:rsidR="00137560" w:rsidRDefault="00137560" w:rsidP="00AB13B1">
      <w:pPr>
        <w:pStyle w:val="a4"/>
        <w:rPr>
          <w:rFonts w:eastAsia="TimesNewRoman"/>
        </w:rPr>
      </w:pPr>
      <w:r>
        <w:rPr>
          <w:rFonts w:eastAsia="TimesNewRoman"/>
        </w:rPr>
        <w:t xml:space="preserve">Обычные списки вопросов можно усложнить путём установки таймера или же сложности поставленного вопроса. Можно добавить поле, на котором придётся бросать кости, и в зависимости от клетки на поле вопросы будут отличаться. Чем проще игровой процесс, тем проще захватить внимание пользователя, как следствие он будет чаще пользоваться продуктом, не </w:t>
      </w:r>
      <w:r w:rsidR="00AB13B1">
        <w:rPr>
          <w:rFonts w:eastAsia="TimesNewRoman"/>
        </w:rPr>
        <w:t>испытывая при этом дискомфорта.</w:t>
      </w:r>
    </w:p>
    <w:p w:rsidR="006D4E66" w:rsidRDefault="006D4E66" w:rsidP="00AB13B1">
      <w:pPr>
        <w:pStyle w:val="2"/>
        <w:rPr>
          <w:rFonts w:eastAsia="TimesNewRoman"/>
        </w:rPr>
      </w:pPr>
      <w:r w:rsidRPr="00137560">
        <w:rPr>
          <w:rFonts w:eastAsia="TimesNewRoman"/>
        </w:rPr>
        <w:t>4) Система прогрес</w:t>
      </w:r>
      <w:r w:rsidR="00137560" w:rsidRPr="00137560">
        <w:rPr>
          <w:rFonts w:eastAsia="TimesNewRoman"/>
        </w:rPr>
        <w:t>с</w:t>
      </w:r>
      <w:r w:rsidRPr="00137560">
        <w:rPr>
          <w:rFonts w:eastAsia="TimesNewRoman"/>
        </w:rPr>
        <w:t>ии</w:t>
      </w:r>
    </w:p>
    <w:p w:rsidR="0085163E" w:rsidRPr="00AB13B1" w:rsidRDefault="00137560" w:rsidP="00AB13B1">
      <w:pPr>
        <w:pStyle w:val="a4"/>
      </w:pPr>
      <w:r>
        <w:rPr>
          <w:rFonts w:eastAsia="TimesNewRoman"/>
        </w:rPr>
        <w:t xml:space="preserve">Важно поощрять пользователя за то, что он либо прошёл викторину, либо нет. Для этого можно внедрить систему рейтинга, основанную на одном или нескольких параметрах. На основе этой системы можно выдавать различного рода награды: от ускорителей опыта до уникальных предметов (титулы, </w:t>
      </w:r>
      <w:proofErr w:type="spellStart"/>
      <w:r>
        <w:rPr>
          <w:rFonts w:eastAsia="TimesNewRoman"/>
        </w:rPr>
        <w:t>аватары</w:t>
      </w:r>
      <w:proofErr w:type="spellEnd"/>
      <w:r>
        <w:rPr>
          <w:rFonts w:eastAsia="TimesNewRoman"/>
        </w:rPr>
        <w:t>). Это завлечёт пользователя.</w:t>
      </w:r>
    </w:p>
    <w:p w:rsidR="00047B42" w:rsidRPr="00AB13B1" w:rsidRDefault="0085163E" w:rsidP="00E64E6A">
      <w:pPr>
        <w:pStyle w:val="1"/>
        <w:rPr>
          <w:rFonts w:eastAsia="TimesNewRoman"/>
        </w:rPr>
      </w:pPr>
      <w:r w:rsidRPr="00970FB0">
        <w:rPr>
          <w:rFonts w:eastAsia="TimesNewRoman"/>
        </w:rPr>
        <w:t xml:space="preserve">Показатели качества </w:t>
      </w:r>
      <w:r>
        <w:rPr>
          <w:rFonts w:eastAsia="TimesNewRoman"/>
        </w:rPr>
        <w:t>рассматриваемого программного продукта</w:t>
      </w:r>
      <w:r w:rsidRPr="00970FB0">
        <w:rPr>
          <w:rFonts w:eastAsia="TimesNewRoman"/>
        </w:rPr>
        <w:t xml:space="preserve"> и </w:t>
      </w:r>
      <w:r>
        <w:rPr>
          <w:rFonts w:eastAsia="TimesNewRoman"/>
        </w:rPr>
        <w:t>программного продукта конкурента</w:t>
      </w:r>
    </w:p>
    <w:p w:rsidR="00047B42" w:rsidRPr="00970FB0" w:rsidRDefault="00047B42" w:rsidP="00AB13B1">
      <w:pPr>
        <w:pStyle w:val="2"/>
        <w:rPr>
          <w:rFonts w:eastAsia="TimesNewRoman"/>
          <w:lang w:eastAsia="ru-RU"/>
        </w:rPr>
      </w:pPr>
      <w:r>
        <w:rPr>
          <w:rFonts w:eastAsia="TimesNewRoman"/>
        </w:rPr>
        <w:t xml:space="preserve">1) </w:t>
      </w:r>
      <w:r w:rsidR="00B241C7">
        <w:rPr>
          <w:rFonts w:eastAsia="TimesNewRoman"/>
        </w:rPr>
        <w:t>«</w:t>
      </w:r>
      <w:r>
        <w:rPr>
          <w:rFonts w:eastAsia="TimesNewRoman"/>
        </w:rPr>
        <w:t>Кто хочет стать миллионером</w:t>
      </w:r>
      <w:r w:rsidR="00B241C7">
        <w:rPr>
          <w:rFonts w:eastAsia="TimesNewRoman"/>
        </w:rPr>
        <w:t>»</w:t>
      </w:r>
    </w:p>
    <w:p w:rsidR="0085163E" w:rsidRDefault="0085163E" w:rsidP="0085163E">
      <w:pPr>
        <w:autoSpaceDE w:val="0"/>
        <w:autoSpaceDN w:val="0"/>
        <w:adjustRightInd w:val="0"/>
        <w:ind w:firstLine="709"/>
        <w:jc w:val="both"/>
        <w:rPr>
          <w:rFonts w:eastAsia="TimesNew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89"/>
        <w:gridCol w:w="1855"/>
        <w:gridCol w:w="2292"/>
        <w:gridCol w:w="2509"/>
      </w:tblGrid>
      <w:tr w:rsidR="00877F95" w:rsidRPr="00107D0A" w:rsidTr="00877F95">
        <w:tc>
          <w:tcPr>
            <w:tcW w:w="2689"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85163E" w:rsidRPr="00107D0A" w:rsidRDefault="0085163E" w:rsidP="0085163E">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877F95" w:rsidRPr="00107D0A" w:rsidTr="00877F95">
        <w:tc>
          <w:tcPr>
            <w:tcW w:w="2689" w:type="dxa"/>
          </w:tcPr>
          <w:p w:rsidR="0085163E" w:rsidRPr="00107D0A" w:rsidRDefault="008778ED" w:rsidP="0085163E">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4</w:t>
            </w:r>
          </w:p>
        </w:tc>
      </w:tr>
      <w:tr w:rsidR="00877F95" w:rsidRPr="00107D0A" w:rsidTr="00877F95">
        <w:tc>
          <w:tcPr>
            <w:tcW w:w="2689" w:type="dxa"/>
          </w:tcPr>
          <w:p w:rsidR="0085163E" w:rsidRPr="00107D0A" w:rsidRDefault="008D0B55" w:rsidP="006D4E66">
            <w:pPr>
              <w:autoSpaceDE w:val="0"/>
              <w:autoSpaceDN w:val="0"/>
              <w:adjustRightInd w:val="0"/>
              <w:jc w:val="center"/>
              <w:rPr>
                <w:rFonts w:eastAsia="TimesNewRoman"/>
                <w:sz w:val="28"/>
                <w:szCs w:val="28"/>
              </w:rPr>
            </w:pPr>
            <w:r>
              <w:rPr>
                <w:rFonts w:eastAsia="TimesNewRoman"/>
                <w:sz w:val="28"/>
                <w:szCs w:val="28"/>
              </w:rPr>
              <w:t xml:space="preserve">Социальная составляющая </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7</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4</w:t>
            </w:r>
          </w:p>
        </w:tc>
      </w:tr>
      <w:tr w:rsidR="00877F95" w:rsidRPr="00107D0A" w:rsidTr="00877F95">
        <w:tc>
          <w:tcPr>
            <w:tcW w:w="2689" w:type="dxa"/>
          </w:tcPr>
          <w:p w:rsidR="0085163E" w:rsidRPr="00107D0A" w:rsidRDefault="006D1D0C" w:rsidP="0085163E">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r>
      <w:tr w:rsidR="0085163E" w:rsidRPr="00107D0A" w:rsidTr="00877F95">
        <w:tc>
          <w:tcPr>
            <w:tcW w:w="2689" w:type="dxa"/>
          </w:tcPr>
          <w:p w:rsidR="0085163E" w:rsidRDefault="008D0B55" w:rsidP="00F96633">
            <w:pPr>
              <w:autoSpaceDE w:val="0"/>
              <w:autoSpaceDN w:val="0"/>
              <w:adjustRightInd w:val="0"/>
              <w:jc w:val="center"/>
              <w:rPr>
                <w:rFonts w:eastAsia="TimesNewRoman"/>
                <w:sz w:val="28"/>
                <w:szCs w:val="28"/>
              </w:rPr>
            </w:pPr>
            <w:r>
              <w:rPr>
                <w:rFonts w:eastAsia="TimesNewRoman"/>
                <w:sz w:val="28"/>
                <w:szCs w:val="28"/>
              </w:rPr>
              <w:t>Система прогрес</w:t>
            </w:r>
            <w:r w:rsidR="00877F95">
              <w:rPr>
                <w:rFonts w:eastAsia="TimesNewRoman"/>
                <w:sz w:val="28"/>
                <w:szCs w:val="28"/>
              </w:rPr>
              <w:t>с</w:t>
            </w:r>
            <w:r>
              <w:rPr>
                <w:rFonts w:eastAsia="TimesNewRoman"/>
                <w:sz w:val="28"/>
                <w:szCs w:val="28"/>
              </w:rPr>
              <w:t>ии</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3</w:t>
            </w:r>
          </w:p>
        </w:tc>
      </w:tr>
      <w:tr w:rsidR="00877F95" w:rsidRPr="00107D0A" w:rsidTr="00877F95">
        <w:tc>
          <w:tcPr>
            <w:tcW w:w="2689" w:type="dxa"/>
          </w:tcPr>
          <w:p w:rsidR="0085163E" w:rsidRPr="00047B42" w:rsidRDefault="0085163E"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85163E" w:rsidRPr="00047B42" w:rsidRDefault="0085163E" w:rsidP="00047B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85163E" w:rsidRPr="00047B42" w:rsidRDefault="00047B42" w:rsidP="00047B42">
            <w:pPr>
              <w:autoSpaceDE w:val="0"/>
              <w:autoSpaceDN w:val="0"/>
              <w:adjustRightInd w:val="0"/>
              <w:jc w:val="center"/>
              <w:rPr>
                <w:rFonts w:eastAsia="TimesNewRoman"/>
                <w:b/>
                <w:sz w:val="28"/>
                <w:szCs w:val="28"/>
              </w:rPr>
            </w:pPr>
            <w:r>
              <w:rPr>
                <w:rFonts w:eastAsia="TimesNewRoman"/>
                <w:b/>
                <w:sz w:val="28"/>
                <w:szCs w:val="28"/>
              </w:rPr>
              <w:t>1,925</w:t>
            </w:r>
          </w:p>
        </w:tc>
        <w:tc>
          <w:tcPr>
            <w:tcW w:w="2509" w:type="dxa"/>
          </w:tcPr>
          <w:p w:rsidR="0085163E" w:rsidRPr="00047B42" w:rsidRDefault="00047B42" w:rsidP="00047B42">
            <w:pPr>
              <w:autoSpaceDE w:val="0"/>
              <w:autoSpaceDN w:val="0"/>
              <w:adjustRightInd w:val="0"/>
              <w:jc w:val="center"/>
              <w:rPr>
                <w:rFonts w:eastAsia="TimesNewRoman"/>
                <w:b/>
                <w:sz w:val="28"/>
                <w:szCs w:val="28"/>
              </w:rPr>
            </w:pPr>
            <w:r>
              <w:rPr>
                <w:rFonts w:eastAsia="TimesNewRoman"/>
                <w:b/>
                <w:sz w:val="28"/>
                <w:szCs w:val="28"/>
              </w:rPr>
              <w:t>1,075</w:t>
            </w:r>
          </w:p>
        </w:tc>
      </w:tr>
    </w:tbl>
    <w:p w:rsidR="0085163E" w:rsidRDefault="0085163E" w:rsidP="00AB13B1">
      <w:pPr>
        <w:pStyle w:val="a4"/>
        <w:ind w:firstLine="0"/>
        <w:rPr>
          <w:b/>
        </w:rPr>
      </w:pPr>
    </w:p>
    <w:p w:rsidR="00517F48" w:rsidRPr="00AB13B1" w:rsidRDefault="00517F48" w:rsidP="00AB13B1">
      <w:pPr>
        <w:pStyle w:val="2"/>
        <w:rPr>
          <w:lang w:val="en-US"/>
        </w:rPr>
      </w:pPr>
      <w:r w:rsidRPr="00517F48">
        <w:t xml:space="preserve">2) </w:t>
      </w:r>
      <w:r w:rsidRPr="00517F48">
        <w:rPr>
          <w:lang w:val="en-US"/>
        </w:rPr>
        <w:t>«Trivia Crack Adventure»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89"/>
        <w:gridCol w:w="1855"/>
        <w:gridCol w:w="2292"/>
        <w:gridCol w:w="2509"/>
      </w:tblGrid>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10</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F96633">
            <w:pPr>
              <w:autoSpaceDE w:val="0"/>
              <w:autoSpaceDN w:val="0"/>
              <w:adjustRightInd w:val="0"/>
              <w:jc w:val="center"/>
              <w:rPr>
                <w:rFonts w:eastAsia="TimesNewRoman"/>
                <w:sz w:val="28"/>
                <w:szCs w:val="28"/>
              </w:rPr>
            </w:pPr>
            <w:r>
              <w:rPr>
                <w:rFonts w:eastAsia="TimesNewRoman"/>
                <w:sz w:val="28"/>
                <w:szCs w:val="28"/>
              </w:rPr>
              <w:t xml:space="preserve">Социальная </w:t>
            </w:r>
            <w:r>
              <w:rPr>
                <w:rFonts w:eastAsia="TimesNewRoman"/>
                <w:sz w:val="28"/>
                <w:szCs w:val="28"/>
              </w:rPr>
              <w:lastRenderedPageBreak/>
              <w:t xml:space="preserve">составляющая </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lastRenderedPageBreak/>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lastRenderedPageBreak/>
              <w:t>Сложность игрового процесса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6</w:t>
            </w:r>
          </w:p>
        </w:tc>
      </w:tr>
      <w:tr w:rsidR="00517F48" w:rsidRPr="00107D0A" w:rsidTr="00777242">
        <w:tc>
          <w:tcPr>
            <w:tcW w:w="2689" w:type="dxa"/>
          </w:tcPr>
          <w:p w:rsidR="00517F48" w:rsidRDefault="00517F48" w:rsidP="00F96633">
            <w:pPr>
              <w:autoSpaceDE w:val="0"/>
              <w:autoSpaceDN w:val="0"/>
              <w:adjustRightInd w:val="0"/>
              <w:jc w:val="center"/>
              <w:rPr>
                <w:rFonts w:eastAsia="TimesNewRoman"/>
                <w:sz w:val="28"/>
                <w:szCs w:val="28"/>
              </w:rPr>
            </w:pPr>
            <w:r>
              <w:rPr>
                <w:rFonts w:eastAsia="TimesNewRoman"/>
                <w:sz w:val="28"/>
                <w:szCs w:val="28"/>
              </w:rPr>
              <w:t>Система прогрессии</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3</w:t>
            </w:r>
          </w:p>
        </w:tc>
      </w:tr>
      <w:tr w:rsidR="00517F48" w:rsidRPr="00107D0A" w:rsidTr="00777242">
        <w:tc>
          <w:tcPr>
            <w:tcW w:w="2689" w:type="dxa"/>
          </w:tcPr>
          <w:p w:rsidR="00517F48" w:rsidRPr="00047B42" w:rsidRDefault="00517F48"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517F48" w:rsidRPr="00047B42" w:rsidRDefault="00517F48" w:rsidP="007772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517F48" w:rsidRPr="00047B42" w:rsidRDefault="000E6B17" w:rsidP="00777242">
            <w:pPr>
              <w:autoSpaceDE w:val="0"/>
              <w:autoSpaceDN w:val="0"/>
              <w:adjustRightInd w:val="0"/>
              <w:jc w:val="center"/>
              <w:rPr>
                <w:rFonts w:eastAsia="TimesNewRoman"/>
                <w:b/>
                <w:sz w:val="28"/>
                <w:szCs w:val="28"/>
              </w:rPr>
            </w:pPr>
            <w:r>
              <w:rPr>
                <w:rFonts w:eastAsia="TimesNewRoman"/>
                <w:b/>
                <w:sz w:val="28"/>
                <w:szCs w:val="28"/>
              </w:rPr>
              <w:t>2,3</w:t>
            </w:r>
          </w:p>
        </w:tc>
        <w:tc>
          <w:tcPr>
            <w:tcW w:w="2509" w:type="dxa"/>
          </w:tcPr>
          <w:p w:rsidR="00517F48" w:rsidRPr="00047B42" w:rsidRDefault="00517F48" w:rsidP="00777242">
            <w:pPr>
              <w:autoSpaceDE w:val="0"/>
              <w:autoSpaceDN w:val="0"/>
              <w:adjustRightInd w:val="0"/>
              <w:jc w:val="center"/>
              <w:rPr>
                <w:rFonts w:eastAsia="TimesNewRoman"/>
                <w:b/>
                <w:sz w:val="28"/>
                <w:szCs w:val="28"/>
              </w:rPr>
            </w:pPr>
            <w:r>
              <w:rPr>
                <w:rFonts w:eastAsia="TimesNewRoman"/>
                <w:b/>
                <w:sz w:val="28"/>
                <w:szCs w:val="28"/>
              </w:rPr>
              <w:t>1,075</w:t>
            </w:r>
          </w:p>
        </w:tc>
      </w:tr>
    </w:tbl>
    <w:p w:rsidR="00517F48" w:rsidRPr="00517F48" w:rsidRDefault="00517F48" w:rsidP="001D3E5C">
      <w:pPr>
        <w:pStyle w:val="a4"/>
        <w:rPr>
          <w:b/>
          <w:lang w:val="en-US"/>
        </w:rPr>
      </w:pPr>
    </w:p>
    <w:p w:rsidR="00517F48" w:rsidRPr="00AB13B1" w:rsidRDefault="00517F48" w:rsidP="00AB13B1">
      <w:pPr>
        <w:pStyle w:val="2"/>
      </w:pPr>
      <w:r w:rsidRPr="00517F48">
        <w:t>3) «</w:t>
      </w:r>
      <w:proofErr w:type="spellStart"/>
      <w:r w:rsidRPr="00517F48">
        <w:t>Мемория</w:t>
      </w:r>
      <w:proofErr w:type="spellEnd"/>
      <w:r w:rsidRPr="00517F48">
        <w:t xml:space="preserve">: викторина </w:t>
      </w:r>
      <w:proofErr w:type="spellStart"/>
      <w:r w:rsidRPr="00517F48">
        <w:t>онлайн</w:t>
      </w:r>
      <w:proofErr w:type="spellEnd"/>
      <w:r w:rsidRPr="00517F48">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89"/>
        <w:gridCol w:w="1855"/>
        <w:gridCol w:w="2292"/>
        <w:gridCol w:w="2509"/>
      </w:tblGrid>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7</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F96633" w:rsidP="00F96633">
            <w:pPr>
              <w:autoSpaceDE w:val="0"/>
              <w:autoSpaceDN w:val="0"/>
              <w:adjustRightInd w:val="0"/>
              <w:jc w:val="center"/>
              <w:rPr>
                <w:rFonts w:eastAsia="TimesNewRoman"/>
                <w:sz w:val="28"/>
                <w:szCs w:val="28"/>
              </w:rPr>
            </w:pPr>
            <w:r>
              <w:rPr>
                <w:rFonts w:eastAsia="TimesNewRoman"/>
                <w:sz w:val="28"/>
                <w:szCs w:val="28"/>
              </w:rPr>
              <w:t>Социальная составляющая</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6</w:t>
            </w:r>
          </w:p>
        </w:tc>
      </w:tr>
      <w:tr w:rsidR="00517F48" w:rsidRPr="00107D0A" w:rsidTr="00777242">
        <w:tc>
          <w:tcPr>
            <w:tcW w:w="2689" w:type="dxa"/>
          </w:tcPr>
          <w:p w:rsidR="00517F48" w:rsidRDefault="00517F48" w:rsidP="00F96633">
            <w:pPr>
              <w:autoSpaceDE w:val="0"/>
              <w:autoSpaceDN w:val="0"/>
              <w:adjustRightInd w:val="0"/>
              <w:jc w:val="center"/>
              <w:rPr>
                <w:rFonts w:eastAsia="TimesNewRoman"/>
                <w:sz w:val="28"/>
                <w:szCs w:val="28"/>
              </w:rPr>
            </w:pPr>
            <w:r>
              <w:rPr>
                <w:rFonts w:eastAsia="TimesNewRoman"/>
                <w:sz w:val="28"/>
                <w:szCs w:val="28"/>
              </w:rPr>
              <w:t>Система прогрессии</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3</w:t>
            </w:r>
          </w:p>
        </w:tc>
      </w:tr>
      <w:tr w:rsidR="00517F48" w:rsidRPr="00107D0A" w:rsidTr="00777242">
        <w:tc>
          <w:tcPr>
            <w:tcW w:w="2689" w:type="dxa"/>
          </w:tcPr>
          <w:p w:rsidR="00517F48" w:rsidRPr="00047B42" w:rsidRDefault="00517F48"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517F48" w:rsidRPr="00047B42" w:rsidRDefault="00517F48" w:rsidP="007772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517F48" w:rsidRPr="00047B42" w:rsidRDefault="000E6B17" w:rsidP="00777242">
            <w:pPr>
              <w:autoSpaceDE w:val="0"/>
              <w:autoSpaceDN w:val="0"/>
              <w:adjustRightInd w:val="0"/>
              <w:jc w:val="center"/>
              <w:rPr>
                <w:rFonts w:eastAsia="TimesNewRoman"/>
                <w:b/>
                <w:sz w:val="28"/>
                <w:szCs w:val="28"/>
              </w:rPr>
            </w:pPr>
            <w:r>
              <w:rPr>
                <w:rFonts w:eastAsia="TimesNewRoman"/>
                <w:b/>
                <w:sz w:val="28"/>
                <w:szCs w:val="28"/>
              </w:rPr>
              <w:t>1,8</w:t>
            </w:r>
            <w:r w:rsidR="00517F48">
              <w:rPr>
                <w:rFonts w:eastAsia="TimesNewRoman"/>
                <w:b/>
                <w:sz w:val="28"/>
                <w:szCs w:val="28"/>
              </w:rPr>
              <w:t>25</w:t>
            </w:r>
          </w:p>
        </w:tc>
        <w:tc>
          <w:tcPr>
            <w:tcW w:w="2509" w:type="dxa"/>
          </w:tcPr>
          <w:p w:rsidR="00517F48" w:rsidRPr="00047B42" w:rsidRDefault="00517F48" w:rsidP="00777242">
            <w:pPr>
              <w:autoSpaceDE w:val="0"/>
              <w:autoSpaceDN w:val="0"/>
              <w:adjustRightInd w:val="0"/>
              <w:jc w:val="center"/>
              <w:rPr>
                <w:rFonts w:eastAsia="TimesNewRoman"/>
                <w:b/>
                <w:sz w:val="28"/>
                <w:szCs w:val="28"/>
              </w:rPr>
            </w:pPr>
            <w:r>
              <w:rPr>
                <w:rFonts w:eastAsia="TimesNewRoman"/>
                <w:b/>
                <w:sz w:val="28"/>
                <w:szCs w:val="28"/>
              </w:rPr>
              <w:t>1,075</w:t>
            </w:r>
          </w:p>
        </w:tc>
      </w:tr>
    </w:tbl>
    <w:p w:rsidR="00517F48" w:rsidRDefault="00517F48" w:rsidP="00C12954">
      <w:pPr>
        <w:pStyle w:val="a4"/>
        <w:ind w:firstLine="0"/>
        <w:rPr>
          <w:b/>
        </w:rPr>
      </w:pPr>
    </w:p>
    <w:p w:rsidR="00387825" w:rsidRDefault="00AB13B1" w:rsidP="00E64E6A">
      <w:pPr>
        <w:pStyle w:val="1"/>
      </w:pPr>
      <w:r w:rsidRPr="00186D7C">
        <w:t>Расчёт денежных поступлений от предлагаемого программного продукта</w:t>
      </w:r>
    </w:p>
    <w:p w:rsidR="00387825" w:rsidRPr="00387825" w:rsidRDefault="00387825" w:rsidP="00387825">
      <w:pPr>
        <w:pStyle w:val="a4"/>
        <w:rPr>
          <w:lang w:eastAsia="en-US"/>
        </w:rPr>
      </w:pPr>
      <w:r>
        <w:rPr>
          <w:lang w:eastAsia="en-US"/>
        </w:rPr>
        <w:t>Цены за показ различных видов реклам</w:t>
      </w:r>
      <w:r w:rsidR="00C16489">
        <w:rPr>
          <w:lang w:eastAsia="en-US"/>
        </w:rPr>
        <w:t xml:space="preserve"> взяты</w:t>
      </w:r>
      <w:r>
        <w:rPr>
          <w:lang w:eastAsia="en-US"/>
        </w:rPr>
        <w:t xml:space="preserve"> с сайта </w:t>
      </w:r>
      <w:r w:rsidRPr="00387825">
        <w:rPr>
          <w:lang w:eastAsia="en-US"/>
        </w:rPr>
        <w:t>https://gb.ru/posts/mobile_app_ads</w:t>
      </w:r>
      <w:r>
        <w:rPr>
          <w:lang w:eastAsia="en-US"/>
        </w:rPr>
        <w:t>. В качестве Т будет взят средний показатель от цен за виды реклам</w:t>
      </w:r>
      <w:r w:rsidR="006F26BE">
        <w:rPr>
          <w:lang w:eastAsia="en-US"/>
        </w:rPr>
        <w:t xml:space="preserve"> для </w:t>
      </w:r>
      <w:r w:rsidR="006F26BE">
        <w:rPr>
          <w:lang w:val="en-US" w:eastAsia="en-US"/>
        </w:rPr>
        <w:t>Android</w:t>
      </w:r>
      <w:r w:rsidR="006F26BE" w:rsidRPr="006F26BE">
        <w:rPr>
          <w:lang w:eastAsia="en-US"/>
        </w:rPr>
        <w:t xml:space="preserve"> </w:t>
      </w:r>
      <w:r w:rsidR="006F26BE">
        <w:rPr>
          <w:lang w:eastAsia="en-US"/>
        </w:rPr>
        <w:t xml:space="preserve">и для </w:t>
      </w:r>
      <w:r w:rsidR="006F26BE">
        <w:rPr>
          <w:lang w:val="en-US" w:eastAsia="en-US"/>
        </w:rPr>
        <w:t>iOS</w:t>
      </w:r>
      <w:r>
        <w:rPr>
          <w:lang w:eastAsia="en-US"/>
        </w:rPr>
        <w:t xml:space="preserve">, т.к. все они в равной степени используются в приложениях аналогах. </w:t>
      </w:r>
    </w:p>
    <w:p w:rsidR="00B241C7" w:rsidRDefault="00387825" w:rsidP="00B241C7">
      <w:pPr>
        <w:pStyle w:val="a4"/>
        <w:rPr>
          <w:lang w:eastAsia="en-US"/>
        </w:rPr>
      </w:pPr>
      <w:r>
        <w:rPr>
          <w:lang w:val="en-US" w:eastAsia="en-US"/>
        </w:rPr>
        <w:t>T</w:t>
      </w:r>
      <w:r w:rsidRPr="00B241C7">
        <w:rPr>
          <w:lang w:eastAsia="en-US"/>
        </w:rPr>
        <w:t xml:space="preserve"> = </w:t>
      </w:r>
      <w:r>
        <w:rPr>
          <w:lang w:eastAsia="en-US"/>
        </w:rPr>
        <w:t>(</w:t>
      </w:r>
      <w:r w:rsidRPr="00B241C7">
        <w:rPr>
          <w:lang w:eastAsia="en-US"/>
        </w:rPr>
        <w:t>0.07 + 1.05 + 1.01 + 0.73</w:t>
      </w:r>
      <w:r w:rsidR="00662E7A">
        <w:rPr>
          <w:lang w:eastAsia="en-US"/>
        </w:rPr>
        <w:t xml:space="preserve"> + 0.14 + 2.</w:t>
      </w:r>
      <w:r w:rsidR="00662E7A" w:rsidRPr="00662E7A">
        <w:rPr>
          <w:lang w:eastAsia="en-US"/>
        </w:rPr>
        <w:t>33 + 1.25 + 2.</w:t>
      </w:r>
      <w:r w:rsidR="00662E7A" w:rsidRPr="00E64E6A">
        <w:rPr>
          <w:lang w:eastAsia="en-US"/>
        </w:rPr>
        <w:t>00</w:t>
      </w:r>
      <w:r w:rsidR="00662E7A">
        <w:rPr>
          <w:lang w:eastAsia="en-US"/>
        </w:rPr>
        <w:t>) / 8</w:t>
      </w:r>
      <w:r>
        <w:rPr>
          <w:lang w:eastAsia="en-US"/>
        </w:rPr>
        <w:t xml:space="preserve"> = </w:t>
      </w:r>
      <w:r w:rsidR="00662E7A">
        <w:rPr>
          <w:lang w:eastAsia="en-US"/>
        </w:rPr>
        <w:t>1.07</w:t>
      </w:r>
      <w:r w:rsidRPr="00B241C7">
        <w:rPr>
          <w:lang w:eastAsia="en-US"/>
        </w:rPr>
        <w:t>$</w:t>
      </w:r>
    </w:p>
    <w:p w:rsidR="004276AA" w:rsidRDefault="004276AA" w:rsidP="00B241C7">
      <w:pPr>
        <w:pStyle w:val="a4"/>
        <w:rPr>
          <w:rFonts w:eastAsia="TimesNewRoman"/>
        </w:rPr>
      </w:pPr>
      <w:r>
        <w:rPr>
          <w:rFonts w:eastAsia="TimesNewRoman"/>
        </w:rPr>
        <w:t>К</w:t>
      </w:r>
      <w:r w:rsidRPr="00107D0A">
        <w:rPr>
          <w:rFonts w:eastAsia="TimesNewRoman"/>
          <w:vertAlign w:val="subscript"/>
        </w:rPr>
        <w:t>1</w:t>
      </w:r>
      <w:r>
        <w:rPr>
          <w:rFonts w:eastAsia="TimesNewRoman"/>
        </w:rPr>
        <w:t xml:space="preserve"> = (К</w:t>
      </w:r>
      <w:r w:rsidRPr="00107D0A">
        <w:rPr>
          <w:rFonts w:eastAsia="TimesNewRoman"/>
          <w:vertAlign w:val="subscript"/>
        </w:rPr>
        <w:t>0</w:t>
      </w:r>
      <w:r>
        <w:rPr>
          <w:rFonts w:eastAsia="TimesNewRoman"/>
        </w:rPr>
        <w:t xml:space="preserve"> * ИР) / ИК</w:t>
      </w:r>
    </w:p>
    <w:p w:rsidR="00096503" w:rsidRPr="00B241C7" w:rsidRDefault="00096503" w:rsidP="00B241C7">
      <w:pPr>
        <w:pStyle w:val="a4"/>
        <w:rPr>
          <w:lang w:eastAsia="en-US"/>
        </w:rPr>
      </w:pPr>
      <w:r w:rsidRPr="003609AF">
        <w:t xml:space="preserve">ДП = </w:t>
      </w:r>
      <w:proofErr w:type="spellStart"/>
      <w:r w:rsidRPr="003609AF">
        <w:rPr>
          <w:rFonts w:eastAsia="TimesNewRoman"/>
          <w:lang w:val="en-US"/>
        </w:rPr>
        <w:t>Avg</w:t>
      </w:r>
      <w:proofErr w:type="spellEnd"/>
      <w:r w:rsidRPr="003609AF">
        <w:rPr>
          <w:rFonts w:eastAsia="TimesNewRoman"/>
        </w:rPr>
        <w:t>(</w:t>
      </w:r>
      <w:r w:rsidRPr="003609AF">
        <w:rPr>
          <w:rFonts w:eastAsia="TimesNewRoman"/>
          <w:lang w:val="en-US"/>
        </w:rPr>
        <w:t>K</w:t>
      </w:r>
      <w:r w:rsidRPr="003609AF">
        <w:rPr>
          <w:rFonts w:eastAsia="TimesNewRoman"/>
          <w:vertAlign w:val="subscript"/>
        </w:rPr>
        <w:t>1</w:t>
      </w:r>
      <w:r w:rsidRPr="003609AF">
        <w:rPr>
          <w:rFonts w:eastAsia="TimesNewRoman"/>
        </w:rPr>
        <w:t xml:space="preserve">) * </w:t>
      </w:r>
      <w:r w:rsidRPr="003609AF">
        <w:rPr>
          <w:rFonts w:eastAsia="TimesNewRoman"/>
          <w:lang w:val="en-US"/>
        </w:rPr>
        <w:t>T</w:t>
      </w:r>
    </w:p>
    <w:p w:rsidR="00B241C7" w:rsidRDefault="00B241C7" w:rsidP="00B241C7">
      <w:pPr>
        <w:pStyle w:val="2"/>
        <w:rPr>
          <w:rFonts w:eastAsia="TimesNewRoman"/>
        </w:rPr>
      </w:pPr>
      <w:r>
        <w:rPr>
          <w:rFonts w:eastAsia="TimesNewRoman"/>
        </w:rPr>
        <w:t>1) «Кто хочет стать миллионером»</w:t>
      </w:r>
    </w:p>
    <w:p w:rsidR="004276AA" w:rsidRPr="00662E7A" w:rsidRDefault="004276AA" w:rsidP="004276AA">
      <w:pPr>
        <w:pStyle w:val="a4"/>
        <w:rPr>
          <w:rFonts w:eastAsia="TimesNewRoman"/>
          <w:lang w:eastAsia="en-US"/>
        </w:rPr>
      </w:pPr>
      <w:r>
        <w:rPr>
          <w:rFonts w:eastAsia="TimesNewRoman"/>
        </w:rPr>
        <w:t>К</w:t>
      </w:r>
      <w:proofErr w:type="gramStart"/>
      <w:r w:rsidRPr="00662E7A">
        <w:rPr>
          <w:rFonts w:eastAsia="TimesNewRoman"/>
          <w:vertAlign w:val="subscript"/>
        </w:rPr>
        <w:t>0</w:t>
      </w:r>
      <w:proofErr w:type="gramEnd"/>
      <w:r w:rsidRPr="00662E7A">
        <w:rPr>
          <w:rFonts w:eastAsia="TimesNewRoman"/>
          <w:vertAlign w:val="subscript"/>
        </w:rPr>
        <w:t xml:space="preserve"> </w:t>
      </w:r>
      <w:r w:rsidRPr="00662E7A">
        <w:rPr>
          <w:rFonts w:eastAsia="TimesNewRoman"/>
        </w:rPr>
        <w:t xml:space="preserve"> = </w:t>
      </w:r>
      <w:r w:rsidRPr="00662E7A">
        <w:rPr>
          <w:rFonts w:eastAsia="TimesNewRoman"/>
          <w:lang w:eastAsia="en-US"/>
        </w:rPr>
        <w:t>10</w:t>
      </w:r>
      <w:r w:rsidRPr="006F26BE">
        <w:rPr>
          <w:rFonts w:eastAsia="TimesNewRoman"/>
          <w:lang w:val="en-US" w:eastAsia="en-US"/>
        </w:rPr>
        <w:t> </w:t>
      </w:r>
      <w:r w:rsidRPr="00662E7A">
        <w:rPr>
          <w:rFonts w:eastAsia="TimesNewRoman"/>
          <w:lang w:eastAsia="en-US"/>
        </w:rPr>
        <w:t>000 000</w:t>
      </w:r>
    </w:p>
    <w:p w:rsidR="004276AA" w:rsidRPr="00E64E6A" w:rsidRDefault="004276AA" w:rsidP="004276AA">
      <w:pPr>
        <w:pStyle w:val="a4"/>
        <w:rPr>
          <w:rFonts w:eastAsia="TimesNewRoman"/>
        </w:rPr>
      </w:pPr>
      <w:r>
        <w:rPr>
          <w:rFonts w:eastAsia="TimesNewRoman"/>
        </w:rPr>
        <w:t>К</w:t>
      </w:r>
      <w:proofErr w:type="gramStart"/>
      <w:r w:rsidRPr="00662E7A">
        <w:rPr>
          <w:rFonts w:eastAsia="TimesNewRoman"/>
          <w:vertAlign w:val="subscript"/>
        </w:rPr>
        <w:t>1</w:t>
      </w:r>
      <w:proofErr w:type="gramEnd"/>
      <w:r w:rsidRPr="00662E7A">
        <w:rPr>
          <w:rFonts w:eastAsia="TimesNewRoman"/>
          <w:vertAlign w:val="subscript"/>
        </w:rPr>
        <w:t xml:space="preserve"> </w:t>
      </w:r>
      <w:r w:rsidRPr="00662E7A">
        <w:rPr>
          <w:rFonts w:eastAsia="TimesNewRoman"/>
        </w:rPr>
        <w:t xml:space="preserve"> = (</w:t>
      </w:r>
      <w:r w:rsidR="006F26BE" w:rsidRPr="00662E7A">
        <w:rPr>
          <w:rFonts w:eastAsia="TimesNewRoman"/>
        </w:rPr>
        <w:t>10</w:t>
      </w:r>
      <w:r w:rsidR="006F26BE" w:rsidRPr="006F26BE">
        <w:rPr>
          <w:rFonts w:eastAsia="TimesNewRoman"/>
          <w:lang w:val="en-US"/>
        </w:rPr>
        <w:t> </w:t>
      </w:r>
      <w:r w:rsidR="006F26BE" w:rsidRPr="00662E7A">
        <w:rPr>
          <w:rFonts w:eastAsia="TimesNewRoman"/>
        </w:rPr>
        <w:t>000</w:t>
      </w:r>
      <w:r w:rsidR="006F26BE" w:rsidRPr="006F26BE">
        <w:rPr>
          <w:rFonts w:eastAsia="TimesNewRoman"/>
          <w:lang w:val="en-US"/>
        </w:rPr>
        <w:t> </w:t>
      </w:r>
      <w:r w:rsidR="006F26BE" w:rsidRPr="00662E7A">
        <w:rPr>
          <w:rFonts w:eastAsia="TimesNewRoman"/>
        </w:rPr>
        <w:t>000 * 1,075</w:t>
      </w:r>
      <w:r w:rsidRPr="00662E7A">
        <w:rPr>
          <w:rFonts w:eastAsia="TimesNewRoman"/>
        </w:rPr>
        <w:t>) /</w:t>
      </w:r>
      <w:r w:rsidR="006F26BE">
        <w:rPr>
          <w:rFonts w:eastAsia="TimesNewRoman"/>
        </w:rPr>
        <w:t xml:space="preserve"> 1,925</w:t>
      </w:r>
      <w:r w:rsidR="00554411" w:rsidRPr="00E64E6A">
        <w:rPr>
          <w:rFonts w:eastAsia="TimesNewRoman"/>
        </w:rPr>
        <w:t xml:space="preserve"> = 5</w:t>
      </w:r>
      <w:r w:rsidR="00554411" w:rsidRPr="00554411">
        <w:rPr>
          <w:rFonts w:eastAsia="TimesNewRoman"/>
          <w:lang w:val="en-US"/>
        </w:rPr>
        <w:t> </w:t>
      </w:r>
      <w:r w:rsidR="00554411" w:rsidRPr="00E64E6A">
        <w:rPr>
          <w:rFonts w:eastAsia="TimesNewRoman"/>
        </w:rPr>
        <w:t>584</w:t>
      </w:r>
      <w:r w:rsidR="00554411" w:rsidRPr="00554411">
        <w:rPr>
          <w:rFonts w:eastAsia="TimesNewRoman"/>
          <w:lang w:val="en-US"/>
        </w:rPr>
        <w:t> </w:t>
      </w:r>
      <w:r w:rsidR="00554411" w:rsidRPr="00E64E6A">
        <w:rPr>
          <w:rFonts w:eastAsia="TimesNewRoman"/>
        </w:rPr>
        <w:t>415,58</w:t>
      </w:r>
    </w:p>
    <w:p w:rsidR="00096503" w:rsidRPr="00E64E6A" w:rsidRDefault="00096503" w:rsidP="004276AA">
      <w:pPr>
        <w:pStyle w:val="a4"/>
        <w:rPr>
          <w:rFonts w:eastAsia="TimesNewRoman"/>
          <w:lang w:eastAsia="en-US"/>
        </w:rPr>
      </w:pPr>
      <w:r w:rsidRPr="003609AF">
        <w:t>ДП</w:t>
      </w:r>
      <w:r w:rsidRPr="00662E7A">
        <w:t xml:space="preserve"> =</w:t>
      </w:r>
      <w:r w:rsidR="000E1A16" w:rsidRPr="00E64E6A">
        <w:t xml:space="preserve"> </w:t>
      </w:r>
      <w:r w:rsidR="000E1A16" w:rsidRPr="00E64E6A">
        <w:rPr>
          <w:rFonts w:eastAsia="TimesNewRoman"/>
        </w:rPr>
        <w:t>5</w:t>
      </w:r>
      <w:r w:rsidR="000E1A16" w:rsidRPr="00554411">
        <w:rPr>
          <w:rFonts w:eastAsia="TimesNewRoman"/>
          <w:lang w:val="en-US"/>
        </w:rPr>
        <w:t> </w:t>
      </w:r>
      <w:r w:rsidR="000E1A16" w:rsidRPr="00E64E6A">
        <w:rPr>
          <w:rFonts w:eastAsia="TimesNewRoman"/>
        </w:rPr>
        <w:t>584</w:t>
      </w:r>
      <w:r w:rsidR="000E1A16" w:rsidRPr="00554411">
        <w:rPr>
          <w:rFonts w:eastAsia="TimesNewRoman"/>
          <w:lang w:val="en-US"/>
        </w:rPr>
        <w:t> </w:t>
      </w:r>
      <w:r w:rsidR="000E1A16" w:rsidRPr="00E64E6A">
        <w:rPr>
          <w:rFonts w:eastAsia="TimesNewRoman"/>
        </w:rPr>
        <w:t xml:space="preserve">415,58 * </w:t>
      </w:r>
      <w:r w:rsidR="000E1A16">
        <w:rPr>
          <w:lang w:eastAsia="en-US"/>
        </w:rPr>
        <w:t>1.07</w:t>
      </w:r>
      <w:r w:rsidR="000E1A16" w:rsidRPr="00E64E6A">
        <w:rPr>
          <w:lang w:eastAsia="en-US"/>
        </w:rPr>
        <w:t xml:space="preserve"> = </w:t>
      </w:r>
      <w:r w:rsidR="00B14501" w:rsidRPr="00E64E6A">
        <w:rPr>
          <w:b/>
          <w:lang w:eastAsia="en-US"/>
        </w:rPr>
        <w:t>5</w:t>
      </w:r>
      <w:r w:rsidR="00B14501" w:rsidRPr="00B14501">
        <w:rPr>
          <w:b/>
          <w:lang w:val="en-US" w:eastAsia="en-US"/>
        </w:rPr>
        <w:t> </w:t>
      </w:r>
      <w:r w:rsidR="00B14501" w:rsidRPr="00E64E6A">
        <w:rPr>
          <w:b/>
          <w:lang w:eastAsia="en-US"/>
        </w:rPr>
        <w:t>975</w:t>
      </w:r>
      <w:r w:rsidR="00B14501" w:rsidRPr="00B14501">
        <w:rPr>
          <w:b/>
          <w:lang w:val="en-US" w:eastAsia="en-US"/>
        </w:rPr>
        <w:t> </w:t>
      </w:r>
      <w:r w:rsidR="00B14501" w:rsidRPr="00E64E6A">
        <w:rPr>
          <w:b/>
          <w:lang w:eastAsia="en-US"/>
        </w:rPr>
        <w:t>324,67$</w:t>
      </w:r>
    </w:p>
    <w:p w:rsidR="00B241C7" w:rsidRPr="006F26BE" w:rsidRDefault="00B241C7" w:rsidP="00B241C7">
      <w:pPr>
        <w:pStyle w:val="2"/>
        <w:rPr>
          <w:lang w:val="en-US"/>
        </w:rPr>
      </w:pPr>
      <w:r w:rsidRPr="006F26BE">
        <w:rPr>
          <w:lang w:val="en-US"/>
        </w:rPr>
        <w:t>2) «</w:t>
      </w:r>
      <w:r w:rsidRPr="00517F48">
        <w:rPr>
          <w:lang w:val="en-US"/>
        </w:rPr>
        <w:t>Trivia</w:t>
      </w:r>
      <w:r w:rsidRPr="006F26BE">
        <w:rPr>
          <w:lang w:val="en-US"/>
        </w:rPr>
        <w:t xml:space="preserve"> </w:t>
      </w:r>
      <w:r w:rsidRPr="00517F48">
        <w:rPr>
          <w:lang w:val="en-US"/>
        </w:rPr>
        <w:t>Crack</w:t>
      </w:r>
      <w:r w:rsidRPr="006F26BE">
        <w:rPr>
          <w:lang w:val="en-US"/>
        </w:rPr>
        <w:t xml:space="preserve"> </w:t>
      </w:r>
      <w:r w:rsidRPr="00517F48">
        <w:rPr>
          <w:lang w:val="en-US"/>
        </w:rPr>
        <w:t>Adventure</w:t>
      </w:r>
      <w:r w:rsidRPr="006F26BE">
        <w:rPr>
          <w:lang w:val="en-US"/>
        </w:rPr>
        <w:t>»</w:t>
      </w:r>
    </w:p>
    <w:p w:rsidR="004276AA" w:rsidRPr="006F26BE" w:rsidRDefault="004276AA" w:rsidP="004276AA">
      <w:pPr>
        <w:pStyle w:val="a4"/>
        <w:rPr>
          <w:rFonts w:eastAsia="TimesNewRoman"/>
          <w:lang w:val="en-US" w:eastAsia="en-US"/>
        </w:rPr>
      </w:pPr>
      <w:r>
        <w:rPr>
          <w:rFonts w:eastAsia="TimesNewRoman"/>
        </w:rPr>
        <w:t>К</w:t>
      </w:r>
      <w:proofErr w:type="gramStart"/>
      <w:r w:rsidRPr="006F26BE">
        <w:rPr>
          <w:rFonts w:eastAsia="TimesNewRoman"/>
          <w:vertAlign w:val="subscript"/>
          <w:lang w:val="en-US"/>
        </w:rPr>
        <w:t>0</w:t>
      </w:r>
      <w:proofErr w:type="gramEnd"/>
      <w:r w:rsidRPr="006F26BE">
        <w:rPr>
          <w:rFonts w:eastAsia="TimesNewRoman"/>
          <w:vertAlign w:val="subscript"/>
          <w:lang w:val="en-US"/>
        </w:rPr>
        <w:t xml:space="preserve"> </w:t>
      </w:r>
      <w:r w:rsidRPr="006F26BE">
        <w:rPr>
          <w:rFonts w:eastAsia="TimesNewRoman"/>
          <w:lang w:val="en-US"/>
        </w:rPr>
        <w:t xml:space="preserve"> = 5 000 000</w:t>
      </w:r>
    </w:p>
    <w:p w:rsidR="004276AA" w:rsidRPr="00554411" w:rsidRDefault="004276AA" w:rsidP="004276AA">
      <w:pPr>
        <w:pStyle w:val="a4"/>
        <w:rPr>
          <w:rFonts w:eastAsia="TimesNewRoman"/>
          <w:lang w:val="en-US"/>
        </w:rPr>
      </w:pPr>
      <w:r>
        <w:rPr>
          <w:rFonts w:eastAsia="TimesNewRoman"/>
        </w:rPr>
        <w:t>К</w:t>
      </w:r>
      <w:proofErr w:type="gramStart"/>
      <w:r w:rsidRPr="00E64E6A">
        <w:rPr>
          <w:rFonts w:eastAsia="TimesNewRoman"/>
          <w:vertAlign w:val="subscript"/>
          <w:lang w:val="en-US"/>
        </w:rPr>
        <w:t>1</w:t>
      </w:r>
      <w:proofErr w:type="gramEnd"/>
      <w:r w:rsidRPr="00E64E6A">
        <w:rPr>
          <w:rFonts w:eastAsia="TimesNewRoman"/>
          <w:vertAlign w:val="subscript"/>
          <w:lang w:val="en-US"/>
        </w:rPr>
        <w:t xml:space="preserve"> </w:t>
      </w:r>
      <w:r w:rsidRPr="00E64E6A">
        <w:rPr>
          <w:rFonts w:eastAsia="TimesNewRoman"/>
          <w:lang w:val="en-US"/>
        </w:rPr>
        <w:t xml:space="preserve"> = </w:t>
      </w:r>
      <w:r w:rsidRPr="00E64E6A">
        <w:rPr>
          <w:rFonts w:eastAsia="TimesNewRoman"/>
          <w:vertAlign w:val="subscript"/>
          <w:lang w:val="en-US"/>
        </w:rPr>
        <w:t xml:space="preserve"> </w:t>
      </w:r>
      <w:r w:rsidRPr="00E64E6A">
        <w:rPr>
          <w:rFonts w:eastAsia="TimesNewRoman"/>
          <w:lang w:val="en-US"/>
        </w:rPr>
        <w:t>(</w:t>
      </w:r>
      <w:r w:rsidR="00554411" w:rsidRPr="006F26BE">
        <w:rPr>
          <w:rFonts w:eastAsia="TimesNewRoman"/>
          <w:lang w:val="en-US"/>
        </w:rPr>
        <w:t>5 000 000</w:t>
      </w:r>
      <w:r w:rsidR="006F26BE" w:rsidRPr="00E64E6A">
        <w:rPr>
          <w:rFonts w:eastAsia="TimesNewRoman"/>
          <w:lang w:val="en-US"/>
        </w:rPr>
        <w:t xml:space="preserve"> * 1,075</w:t>
      </w:r>
      <w:r w:rsidRPr="00E64E6A">
        <w:rPr>
          <w:rFonts w:eastAsia="TimesNewRoman"/>
          <w:lang w:val="en-US"/>
        </w:rPr>
        <w:t>) /</w:t>
      </w:r>
      <w:r w:rsidR="006F26BE" w:rsidRPr="00E64E6A">
        <w:rPr>
          <w:rFonts w:eastAsia="TimesNewRoman"/>
          <w:lang w:val="en-US"/>
        </w:rPr>
        <w:t xml:space="preserve"> 2,3</w:t>
      </w:r>
      <w:r w:rsidR="00554411">
        <w:rPr>
          <w:rFonts w:eastAsia="TimesNewRoman"/>
          <w:lang w:val="en-US"/>
        </w:rPr>
        <w:t xml:space="preserve"> = </w:t>
      </w:r>
      <w:r w:rsidR="00554411" w:rsidRPr="00554411">
        <w:rPr>
          <w:rFonts w:eastAsia="TimesNewRoman"/>
          <w:lang w:val="en-US"/>
        </w:rPr>
        <w:t>2 336 956,52</w:t>
      </w:r>
    </w:p>
    <w:p w:rsidR="00096503" w:rsidRPr="000E1A16" w:rsidRDefault="00096503" w:rsidP="000E1A16">
      <w:pPr>
        <w:pStyle w:val="a4"/>
        <w:rPr>
          <w:rFonts w:eastAsia="TimesNewRoman"/>
          <w:lang w:val="en-US" w:eastAsia="en-US"/>
        </w:rPr>
      </w:pPr>
      <w:r w:rsidRPr="003609AF">
        <w:t>ДП</w:t>
      </w:r>
      <w:r w:rsidRPr="00E64E6A">
        <w:rPr>
          <w:lang w:val="en-US"/>
        </w:rPr>
        <w:t xml:space="preserve"> =</w:t>
      </w:r>
      <w:r w:rsidR="000E1A16">
        <w:rPr>
          <w:lang w:val="en-US"/>
        </w:rPr>
        <w:t xml:space="preserve"> </w:t>
      </w:r>
      <w:r w:rsidR="000E1A16" w:rsidRPr="00554411">
        <w:rPr>
          <w:rFonts w:eastAsia="TimesNewRoman"/>
          <w:lang w:val="en-US"/>
        </w:rPr>
        <w:t>2 336 956,52</w:t>
      </w:r>
      <w:r w:rsidR="000E1A16">
        <w:rPr>
          <w:rFonts w:eastAsia="TimesNewRoman"/>
          <w:lang w:val="en-US"/>
        </w:rPr>
        <w:t xml:space="preserve"> * </w:t>
      </w:r>
      <w:r w:rsidR="000E1A16" w:rsidRPr="00E64E6A">
        <w:rPr>
          <w:lang w:val="en-US" w:eastAsia="en-US"/>
        </w:rPr>
        <w:t>1.07</w:t>
      </w:r>
      <w:r w:rsidR="000E1A16">
        <w:rPr>
          <w:lang w:val="en-US" w:eastAsia="en-US"/>
        </w:rPr>
        <w:t xml:space="preserve"> =</w:t>
      </w:r>
      <w:r w:rsidR="00A03186">
        <w:rPr>
          <w:lang w:val="en-US" w:eastAsia="en-US"/>
        </w:rPr>
        <w:t xml:space="preserve"> </w:t>
      </w:r>
      <w:r w:rsidR="00A03186" w:rsidRPr="00A03186">
        <w:rPr>
          <w:b/>
          <w:lang w:val="en-US" w:eastAsia="en-US"/>
        </w:rPr>
        <w:t>2 500 543,48$</w:t>
      </w:r>
    </w:p>
    <w:p w:rsidR="00B241C7" w:rsidRDefault="00B241C7" w:rsidP="00B241C7">
      <w:pPr>
        <w:pStyle w:val="2"/>
      </w:pPr>
      <w:r w:rsidRPr="00517F48">
        <w:lastRenderedPageBreak/>
        <w:t>3) «</w:t>
      </w:r>
      <w:proofErr w:type="spellStart"/>
      <w:r w:rsidRPr="00517F48">
        <w:t>Мемория</w:t>
      </w:r>
      <w:proofErr w:type="spellEnd"/>
      <w:r w:rsidRPr="00517F48">
        <w:t xml:space="preserve">: викторина </w:t>
      </w:r>
      <w:proofErr w:type="spellStart"/>
      <w:r w:rsidRPr="00517F48">
        <w:t>онлайн</w:t>
      </w:r>
      <w:proofErr w:type="spellEnd"/>
      <w:r w:rsidRPr="00517F48">
        <w:t>»</w:t>
      </w:r>
    </w:p>
    <w:p w:rsidR="004276AA" w:rsidRPr="004276AA" w:rsidRDefault="004276AA" w:rsidP="004276AA">
      <w:pPr>
        <w:pStyle w:val="a4"/>
        <w:rPr>
          <w:rFonts w:eastAsia="TimesNewRoman"/>
          <w:lang w:eastAsia="en-US"/>
        </w:rPr>
      </w:pPr>
      <w:r>
        <w:rPr>
          <w:rFonts w:eastAsia="TimesNewRoman"/>
        </w:rPr>
        <w:t>К</w:t>
      </w:r>
      <w:proofErr w:type="gramStart"/>
      <w:r w:rsidRPr="00107D0A">
        <w:rPr>
          <w:rFonts w:eastAsia="TimesNewRoman"/>
          <w:vertAlign w:val="subscript"/>
        </w:rPr>
        <w:t>0</w:t>
      </w:r>
      <w:proofErr w:type="gramEnd"/>
      <w:r>
        <w:rPr>
          <w:rFonts w:eastAsia="TimesNewRoman"/>
          <w:vertAlign w:val="subscript"/>
        </w:rPr>
        <w:t xml:space="preserve"> </w:t>
      </w:r>
      <w:r>
        <w:rPr>
          <w:rFonts w:eastAsia="TimesNewRoman"/>
        </w:rPr>
        <w:t xml:space="preserve"> = </w:t>
      </w:r>
      <w:r>
        <w:rPr>
          <w:rFonts w:eastAsia="TimesNewRoman"/>
          <w:vertAlign w:val="subscript"/>
        </w:rPr>
        <w:t xml:space="preserve"> </w:t>
      </w:r>
      <w:r>
        <w:rPr>
          <w:rFonts w:eastAsia="TimesNewRoman"/>
          <w:lang w:eastAsia="en-US"/>
        </w:rPr>
        <w:t>100 000</w:t>
      </w:r>
    </w:p>
    <w:p w:rsidR="004276AA" w:rsidRPr="00E64E6A" w:rsidRDefault="004276AA" w:rsidP="004276AA">
      <w:pPr>
        <w:pStyle w:val="a4"/>
        <w:rPr>
          <w:rFonts w:eastAsia="TimesNewRoman"/>
        </w:rPr>
      </w:pPr>
      <w:r>
        <w:rPr>
          <w:rFonts w:eastAsia="TimesNewRoman"/>
        </w:rPr>
        <w:t>К</w:t>
      </w:r>
      <w:proofErr w:type="gramStart"/>
      <w:r w:rsidRPr="00107D0A">
        <w:rPr>
          <w:rFonts w:eastAsia="TimesNewRoman"/>
          <w:vertAlign w:val="subscript"/>
        </w:rPr>
        <w:t>1</w:t>
      </w:r>
      <w:proofErr w:type="gramEnd"/>
      <w:r>
        <w:rPr>
          <w:rFonts w:eastAsia="TimesNewRoman"/>
          <w:vertAlign w:val="subscript"/>
        </w:rPr>
        <w:t xml:space="preserve"> </w:t>
      </w:r>
      <w:r>
        <w:rPr>
          <w:rFonts w:eastAsia="TimesNewRoman"/>
        </w:rPr>
        <w:t xml:space="preserve"> = (</w:t>
      </w:r>
      <w:r w:rsidR="00554411">
        <w:rPr>
          <w:rFonts w:eastAsia="TimesNewRoman"/>
          <w:lang w:eastAsia="en-US"/>
        </w:rPr>
        <w:t>100 000</w:t>
      </w:r>
      <w:r w:rsidR="006F26BE">
        <w:rPr>
          <w:rFonts w:eastAsia="TimesNewRoman"/>
        </w:rPr>
        <w:t xml:space="preserve"> * 1,075</w:t>
      </w:r>
      <w:r>
        <w:rPr>
          <w:rFonts w:eastAsia="TimesNewRoman"/>
        </w:rPr>
        <w:t>) /</w:t>
      </w:r>
      <w:r w:rsidR="006F26BE">
        <w:rPr>
          <w:rFonts w:eastAsia="TimesNewRoman"/>
        </w:rPr>
        <w:t xml:space="preserve"> 1,825</w:t>
      </w:r>
      <w:r w:rsidR="00554411" w:rsidRPr="00E64E6A">
        <w:rPr>
          <w:rFonts w:eastAsia="TimesNewRoman"/>
        </w:rPr>
        <w:t xml:space="preserve"> = </w:t>
      </w:r>
      <w:r w:rsidR="00997748" w:rsidRPr="00E64E6A">
        <w:rPr>
          <w:rFonts w:eastAsia="TimesNewRoman"/>
        </w:rPr>
        <w:t>58</w:t>
      </w:r>
      <w:r w:rsidR="00997748">
        <w:rPr>
          <w:rFonts w:eastAsia="TimesNewRoman"/>
          <w:lang w:val="en-US"/>
        </w:rPr>
        <w:t> </w:t>
      </w:r>
      <w:r w:rsidR="00997748" w:rsidRPr="00E64E6A">
        <w:rPr>
          <w:rFonts w:eastAsia="TimesNewRoman"/>
        </w:rPr>
        <w:t>904,11</w:t>
      </w:r>
    </w:p>
    <w:p w:rsidR="00AB38B4" w:rsidRPr="00E64E6A" w:rsidRDefault="00096503" w:rsidP="00AB38B4">
      <w:pPr>
        <w:pStyle w:val="a4"/>
        <w:rPr>
          <w:b/>
          <w:lang w:eastAsia="en-US"/>
        </w:rPr>
      </w:pPr>
      <w:r w:rsidRPr="003609AF">
        <w:t>ДП =</w:t>
      </w:r>
      <w:r w:rsidR="000E1A16" w:rsidRPr="00E64E6A">
        <w:t xml:space="preserve"> </w:t>
      </w:r>
      <w:r w:rsidR="000E1A16" w:rsidRPr="00E64E6A">
        <w:rPr>
          <w:rFonts w:eastAsia="TimesNewRoman"/>
        </w:rPr>
        <w:t>58</w:t>
      </w:r>
      <w:r w:rsidR="000E1A16">
        <w:rPr>
          <w:rFonts w:eastAsia="TimesNewRoman"/>
          <w:lang w:val="en-US"/>
        </w:rPr>
        <w:t> </w:t>
      </w:r>
      <w:r w:rsidR="000E1A16" w:rsidRPr="00E64E6A">
        <w:rPr>
          <w:rFonts w:eastAsia="TimesNewRoman"/>
        </w:rPr>
        <w:t xml:space="preserve">904,11 * </w:t>
      </w:r>
      <w:r w:rsidR="000E1A16">
        <w:rPr>
          <w:lang w:eastAsia="en-US"/>
        </w:rPr>
        <w:t>1.07</w:t>
      </w:r>
      <w:r w:rsidR="000E1A16" w:rsidRPr="00E64E6A">
        <w:rPr>
          <w:lang w:eastAsia="en-US"/>
        </w:rPr>
        <w:t xml:space="preserve"> =</w:t>
      </w:r>
      <w:r w:rsidR="00A03186" w:rsidRPr="00E64E6A">
        <w:rPr>
          <w:lang w:eastAsia="en-US"/>
        </w:rPr>
        <w:t xml:space="preserve"> </w:t>
      </w:r>
      <w:r w:rsidR="00A03186" w:rsidRPr="00E64E6A">
        <w:rPr>
          <w:b/>
          <w:lang w:eastAsia="en-US"/>
        </w:rPr>
        <w:t>63</w:t>
      </w:r>
      <w:r w:rsidR="00A03186" w:rsidRPr="00A03186">
        <w:rPr>
          <w:b/>
          <w:lang w:val="en-US" w:eastAsia="en-US"/>
        </w:rPr>
        <w:t> </w:t>
      </w:r>
      <w:r w:rsidR="00A03186" w:rsidRPr="00E64E6A">
        <w:rPr>
          <w:b/>
          <w:lang w:eastAsia="en-US"/>
        </w:rPr>
        <w:t>027,4$</w:t>
      </w:r>
    </w:p>
    <w:p w:rsidR="00E64E6A" w:rsidRPr="00E64E6A" w:rsidRDefault="00E64E6A" w:rsidP="00E64E6A">
      <w:pPr>
        <w:pStyle w:val="1"/>
        <w:rPr>
          <w:color w:val="FF0000"/>
        </w:rPr>
      </w:pPr>
    </w:p>
    <w:p w:rsidR="00AB38B4" w:rsidRPr="00E64E6A" w:rsidRDefault="00AB38B4" w:rsidP="00E64E6A">
      <w:pPr>
        <w:pStyle w:val="1"/>
      </w:pPr>
      <w:r w:rsidRPr="00E64E6A">
        <w:t>Вывод:</w:t>
      </w:r>
    </w:p>
    <w:p w:rsidR="00AB38B4" w:rsidRPr="00AB38B4" w:rsidRDefault="001445D1" w:rsidP="00AB38B4">
      <w:pPr>
        <w:pStyle w:val="a4"/>
        <w:rPr>
          <w:lang w:eastAsia="en-US"/>
        </w:rPr>
      </w:pPr>
      <w:proofErr w:type="gramStart"/>
      <w:r>
        <w:rPr>
          <w:lang w:eastAsia="en-US"/>
        </w:rPr>
        <w:t>Исходя их полученных данным можно сделать</w:t>
      </w:r>
      <w:proofErr w:type="gramEnd"/>
      <w:r>
        <w:rPr>
          <w:lang w:eastAsia="en-US"/>
        </w:rPr>
        <w:t xml:space="preserve"> вывод, что приложения аналоги во многом превосходят рассматриваемый продукт, будь то денежные поступления или же показатели качества. Это означает, что приложения аналоги выполнены на более качественном уровне, нежели изначальный продукт, что можно заметить по показателю ИК. </w:t>
      </w:r>
      <w:r w:rsidR="00EC1C5E">
        <w:rPr>
          <w:lang w:eastAsia="en-US"/>
        </w:rPr>
        <w:t>Результат был ожидаемый, так как изначальный продукт разрабатывался с целью демонстрации возможностей подобного рода приложений, в то время как продукты аналоги изначально разрабатывались с целью получения прибыли.</w:t>
      </w:r>
      <w:bookmarkStart w:id="0" w:name="_GoBack"/>
      <w:bookmarkEnd w:id="0"/>
    </w:p>
    <w:p w:rsidR="004276AA" w:rsidRPr="004276AA" w:rsidRDefault="004276AA" w:rsidP="004276AA">
      <w:pPr>
        <w:rPr>
          <w:lang w:eastAsia="en-US"/>
        </w:rPr>
      </w:pPr>
    </w:p>
    <w:p w:rsidR="00B241C7" w:rsidRPr="004276AA" w:rsidRDefault="00B241C7" w:rsidP="00B241C7">
      <w:pPr>
        <w:rPr>
          <w:lang w:eastAsia="en-US"/>
        </w:rPr>
      </w:pPr>
    </w:p>
    <w:p w:rsidR="00B241C7" w:rsidRPr="004276AA" w:rsidRDefault="006A2C0C" w:rsidP="00B241C7">
      <w:pPr>
        <w:pStyle w:val="a4"/>
        <w:rPr>
          <w:lang w:eastAsia="en-US"/>
        </w:rPr>
      </w:pPr>
      <w:r w:rsidRPr="00E64E6A">
        <w:rPr>
          <w:color w:val="FF0000"/>
        </w:rPr>
        <w:t>Средние прогнозные поступления?</w:t>
      </w:r>
    </w:p>
    <w:sectPr w:rsidR="00B241C7" w:rsidRPr="004276AA" w:rsidSect="000C770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F737A"/>
    <w:multiLevelType w:val="hybridMultilevel"/>
    <w:tmpl w:val="CEAAD35C"/>
    <w:lvl w:ilvl="0" w:tplc="E9481E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4E45E0"/>
    <w:rsid w:val="00047B28"/>
    <w:rsid w:val="00047B42"/>
    <w:rsid w:val="00096503"/>
    <w:rsid w:val="000C770D"/>
    <w:rsid w:val="000E1A16"/>
    <w:rsid w:val="000E6B17"/>
    <w:rsid w:val="0010169A"/>
    <w:rsid w:val="00137560"/>
    <w:rsid w:val="001445D1"/>
    <w:rsid w:val="001476BA"/>
    <w:rsid w:val="00151429"/>
    <w:rsid w:val="001752E2"/>
    <w:rsid w:val="001B0B7A"/>
    <w:rsid w:val="001D3E5C"/>
    <w:rsid w:val="001F086C"/>
    <w:rsid w:val="00387825"/>
    <w:rsid w:val="003A4790"/>
    <w:rsid w:val="004276AA"/>
    <w:rsid w:val="004E45E0"/>
    <w:rsid w:val="00517F48"/>
    <w:rsid w:val="00554411"/>
    <w:rsid w:val="00567C00"/>
    <w:rsid w:val="0059627E"/>
    <w:rsid w:val="005C3091"/>
    <w:rsid w:val="00610763"/>
    <w:rsid w:val="006274AC"/>
    <w:rsid w:val="00662E7A"/>
    <w:rsid w:val="006A2C0C"/>
    <w:rsid w:val="006A6D20"/>
    <w:rsid w:val="006D1D0C"/>
    <w:rsid w:val="006D4E66"/>
    <w:rsid w:val="006F26BE"/>
    <w:rsid w:val="00705AE2"/>
    <w:rsid w:val="00706A95"/>
    <w:rsid w:val="007D58FA"/>
    <w:rsid w:val="0085163E"/>
    <w:rsid w:val="00863F18"/>
    <w:rsid w:val="00866BF9"/>
    <w:rsid w:val="008778ED"/>
    <w:rsid w:val="00877F95"/>
    <w:rsid w:val="008859E8"/>
    <w:rsid w:val="008A6804"/>
    <w:rsid w:val="008B67A3"/>
    <w:rsid w:val="008D0B55"/>
    <w:rsid w:val="009150A5"/>
    <w:rsid w:val="00940BC4"/>
    <w:rsid w:val="00964E54"/>
    <w:rsid w:val="00983F43"/>
    <w:rsid w:val="00995AB6"/>
    <w:rsid w:val="00997748"/>
    <w:rsid w:val="009B09AE"/>
    <w:rsid w:val="009B6C83"/>
    <w:rsid w:val="00A03186"/>
    <w:rsid w:val="00A33EFD"/>
    <w:rsid w:val="00AA4EA7"/>
    <w:rsid w:val="00AB13B1"/>
    <w:rsid w:val="00AB38B4"/>
    <w:rsid w:val="00B1205A"/>
    <w:rsid w:val="00B14501"/>
    <w:rsid w:val="00B207EC"/>
    <w:rsid w:val="00B241C7"/>
    <w:rsid w:val="00B25AA7"/>
    <w:rsid w:val="00B35A54"/>
    <w:rsid w:val="00B529CB"/>
    <w:rsid w:val="00BC3268"/>
    <w:rsid w:val="00BC5AC6"/>
    <w:rsid w:val="00C12954"/>
    <w:rsid w:val="00C16489"/>
    <w:rsid w:val="00CB7CA5"/>
    <w:rsid w:val="00E47826"/>
    <w:rsid w:val="00E64E6A"/>
    <w:rsid w:val="00EC1C5E"/>
    <w:rsid w:val="00EF10B8"/>
    <w:rsid w:val="00EF6E4A"/>
    <w:rsid w:val="00F02E4E"/>
    <w:rsid w:val="00F32291"/>
    <w:rsid w:val="00F4244C"/>
    <w:rsid w:val="00F43D38"/>
    <w:rsid w:val="00F90E81"/>
    <w:rsid w:val="00F9663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БГТУ)"/>
    <w:qFormat/>
    <w:rsid w:val="00517F48"/>
    <w:pPr>
      <w:spacing w:after="0" w:line="240" w:lineRule="auto"/>
    </w:pPr>
    <w:rPr>
      <w:rFonts w:ascii="Times New Roman" w:eastAsia="Times New Roman" w:hAnsi="Times New Roman" w:cs="Times New Roman"/>
      <w:sz w:val="20"/>
      <w:szCs w:val="20"/>
      <w:lang w:eastAsia="ru-RU"/>
    </w:rPr>
  </w:style>
  <w:style w:type="paragraph" w:styleId="1">
    <w:name w:val="heading 1"/>
    <w:aliases w:val="Заголовок 1 - БГТУ"/>
    <w:next w:val="a"/>
    <w:link w:val="10"/>
    <w:autoRedefine/>
    <w:uiPriority w:val="9"/>
    <w:qFormat/>
    <w:rsid w:val="00E64E6A"/>
    <w:pPr>
      <w:keepNext/>
      <w:keepLines/>
      <w:spacing w:before="360" w:after="240" w:line="240" w:lineRule="auto"/>
      <w:ind w:firstLine="709"/>
      <w:jc w:val="both"/>
      <w:outlineLvl w:val="0"/>
    </w:pPr>
    <w:rPr>
      <w:rFonts w:ascii="Times New Roman" w:eastAsia="Times New Roman" w:hAnsi="Times New Roman" w:cstheme="majorBidi"/>
      <w:b/>
      <w:sz w:val="28"/>
      <w:szCs w:val="32"/>
    </w:rPr>
  </w:style>
  <w:style w:type="paragraph" w:styleId="2">
    <w:name w:val="heading 2"/>
    <w:next w:val="a"/>
    <w:link w:val="20"/>
    <w:autoRedefine/>
    <w:uiPriority w:val="9"/>
    <w:unhideWhenUsed/>
    <w:qFormat/>
    <w:rsid w:val="00B25AA7"/>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autoRedefine/>
    <w:uiPriority w:val="9"/>
    <w:unhideWhenUsed/>
    <w:qFormat/>
    <w:rsid w:val="00F4244C"/>
    <w:pPr>
      <w:keepNext/>
      <w:keepLine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F4244C"/>
    <w:pPr>
      <w:keepNext/>
      <w:keepLines/>
      <w:spacing w:before="240" w:after="2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E64E6A"/>
    <w:rPr>
      <w:rFonts w:ascii="Times New Roman" w:eastAsia="Times New Roman" w:hAnsi="Times New Roman" w:cstheme="majorBidi"/>
      <w:b/>
      <w:sz w:val="28"/>
      <w:szCs w:val="32"/>
    </w:rPr>
  </w:style>
  <w:style w:type="character" w:customStyle="1" w:styleId="20">
    <w:name w:val="Заголовок 2 Знак"/>
    <w:basedOn w:val="a0"/>
    <w:link w:val="2"/>
    <w:uiPriority w:val="9"/>
    <w:rsid w:val="00B25AA7"/>
    <w:rPr>
      <w:rFonts w:ascii="Times New Roman" w:eastAsiaTheme="majorEastAsia" w:hAnsi="Times New Roman" w:cstheme="majorBidi"/>
      <w:b/>
      <w:color w:val="000000" w:themeColor="text1"/>
      <w:sz w:val="28"/>
      <w:szCs w:val="26"/>
    </w:rPr>
  </w:style>
  <w:style w:type="paragraph" w:styleId="a3">
    <w:name w:val="No Spacing"/>
    <w:autoRedefine/>
    <w:uiPriority w:val="1"/>
    <w:qFormat/>
    <w:rsid w:val="00F02E4E"/>
    <w:pPr>
      <w:spacing w:after="0" w:line="240" w:lineRule="auto"/>
      <w:jc w:val="center"/>
    </w:pPr>
    <w:rPr>
      <w:rFonts w:ascii="Times New Roman" w:hAnsi="Times New Roman"/>
      <w:sz w:val="28"/>
    </w:rPr>
  </w:style>
  <w:style w:type="character" w:customStyle="1" w:styleId="30">
    <w:name w:val="Заголовок 3 Знак"/>
    <w:basedOn w:val="a0"/>
    <w:link w:val="3"/>
    <w:uiPriority w:val="9"/>
    <w:rsid w:val="00F4244C"/>
    <w:rPr>
      <w:rFonts w:ascii="Times New Roman" w:eastAsiaTheme="majorEastAsia" w:hAnsi="Times New Roman" w:cstheme="majorBidi"/>
      <w:b/>
      <w:sz w:val="28"/>
      <w:szCs w:val="24"/>
    </w:rPr>
  </w:style>
  <w:style w:type="paragraph" w:styleId="a4">
    <w:name w:val="Body Text"/>
    <w:basedOn w:val="a"/>
    <w:link w:val="a5"/>
    <w:autoRedefine/>
    <w:uiPriority w:val="1"/>
    <w:qFormat/>
    <w:rsid w:val="001D3E5C"/>
    <w:pPr>
      <w:widowControl w:val="0"/>
      <w:autoSpaceDE w:val="0"/>
      <w:autoSpaceDN w:val="0"/>
      <w:ind w:firstLine="709"/>
      <w:jc w:val="both"/>
    </w:pPr>
    <w:rPr>
      <w:sz w:val="28"/>
      <w:szCs w:val="28"/>
      <w:lang w:bidi="ru-RU"/>
    </w:rPr>
  </w:style>
  <w:style w:type="character" w:customStyle="1" w:styleId="a5">
    <w:name w:val="Основной текст Знак"/>
    <w:basedOn w:val="a0"/>
    <w:link w:val="a4"/>
    <w:uiPriority w:val="1"/>
    <w:rsid w:val="001D3E5C"/>
    <w:rPr>
      <w:rFonts w:ascii="Times New Roman" w:eastAsia="Times New Roman" w:hAnsi="Times New Roman" w:cs="Times New Roman"/>
      <w:sz w:val="28"/>
      <w:szCs w:val="28"/>
      <w:lang w:eastAsia="ru-RU" w:bidi="ru-RU"/>
    </w:rPr>
  </w:style>
  <w:style w:type="character" w:customStyle="1" w:styleId="40">
    <w:name w:val="Заголовок 4 Знак"/>
    <w:basedOn w:val="a0"/>
    <w:link w:val="4"/>
    <w:uiPriority w:val="9"/>
    <w:rsid w:val="00F4244C"/>
    <w:rPr>
      <w:rFonts w:ascii="Times New Roman" w:eastAsiaTheme="majorEastAsia" w:hAnsi="Times New Roman" w:cstheme="majorBidi"/>
      <w:b/>
      <w:iCs/>
      <w:sz w:val="28"/>
    </w:rPr>
  </w:style>
</w:styles>
</file>

<file path=word/webSettings.xml><?xml version="1.0" encoding="utf-8"?>
<w:webSettings xmlns:r="http://schemas.openxmlformats.org/officeDocument/2006/relationships" xmlns:w="http://schemas.openxmlformats.org/wordprocessingml/2006/main">
  <w:divs>
    <w:div w:id="993408938">
      <w:bodyDiv w:val="1"/>
      <w:marLeft w:val="0"/>
      <w:marRight w:val="0"/>
      <w:marTop w:val="0"/>
      <w:marBottom w:val="0"/>
      <w:divBdr>
        <w:top w:val="none" w:sz="0" w:space="0" w:color="auto"/>
        <w:left w:val="none" w:sz="0" w:space="0" w:color="auto"/>
        <w:bottom w:val="none" w:sz="0" w:space="0" w:color="auto"/>
        <w:right w:val="none" w:sz="0" w:space="0" w:color="auto"/>
      </w:divBdr>
    </w:div>
    <w:div w:id="19659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822</Words>
  <Characters>4692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dc:creator>
  <cp:keywords/>
  <dc:description/>
  <cp:lastModifiedBy>user</cp:lastModifiedBy>
  <cp:revision>60</cp:revision>
  <dcterms:created xsi:type="dcterms:W3CDTF">2021-10-12T06:40:00Z</dcterms:created>
  <dcterms:modified xsi:type="dcterms:W3CDTF">2021-10-20T17:15:00Z</dcterms:modified>
</cp:coreProperties>
</file>