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351</w:t>
      </w:r>
    </w:p>
    <w:p/>
    <w:p/>
    <w:p/>
    <w:p/>
    <w:p/>
    <w:p/>
    <w:p/>
    <w:p/>
    <w:p>
      <w:pPr>
        <w:jc w:val="center"/>
      </w:pPr>
      <w:r>
        <w:rPr>
          <w:rFonts w:ascii="Arial" w:cs="Arial" w:eastAsia="Arial" w:hAnsi="Arial"/>
          <w:sz w:val="24"/>
          <w:szCs w:val="24"/>
        </w:rPr>
        <w:t xml:space="preserve">12 de noviembre de 2025</w:t>
      </w:r>
    </w:p>
    <w:p>
      <w:r>
        <w:br w:type="page"/>
      </w:r>
    </w:p>
    <w:p>
      <w:pPr>
        <w:spacing w:after="100"/>
      </w:pP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351</w:t>
      </w: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12 de noviembre de 2025</w:t>
      </w: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09:28 a.m.</w:t>
      </w: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240" w:line="360"/>
        <w:jc w:val="both"/>
      </w:pPr>
      <w:r>
        <w:rPr>
          <w:rFonts w:ascii="Arial" w:cs="Arial" w:eastAsia="Arial" w:hAnsi="Arial"/>
          <w:sz w:val="24"/>
          <w:szCs w:val="24"/>
        </w:rPr>
        <w:t xml:space="preserve">El Secretario General informó que se contaba con quórum suficiente (21 concejales).</w:t>
      </w:r>
    </w:p>
    <w:p>
      <w:pPr>
        <w:spacing w:after="240" w:line="360"/>
        <w:jc w:val="both"/>
      </w:pPr>
      <w:r>
        <w:rPr>
          <w:rFonts w:ascii="Arial" w:cs="Arial" w:eastAsia="Arial" w:hAnsi="Arial"/>
          <w:sz w:val="24"/>
          <w:szCs w:val="24"/>
        </w:rPr>
        <w:t xml:space="preserve">Siendo las 09:29 a.m. el Presidente declaró abierta la sesión.</w:t>
      </w:r>
    </w:p>
    <w:p>
      <w:pPr>
        <w:spacing w:after="100"/>
      </w:pPr>
    </w:p>
    <w:p>
      <w:pPr>
        <w:spacing w:after="240" w:line="360"/>
        <w:jc w:val="both"/>
      </w:pPr>
      <w:r>
        <w:rPr>
          <w:rFonts w:ascii="Arial" w:cs="Arial" w:eastAsia="Arial" w:hAnsi="Arial"/>
          <w:sz w:val="24"/>
          <w:szCs w:val="24"/>
        </w:rPr>
        <w:t xml:space="preserve">ORDEN DEL DÍA:</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2. Lectura y consideración de excusas.</w:t>
      </w:r>
    </w:p>
    <w:p>
      <w:pPr>
        <w:spacing w:after="240" w:line="360"/>
        <w:jc w:val="both"/>
      </w:pPr>
      <w:r>
        <w:rPr>
          <w:rFonts w:ascii="Arial" w:cs="Arial" w:eastAsia="Arial" w:hAnsi="Arial"/>
          <w:sz w:val="24"/>
          <w:szCs w:val="24"/>
        </w:rPr>
        <w:t xml:space="preserve">3. Citación de control político.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100"/>
      </w:pPr>
    </w:p>
    <w:p>
      <w:pPr>
        <w:spacing w:after="240" w:line="360"/>
        <w:jc w:val="both"/>
      </w:pPr>
      <w:r>
        <w:rPr>
          <w:rFonts w:ascii="Arial" w:cs="Arial" w:eastAsia="Arial" w:hAnsi="Arial"/>
          <w:sz w:val="24"/>
          <w:szCs w:val="24"/>
        </w:rPr>
        <w:t xml:space="preserve">DESARROLLO:</w:t>
      </w:r>
    </w:p>
    <w:p>
      <w:pPr>
        <w:spacing w:after="100"/>
      </w:pPr>
    </w:p>
    <w:p>
      <w:pPr>
        <w:spacing w:before="600" w:after="300"/>
        <w:jc w:val="center"/>
      </w:pPr>
      <w:r>
        <w:rPr>
          <w:rFonts w:ascii="Arial" w:cs="Arial" w:eastAsia="Arial" w:hAnsi="Arial"/>
          <w:b/>
          <w:bCs/>
          <w:sz w:val="24"/>
          <w:szCs w:val="24"/>
        </w:rPr>
        <w:t xml:space="preserve">1. APROBACIÓN DEL ORDEN DEL DÍA</w:t>
      </w:r>
    </w:p>
    <w:p>
      <w:pPr>
        <w:spacing w:after="240" w:line="360"/>
        <w:jc w:val="both"/>
      </w:pPr>
      <w:r>
        <w:rPr>
          <w:rFonts w:ascii="Arial" w:cs="Arial" w:eastAsia="Arial" w:hAnsi="Arial"/>
          <w:sz w:val="24"/>
          <w:szCs w:val="24"/>
        </w:rPr>
        <w:t xml:space="preserve">Sometido a votación, fue aprobado por unanimidad.</w:t>
      </w:r>
    </w:p>
    <w:p>
      <w:pPr>
        <w:spacing w:after="100"/>
      </w:pPr>
    </w:p>
    <w:p>
      <w:pPr>
        <w:spacing w:before="600" w:after="300"/>
        <w:jc w:val="center"/>
      </w:pPr>
      <w:r>
        <w:rPr>
          <w:rFonts w:ascii="Arial" w:cs="Arial" w:eastAsia="Arial" w:hAnsi="Arial"/>
          <w:b/>
          <w:bCs/>
          <w:sz w:val="24"/>
          <w:szCs w:val="24"/>
        </w:rPr>
        <w:t xml:space="preserve">2. LECTURA Y CONSIDERACIÓN DE EXCUSAS</w:t>
      </w:r>
    </w:p>
    <w:p>
      <w:pPr>
        <w:spacing w:after="240" w:line="360"/>
        <w:jc w:val="both"/>
      </w:pPr>
      <w:r>
        <w:rPr>
          <w:rFonts w:ascii="Arial" w:cs="Arial" w:eastAsia="Arial" w:hAnsi="Arial"/>
          <w:sz w:val="24"/>
          <w:szCs w:val="24"/>
        </w:rPr>
        <w:t xml:space="preserve">Se deja constancia de la asistencia del Secretario de Movilidad, Pablo Ferney Ruiz Garzón.</w:t>
      </w:r>
    </w:p>
    <w:p>
      <w:pPr>
        <w:spacing w:after="100"/>
      </w:pPr>
    </w:p>
    <w:p>
      <w:pPr>
        <w:spacing w:before="600" w:after="300"/>
        <w:jc w:val="center"/>
      </w:pPr>
      <w:r>
        <w:rPr>
          <w:rFonts w:ascii="Arial" w:cs="Arial" w:eastAsia="Arial" w:hAnsi="Arial"/>
          <w:b/>
          <w:bCs/>
          <w:sz w:val="24"/>
          <w:szCs w:val="24"/>
        </w:rPr>
        <w:t xml:space="preserve">3. CITACIÓN DE CONTROL POLÍTICO</w:t>
      </w:r>
    </w:p>
    <w:p>
      <w:pPr>
        <w:spacing w:after="240" w:line="300"/>
        <w:ind w:left="720" w:right="720"/>
        <w:jc w:val="both"/>
      </w:pPr>
      <w:r>
        <w:rPr>
          <w:rFonts w:ascii="Arial" w:cs="Arial" w:eastAsia="Arial" w:hAnsi="Arial"/>
          <w:sz w:val="22"/>
          <w:szCs w:val="22"/>
        </w:rPr>
        <w:t xml:space="preserve">"Seguimiento a los procedimientos de inmovilización judicial de vehículos y traslado a parqueaderos ilegales".</w:t>
      </w: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"Este es un caso de denuncias ciudadanas... parqueros ilegales secuestran vehículos en nombre de la justicia, pero pasándose por encima de ella. Existen hoy parqueaderos en Antioquia que secuestran vehículos bajo la excusa de procesos judiciales de embargo sin autorización."</w:t>
      </w:r>
    </w:p>
    <w:p>
      <w:pPr>
        <w:spacing w:after="100"/>
      </w:pPr>
    </w:p>
    <w:p>
      <w:pPr>
        <w:spacing w:after="240" w:line="300"/>
        <w:ind w:left="720" w:right="720"/>
        <w:jc w:val="both"/>
      </w:pPr>
      <w:r>
        <w:rPr>
          <w:rFonts w:ascii="Arial" w:cs="Arial" w:eastAsia="Arial" w:hAnsi="Arial"/>
          <w:sz w:val="22"/>
          <w:szCs w:val="22"/>
        </w:rPr>
        <w:t xml:space="preserve">(Contenido extraído de la transcripción de YouTube - Procesamiento en curso)</w:t>
      </w:r>
    </w:p>
    <w:p>
      <w:pPr>
        <w:spacing w:after="240" w:line="360"/>
        <w:jc w:val="both"/>
      </w:pPr>
      <w:r>
        <w:rPr>
          <w:rFonts w:ascii="Arial" w:cs="Arial" w:eastAsia="Arial" w:hAnsi="Arial"/>
          <w:sz w:val="24"/>
          <w:szCs w:val="24"/>
        </w:rPr>
        <w:t xml:space="preserve">0:57 [Aplausos] [Música] Bienvenidos al recinto del Consejo Distrital de Medellín...</w:t>
      </w:r>
    </w:p>
    <w:p>
      <w:pPr>
        <w:spacing w:after="240" w:line="360"/>
        <w:jc w:val="both"/>
      </w:pPr>
      <w:r>
        <w:rPr>
          <w:rFonts w:ascii="Arial" w:cs="Arial" w:eastAsia="Arial" w:hAnsi="Arial"/>
          <w:sz w:val="24"/>
          <w:szCs w:val="24"/>
        </w:rPr>
        <w:t xml:space="preserve">1:10 espacio, el diálogo y la participación son claves para construir la ciudad que soñamos.</w:t>
      </w:r>
    </w:p>
    <w:p>
      <w:pPr>
        <w:spacing w:after="240" w:line="360"/>
        <w:jc w:val="both"/>
      </w:pPr>
      <w:r>
        <w:rPr>
          <w:rFonts w:ascii="Arial" w:cs="Arial" w:eastAsia="Arial" w:hAnsi="Arial"/>
          <w:sz w:val="24"/>
          <w:szCs w:val="24"/>
        </w:rPr>
        <w:t xml:space="preserve">1:15 [Música] Queremos que te sientas cómodo y seguro. Por eso, a continuación te vamos a compartir las recomendaciones...</w:t>
      </w:r>
    </w:p>
    <w:p>
      <w:pPr>
        <w:spacing w:after="240" w:line="360"/>
        <w:jc w:val="both"/>
      </w:pPr>
      <w:r>
        <w:rPr>
          <w:rFonts w:ascii="Arial" w:cs="Arial" w:eastAsia="Arial" w:hAnsi="Arial"/>
          <w:sz w:val="24"/>
          <w:szCs w:val="24"/>
        </w:rPr>
        <w:t xml:space="preserve">3:01 Bueno, buenos días. Vamos, antes de hacer la verificación del quórum, vamos a escuchar 15 minutos a Jorge Iván Jaramillo, jefe de alumbrado de empresas públicas de Medellín y a Manuela Quintero, arquitecta de PM.</w:t>
      </w:r>
    </w:p>
    <w:p>
      <w:pPr>
        <w:spacing w:after="240" w:line="360"/>
        <w:jc w:val="both"/>
      </w:pPr>
      <w:r>
        <w:rPr>
          <w:rFonts w:ascii="Arial" w:cs="Arial" w:eastAsia="Arial" w:hAnsi="Arial"/>
          <w:sz w:val="24"/>
          <w:szCs w:val="24"/>
        </w:rPr>
        <w:t xml:space="preserve">3:15 Adelante, Jorge y Manuela, tienen la palabra 15 minuticos.</w:t>
      </w:r>
    </w:p>
    <w:p>
      <w:pPr>
        <w:spacing w:after="240" w:line="360"/>
        <w:jc w:val="both"/>
      </w:pPr>
      <w:r>
        <w:rPr>
          <w:rFonts w:ascii="Arial" w:cs="Arial" w:eastAsia="Arial" w:hAnsi="Arial"/>
          <w:sz w:val="24"/>
          <w:szCs w:val="24"/>
        </w:rPr>
        <w:t xml:space="preserve">3:22 Hola, buenos días. Esta invitación es para presentarles lo que EPM y el distrito tienen preparado para la ciudad como regalo una vez más en esta celebración de los 70 años de PM y los 350 años del distrito para la ciudad.</w:t>
      </w:r>
    </w:p>
    <w:p>
      <w:pPr>
        <w:spacing w:after="240" w:line="360"/>
        <w:jc w:val="both"/>
      </w:pPr>
      <w:r>
        <w:rPr>
          <w:rFonts w:ascii="Arial" w:cs="Arial" w:eastAsia="Arial" w:hAnsi="Arial"/>
          <w:sz w:val="24"/>
          <w:szCs w:val="24"/>
        </w:rPr>
        <w:t xml:space="preserve">3:55 Muy buenos días a todos. Como Jorge les explicó o les contó, este año el proyecto se llama Navidad te quiere...</w:t>
      </w:r>
    </w:p>
    <w:p>
      <w:pPr>
        <w:spacing w:after="240" w:line="360"/>
        <w:jc w:val="both"/>
      </w:pPr>
      <w:r>
        <w:rPr>
          <w:rFonts w:ascii="Arial" w:cs="Arial" w:eastAsia="Arial" w:hAnsi="Arial"/>
          <w:sz w:val="24"/>
          <w:szCs w:val="24"/>
        </w:rPr>
        <w:t xml:space="preserve">14:49 Vamos a darle inicio a la sesión plenaria ordinaria 351 correspondiente al 12 de noviembre 2025.</w:t>
      </w:r>
    </w:p>
    <w:p>
      <w:pPr>
        <w:spacing w:after="240" w:line="360"/>
        <w:jc w:val="both"/>
      </w:pPr>
      <w:r>
        <w:rPr>
          <w:rFonts w:ascii="Arial" w:cs="Arial" w:eastAsia="Arial" w:hAnsi="Arial"/>
          <w:sz w:val="24"/>
          <w:szCs w:val="24"/>
        </w:rPr>
        <w:t xml:space="preserve">15:21 Muy buenos días a todos los presentes. Siendo las 9:28 de la mañana, damos inicio a la sesión plenaria.</w:t>
      </w:r>
    </w:p>
    <w:p>
      <w:pPr>
        <w:spacing w:after="240" w:line="360"/>
        <w:jc w:val="both"/>
      </w:pPr>
      <w:r>
        <w:rPr>
          <w:rFonts w:ascii="Arial" w:cs="Arial" w:eastAsia="Arial" w:hAnsi="Arial"/>
          <w:sz w:val="24"/>
          <w:szCs w:val="24"/>
        </w:rPr>
        <w:t xml:space="preserve">15:26 Verificación del quórum. Con con 20 concejales presentes en el recinto, procedo a llamar a la doctora Janet Curtado de Tancor.</w:t>
      </w:r>
    </w:p>
    <w:p>
      <w:pPr>
        <w:spacing w:after="240" w:line="360"/>
        <w:jc w:val="both"/>
      </w:pPr>
      <w:r>
        <w:rPr>
          <w:rFonts w:ascii="Arial" w:cs="Arial" w:eastAsia="Arial" w:hAnsi="Arial"/>
          <w:sz w:val="24"/>
          <w:szCs w:val="24"/>
        </w:rPr>
        <w:t xml:space="preserve">15:38 Presente, señor secretario. Con 21 concejales presentes. Hay conum suficiente para deliberar y decidir.</w:t>
      </w:r>
    </w:p>
    <w:p>
      <w:pPr>
        <w:spacing w:after="240" w:line="360"/>
        <w:jc w:val="both"/>
      </w:pPr>
      <w:r>
        <w:rPr>
          <w:rFonts w:ascii="Arial" w:cs="Arial" w:eastAsia="Arial" w:hAnsi="Arial"/>
          <w:sz w:val="24"/>
          <w:szCs w:val="24"/>
        </w:rPr>
        <w:t xml:space="preserve">15:45 Siendo las 9:29 se declara abierta la sesión. Procederá a dar lectura al orden del día.</w:t>
      </w:r>
    </w:p>
    <w:p>
      <w:pPr>
        <w:spacing w:after="240" w:line="360"/>
        <w:jc w:val="both"/>
      </w:pPr>
      <w:r>
        <w:rPr>
          <w:rFonts w:ascii="Arial" w:cs="Arial" w:eastAsia="Arial" w:hAnsi="Arial"/>
          <w:sz w:val="24"/>
          <w:szCs w:val="24"/>
        </w:rPr>
        <w:t xml:space="preserve">15:50 Orden del día. Sesión plenaria ordinaria 351 correspondiente al 12 de noviembre 2025.</w:t>
      </w:r>
    </w:p>
    <w:p>
      <w:pPr>
        <w:spacing w:after="240" w:line="360"/>
        <w:jc w:val="both"/>
      </w:pPr>
      <w:r>
        <w:rPr>
          <w:rFonts w:ascii="Arial" w:cs="Arial" w:eastAsia="Arial" w:hAnsi="Arial"/>
          <w:sz w:val="24"/>
          <w:szCs w:val="24"/>
        </w:rPr>
        <w:t xml:space="preserve">15:57 Primero, aprobación del orden del día. Segundo, lectura y consideración de las excusas por la inasistencia de los citados. Tercero, citación de control político. Cuarto, lectura de comunicaciones. Quinto, proposiciones. Sexto, asuntos varios.</w:t>
      </w:r>
    </w:p>
    <w:p>
      <w:pPr>
        <w:spacing w:after="240" w:line="360"/>
        <w:jc w:val="both"/>
      </w:pPr>
      <w:r>
        <w:rPr>
          <w:rFonts w:ascii="Arial" w:cs="Arial" w:eastAsia="Arial" w:hAnsi="Arial"/>
          <w:sz w:val="24"/>
          <w:szCs w:val="24"/>
        </w:rPr>
        <w:t xml:space="preserve">16:17 Ha sido aprobado el orden del día.</w:t>
      </w:r>
    </w:p>
    <w:p>
      <w:pPr>
        <w:spacing w:after="240" w:line="360"/>
        <w:jc w:val="both"/>
      </w:pPr>
      <w:r>
        <w:rPr>
          <w:rFonts w:ascii="Arial" w:cs="Arial" w:eastAsia="Arial" w:hAnsi="Arial"/>
          <w:sz w:val="24"/>
          <w:szCs w:val="24"/>
        </w:rPr>
        <w:t xml:space="preserve">16:35 Secretaria de movilidad, Pablo Ferney Ruis Garzón.</w:t>
      </w:r>
    </w:p>
    <w:p>
      <w:pPr>
        <w:spacing w:after="240" w:line="360"/>
        <w:jc w:val="both"/>
      </w:pPr>
      <w:r>
        <w:rPr>
          <w:rFonts w:ascii="Arial" w:cs="Arial" w:eastAsia="Arial" w:hAnsi="Arial"/>
          <w:sz w:val="24"/>
          <w:szCs w:val="24"/>
        </w:rPr>
        <w:t xml:space="preserve">17:51 Tercer punto, citación de control político. Procedimientos de inmovilización judicial de vehículos y traslado a parqueaderos ilegales.</w:t>
      </w:r>
    </w:p>
    <w:p>
      <w:pPr>
        <w:spacing w:after="240" w:line="360"/>
        <w:jc w:val="both"/>
      </w:pPr>
      <w:r>
        <w:rPr>
          <w:rFonts w:ascii="Arial" w:cs="Arial" w:eastAsia="Arial" w:hAnsi="Arial"/>
          <w:sz w:val="24"/>
          <w:szCs w:val="24"/>
        </w:rPr>
        <w:t xml:space="preserve">18:56 ha sido aprueba la no lectura del cuestionario.</w:t>
      </w:r>
    </w:p>
    <w:p>
      <w:pPr>
        <w:spacing w:after="240" w:line="360"/>
        <w:jc w:val="both"/>
      </w:pPr>
      <w:r>
        <w:rPr>
          <w:rFonts w:ascii="Arial" w:cs="Arial" w:eastAsia="Arial" w:hAnsi="Arial"/>
          <w:sz w:val="24"/>
          <w:szCs w:val="24"/>
        </w:rPr>
        <w:t xml:space="preserve">21:00 concejal Andrés Tobón, tiene inicialmente 30 minutos.</w:t>
      </w:r>
    </w:p>
    <w:p>
      <w:pPr>
        <w:spacing w:after="240" w:line="360"/>
        <w:jc w:val="both"/>
      </w:pPr>
      <w:r>
        <w:rPr>
          <w:rFonts w:ascii="Arial" w:cs="Arial" w:eastAsia="Arial" w:hAnsi="Arial"/>
          <w:sz w:val="24"/>
          <w:szCs w:val="24"/>
        </w:rPr>
        <w:t xml:space="preserve">21:05 Bueno, presidente, muchísimas gracias. Me pueden poner la presentación aquí atrás...</w:t>
      </w: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2026-02-01T22:55:08.789Z</dcterms:created>
  <dcterms:modified xsi:type="dcterms:W3CDTF">2026-02-01T22:55:08.790Z</dcterms:modified>
</cp:coreProperties>
</file>

<file path=docProps/custom.xml><?xml version="1.0" encoding="utf-8"?>
<Properties xmlns="http://schemas.openxmlformats.org/officeDocument/2006/custom-properties" xmlns:vt="http://schemas.openxmlformats.org/officeDocument/2006/docPropsVTypes"/>
</file>