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29"/>
        <w:gridCol w:w="1125"/>
        <w:gridCol w:w="2469"/>
        <w:gridCol w:w="974"/>
        <w:gridCol w:w="575"/>
        <w:gridCol w:w="2650"/>
      </w:tblGrid>
      <w:tr w14:paraId="059E89DB">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70" w:hRule="atLeast"/>
          <w:jc w:val="center"/>
        </w:trPr>
        <w:tc>
          <w:tcPr>
            <w:tcW w:w="9572" w:type="dxa"/>
            <w:gridSpan w:val="6"/>
            <w:tcBorders>
              <w:top w:val="double" w:color="auto" w:sz="6" w:space="0"/>
              <w:left w:val="double" w:color="auto" w:sz="6" w:space="0"/>
              <w:bottom w:val="single" w:color="auto" w:sz="6" w:space="0"/>
              <w:right w:val="double" w:color="auto" w:sz="6" w:space="0"/>
            </w:tcBorders>
          </w:tcPr>
          <w:p w14:paraId="66DE9F9F">
            <w:pPr>
              <w:spacing w:line="360" w:lineRule="auto"/>
              <w:jc w:val="center"/>
              <w:rPr>
                <w:rFonts w:hint="eastAsia" w:ascii="宋体" w:hAnsi="宋体" w:cs="Calibri"/>
                <w:b/>
                <w:sz w:val="32"/>
              </w:rPr>
            </w:pPr>
            <w:r>
              <w:rPr>
                <w:rFonts w:hint="eastAsia" w:ascii="宋体" w:hAnsi="宋体" w:cs="宋体"/>
                <w:b/>
                <w:sz w:val="32"/>
              </w:rPr>
              <w:t>委托制作合同结算单</w:t>
            </w:r>
          </w:p>
        </w:tc>
      </w:tr>
      <w:tr w14:paraId="18A152F1">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70"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2E1B4A09">
            <w:pPr>
              <w:spacing w:line="360" w:lineRule="auto"/>
              <w:jc w:val="center"/>
              <w:rPr>
                <w:rFonts w:hint="eastAsia" w:ascii="宋体" w:hAnsi="宋体" w:cs="宋体"/>
                <w:b/>
                <w:caps/>
                <w:szCs w:val="21"/>
              </w:rPr>
            </w:pPr>
            <w:r>
              <w:rPr>
                <w:rFonts w:hint="eastAsia" w:ascii="宋体" w:hAnsi="宋体" w:cs="宋体"/>
                <w:b/>
                <w:caps/>
                <w:szCs w:val="21"/>
              </w:rPr>
              <w:t>甲方</w:t>
            </w:r>
          </w:p>
        </w:tc>
        <w:tc>
          <w:tcPr>
            <w:tcW w:w="7359" w:type="dxa"/>
            <w:gridSpan w:val="4"/>
            <w:tcBorders>
              <w:top w:val="single" w:color="auto" w:sz="6" w:space="0"/>
              <w:left w:val="single" w:color="auto" w:sz="6" w:space="0"/>
              <w:bottom w:val="single" w:color="auto" w:sz="6" w:space="0"/>
              <w:right w:val="double" w:color="auto" w:sz="6" w:space="0"/>
            </w:tcBorders>
          </w:tcPr>
          <w:p w14:paraId="67F40CF0">
            <w:pPr>
              <w:spacing w:line="360" w:lineRule="auto"/>
              <w:jc w:val="left"/>
              <w:rPr>
                <w:rFonts w:hint="eastAsia" w:ascii="宋体" w:hAnsi="宋体" w:cs="宋体"/>
                <w:b/>
                <w:szCs w:val="21"/>
              </w:rPr>
            </w:pPr>
            <w:r>
              <w:rPr>
                <w:rFonts w:hint="eastAsia" w:ascii="宋体" w:hAnsi="宋体" w:cs="宋体"/>
                <w:b/>
                <w:szCs w:val="21"/>
              </w:rPr>
              <w:t>上海哔哩哔哩科技有限公司</w:t>
            </w:r>
          </w:p>
        </w:tc>
      </w:tr>
      <w:tr w14:paraId="321C1B6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70"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7FF7B5C6">
            <w:pPr>
              <w:spacing w:line="360" w:lineRule="auto"/>
              <w:jc w:val="center"/>
              <w:rPr>
                <w:rFonts w:hint="eastAsia" w:ascii="宋体" w:hAnsi="宋体" w:cs="宋体"/>
                <w:b/>
                <w:caps/>
                <w:szCs w:val="21"/>
              </w:rPr>
            </w:pPr>
            <w:r>
              <w:rPr>
                <w:rFonts w:hint="eastAsia" w:ascii="宋体" w:hAnsi="宋体" w:cs="宋体"/>
                <w:b/>
                <w:caps/>
                <w:szCs w:val="21"/>
              </w:rPr>
              <w:t>乙方</w:t>
            </w:r>
          </w:p>
        </w:tc>
        <w:tc>
          <w:tcPr>
            <w:tcW w:w="7359" w:type="dxa"/>
            <w:gridSpan w:val="4"/>
            <w:tcBorders>
              <w:top w:val="single" w:color="auto" w:sz="6" w:space="0"/>
              <w:left w:val="single" w:color="auto" w:sz="6" w:space="0"/>
              <w:bottom w:val="single" w:color="auto" w:sz="6" w:space="0"/>
              <w:right w:val="double" w:color="auto" w:sz="6" w:space="0"/>
            </w:tcBorders>
          </w:tcPr>
          <w:p w14:paraId="5D055F0B">
            <w:pPr>
              <w:spacing w:line="360" w:lineRule="auto"/>
              <w:jc w:val="left"/>
              <w:rPr>
                <w:rFonts w:hint="eastAsia" w:ascii="宋体" w:hAnsi="宋体" w:cs="宋体"/>
                <w:szCs w:val="21"/>
              </w:rPr>
            </w:pPr>
            <w:r>
              <w:rPr>
                <w:rFonts w:hint="eastAsia" w:ascii="宋体" w:hAnsi="宋体" w:cs="宋体"/>
                <w:szCs w:val="21"/>
              </w:rPr>
              <w:t>大连游者之家信息技术有限公司</w:t>
            </w:r>
          </w:p>
        </w:tc>
      </w:tr>
      <w:tr w14:paraId="4B193C5D">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70"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7B5472FE">
            <w:pPr>
              <w:spacing w:line="360" w:lineRule="auto"/>
              <w:jc w:val="center"/>
              <w:rPr>
                <w:rFonts w:hint="eastAsia" w:ascii="宋体" w:hAnsi="宋体" w:cs="宋体"/>
                <w:b/>
                <w:caps/>
                <w:szCs w:val="21"/>
              </w:rPr>
            </w:pPr>
            <w:r>
              <w:rPr>
                <w:rFonts w:hint="eastAsia" w:ascii="宋体" w:hAnsi="宋体" w:cs="宋体"/>
                <w:b/>
                <w:caps/>
                <w:szCs w:val="21"/>
              </w:rPr>
              <w:t>主协议名称及编号</w:t>
            </w:r>
          </w:p>
        </w:tc>
        <w:tc>
          <w:tcPr>
            <w:tcW w:w="7359" w:type="dxa"/>
            <w:gridSpan w:val="4"/>
            <w:tcBorders>
              <w:top w:val="single" w:color="auto" w:sz="6" w:space="0"/>
              <w:left w:val="single" w:color="auto" w:sz="6" w:space="0"/>
              <w:bottom w:val="single" w:color="auto" w:sz="6" w:space="0"/>
              <w:right w:val="double" w:color="auto" w:sz="6" w:space="0"/>
            </w:tcBorders>
          </w:tcPr>
          <w:p w14:paraId="71CC7108">
            <w:pPr>
              <w:spacing w:line="360" w:lineRule="auto"/>
              <w:jc w:val="left"/>
              <w:rPr>
                <w:rFonts w:hint="eastAsia" w:ascii="宋体" w:hAnsi="宋体" w:cs="宋体"/>
                <w:szCs w:val="21"/>
              </w:rPr>
            </w:pPr>
            <w:r>
              <w:rPr>
                <w:rFonts w:hint="eastAsia" w:ascii="宋体" w:hAnsi="宋体" w:cs="宋体"/>
                <w:szCs w:val="21"/>
              </w:rPr>
              <w:t>委托制作合同（甲方合同编号：【</w:t>
            </w:r>
            <w:r>
              <w:rPr>
                <w:rFonts w:ascii="宋体" w:hAnsi="宋体" w:cs="宋体"/>
                <w:szCs w:val="21"/>
              </w:rPr>
              <w:t>BT2021-GBC0128010-BC-3</w:t>
            </w:r>
            <w:r>
              <w:rPr>
                <w:rFonts w:hint="eastAsia" w:ascii="宋体" w:hAnsi="宋体" w:cs="宋体"/>
                <w:szCs w:val="21"/>
              </w:rPr>
              <w:t xml:space="preserve"> 】）</w:t>
            </w:r>
          </w:p>
        </w:tc>
      </w:tr>
      <w:tr w14:paraId="78341BE5">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70"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222D8A63">
            <w:pPr>
              <w:spacing w:line="360" w:lineRule="auto"/>
              <w:jc w:val="center"/>
              <w:rPr>
                <w:rFonts w:hint="eastAsia" w:ascii="宋体" w:hAnsi="宋体" w:cs="宋体"/>
                <w:b/>
                <w:caps/>
                <w:szCs w:val="21"/>
              </w:rPr>
            </w:pPr>
            <w:r>
              <w:rPr>
                <w:rFonts w:hint="eastAsia" w:ascii="宋体" w:hAnsi="宋体" w:cs="宋体"/>
                <w:b/>
                <w:caps/>
                <w:szCs w:val="21"/>
              </w:rPr>
              <w:t>主协议有效期</w:t>
            </w:r>
          </w:p>
        </w:tc>
        <w:tc>
          <w:tcPr>
            <w:tcW w:w="7359" w:type="dxa"/>
            <w:gridSpan w:val="4"/>
            <w:tcBorders>
              <w:top w:val="single" w:color="auto" w:sz="6" w:space="0"/>
              <w:left w:val="single" w:color="auto" w:sz="6" w:space="0"/>
              <w:bottom w:val="single" w:color="auto" w:sz="6" w:space="0"/>
              <w:right w:val="double" w:color="auto" w:sz="6" w:space="0"/>
            </w:tcBorders>
          </w:tcPr>
          <w:p w14:paraId="4822C032">
            <w:pPr>
              <w:spacing w:line="360" w:lineRule="auto"/>
              <w:jc w:val="left"/>
              <w:rPr>
                <w:rFonts w:hint="eastAsia" w:ascii="宋体" w:hAnsi="宋体" w:cs="宋体"/>
                <w:szCs w:val="21"/>
              </w:rPr>
            </w:pPr>
            <w:r>
              <w:rPr>
                <w:rFonts w:ascii="宋体" w:hAnsi="宋体" w:cs="宋体"/>
                <w:szCs w:val="21"/>
              </w:rPr>
              <w:t>2021</w:t>
            </w:r>
            <w:r>
              <w:rPr>
                <w:rFonts w:hint="eastAsia" w:ascii="宋体" w:hAnsi="宋体" w:cs="宋体"/>
                <w:szCs w:val="21"/>
              </w:rPr>
              <w:t>年</w:t>
            </w:r>
            <w:r>
              <w:rPr>
                <w:rFonts w:ascii="宋体" w:hAnsi="宋体" w:cs="宋体"/>
                <w:szCs w:val="21"/>
              </w:rPr>
              <w:t>01</w:t>
            </w:r>
            <w:r>
              <w:rPr>
                <w:rFonts w:hint="eastAsia" w:ascii="宋体" w:hAnsi="宋体" w:cs="宋体"/>
                <w:szCs w:val="21"/>
              </w:rPr>
              <w:t>月</w:t>
            </w:r>
            <w:r>
              <w:rPr>
                <w:rFonts w:ascii="宋体" w:hAnsi="宋体" w:cs="宋体"/>
                <w:szCs w:val="21"/>
              </w:rPr>
              <w:t>11</w:t>
            </w:r>
            <w:r>
              <w:rPr>
                <w:rFonts w:hint="eastAsia" w:ascii="宋体" w:hAnsi="宋体" w:cs="宋体"/>
                <w:szCs w:val="21"/>
              </w:rPr>
              <w:t>日至202</w:t>
            </w:r>
            <w:r>
              <w:rPr>
                <w:rFonts w:ascii="宋体" w:hAnsi="宋体" w:cs="宋体"/>
                <w:szCs w:val="21"/>
              </w:rPr>
              <w:t>7</w:t>
            </w:r>
            <w:r>
              <w:rPr>
                <w:rFonts w:hint="eastAsia" w:ascii="宋体" w:hAnsi="宋体" w:cs="宋体"/>
                <w:szCs w:val="21"/>
              </w:rPr>
              <w:t xml:space="preserve">年 </w:t>
            </w:r>
            <w:r>
              <w:rPr>
                <w:rFonts w:ascii="宋体" w:hAnsi="宋体" w:cs="宋体"/>
                <w:szCs w:val="21"/>
              </w:rPr>
              <w:t>1</w:t>
            </w:r>
            <w:r>
              <w:rPr>
                <w:rFonts w:hint="eastAsia" w:ascii="宋体" w:hAnsi="宋体" w:cs="宋体"/>
                <w:szCs w:val="21"/>
              </w:rPr>
              <w:t>月</w:t>
            </w:r>
            <w:r>
              <w:rPr>
                <w:rFonts w:ascii="宋体" w:hAnsi="宋体" w:cs="宋体"/>
                <w:szCs w:val="21"/>
              </w:rPr>
              <w:t>10</w:t>
            </w:r>
            <w:r>
              <w:rPr>
                <w:rFonts w:hint="eastAsia" w:ascii="宋体" w:hAnsi="宋体" w:cs="宋体"/>
                <w:szCs w:val="21"/>
              </w:rPr>
              <w:t>日</w:t>
            </w:r>
          </w:p>
        </w:tc>
      </w:tr>
      <w:tr w14:paraId="624B85E8">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70"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021F2950">
            <w:pPr>
              <w:spacing w:line="360" w:lineRule="auto"/>
              <w:jc w:val="center"/>
              <w:rPr>
                <w:rFonts w:hint="eastAsia" w:ascii="宋体" w:hAnsi="宋体" w:cs="宋体"/>
                <w:b/>
                <w:caps/>
                <w:szCs w:val="21"/>
              </w:rPr>
            </w:pPr>
            <w:r>
              <w:rPr>
                <w:rFonts w:hint="eastAsia" w:ascii="宋体" w:hAnsi="宋体" w:cs="宋体"/>
                <w:b/>
                <w:caps/>
                <w:szCs w:val="21"/>
              </w:rPr>
              <w:t>结算期间</w:t>
            </w:r>
          </w:p>
        </w:tc>
        <w:tc>
          <w:tcPr>
            <w:tcW w:w="7359" w:type="dxa"/>
            <w:gridSpan w:val="4"/>
            <w:tcBorders>
              <w:top w:val="single" w:color="auto" w:sz="6" w:space="0"/>
              <w:left w:val="single" w:color="auto" w:sz="6" w:space="0"/>
              <w:bottom w:val="single" w:color="auto" w:sz="6" w:space="0"/>
              <w:right w:val="double" w:color="auto" w:sz="6" w:space="0"/>
            </w:tcBorders>
          </w:tcPr>
          <w:p w14:paraId="0080A521">
            <w:pPr>
              <w:spacing w:line="360" w:lineRule="auto"/>
              <w:jc w:val="left"/>
              <w:rPr>
                <w:rFonts w:hint="default" w:ascii="宋体" w:hAnsi="宋体" w:cs="宋体" w:eastAsiaTheme="minorEastAsia"/>
                <w:szCs w:val="21"/>
                <w:lang w:val="en-US" w:eastAsia="zh-CN"/>
              </w:rPr>
            </w:pPr>
            <w:r>
              <w:rPr>
                <w:rFonts w:hint="eastAsia" w:ascii="宋体" w:hAnsi="宋体" w:cs="宋体"/>
                <w:szCs w:val="21"/>
                <w:lang w:val="en-US" w:eastAsia="zh-CN"/>
              </w:rPr>
              <w:t>2026年2月1日-3月31日</w:t>
            </w:r>
          </w:p>
        </w:tc>
      </w:tr>
      <w:tr w14:paraId="443C26BD">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70"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065CF87C">
            <w:pPr>
              <w:spacing w:line="360" w:lineRule="auto"/>
              <w:jc w:val="center"/>
              <w:rPr>
                <w:rFonts w:hint="eastAsia" w:ascii="宋体" w:hAnsi="宋体" w:cs="宋体"/>
                <w:b/>
                <w:caps/>
                <w:szCs w:val="21"/>
              </w:rPr>
            </w:pPr>
            <w:r>
              <w:rPr>
                <w:rFonts w:hint="eastAsia" w:ascii="宋体" w:hAnsi="宋体" w:cs="宋体"/>
                <w:b/>
                <w:caps/>
                <w:szCs w:val="21"/>
              </w:rPr>
              <w:t>委托项目及金额</w:t>
            </w:r>
          </w:p>
        </w:tc>
        <w:tc>
          <w:tcPr>
            <w:tcW w:w="7359" w:type="dxa"/>
            <w:gridSpan w:val="4"/>
            <w:tcBorders>
              <w:top w:val="single" w:color="auto" w:sz="6" w:space="0"/>
              <w:left w:val="single" w:color="auto" w:sz="6" w:space="0"/>
              <w:bottom w:val="single" w:color="auto" w:sz="6" w:space="0"/>
              <w:right w:val="double" w:color="auto" w:sz="6" w:space="0"/>
            </w:tcBorders>
          </w:tcPr>
          <w:p w14:paraId="37B5604C">
            <w:pPr>
              <w:spacing w:line="360" w:lineRule="auto"/>
              <w:jc w:val="left"/>
              <w:rPr>
                <w:rFonts w:hint="default" w:ascii="宋体" w:hAnsi="宋体" w:cs="宋体" w:eastAsiaTheme="minorEastAsia"/>
                <w:szCs w:val="21"/>
                <w:lang w:val="en-US" w:eastAsia="zh-CN"/>
              </w:rPr>
            </w:pPr>
            <w:r>
              <w:rPr>
                <w:rFonts w:hint="eastAsia" w:ascii="宋体" w:hAnsi="宋体" w:cs="宋体"/>
                <w:szCs w:val="21"/>
              </w:rPr>
              <w:t>炽焰天穹</w:t>
            </w:r>
            <w:r>
              <w:rPr>
                <w:rFonts w:hint="eastAsia" w:ascii="宋体" w:hAnsi="宋体" w:cs="宋体"/>
                <w:szCs w:val="21"/>
                <w:lang w:val="en-US" w:eastAsia="zh-CN"/>
              </w:rPr>
              <w:t>4</w:t>
            </w:r>
            <w:r>
              <w:rPr>
                <w:rFonts w:hint="eastAsia" w:ascii="宋体" w:hAnsi="宋体" w:cs="宋体"/>
                <w:szCs w:val="21"/>
              </w:rPr>
              <w:t>月本地化翻译费用</w:t>
            </w:r>
            <w:r>
              <w:rPr>
                <w:rFonts w:hint="eastAsia" w:ascii="宋体" w:hAnsi="宋体" w:cs="宋体"/>
                <w:szCs w:val="21"/>
                <w:lang w:val="en-US" w:eastAsia="zh-CN"/>
              </w:rPr>
              <w:t xml:space="preserve"> 65598.96</w:t>
            </w:r>
            <w:r>
              <w:rPr>
                <w:rFonts w:hint="eastAsia" w:ascii="宋体" w:hAnsi="宋体" w:cs="宋体"/>
                <w:szCs w:val="21"/>
              </w:rPr>
              <w:br w:type="textWrapping"/>
            </w:r>
          </w:p>
        </w:tc>
      </w:tr>
      <w:tr w14:paraId="651B7FFD">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84"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52A70669">
            <w:pPr>
              <w:spacing w:line="360" w:lineRule="auto"/>
              <w:jc w:val="center"/>
              <w:rPr>
                <w:rFonts w:hint="eastAsia" w:ascii="宋体" w:hAnsi="宋体" w:cs="宋体"/>
                <w:b/>
                <w:caps/>
                <w:szCs w:val="21"/>
              </w:rPr>
            </w:pPr>
            <w:r>
              <w:rPr>
                <w:rFonts w:hint="eastAsia" w:ascii="宋体" w:hAnsi="宋体" w:cs="宋体"/>
                <w:b/>
                <w:caps/>
                <w:szCs w:val="21"/>
              </w:rPr>
              <w:t>备注</w:t>
            </w:r>
          </w:p>
        </w:tc>
        <w:tc>
          <w:tcPr>
            <w:tcW w:w="7359" w:type="dxa"/>
            <w:gridSpan w:val="4"/>
            <w:tcBorders>
              <w:top w:val="single" w:color="auto" w:sz="6" w:space="0"/>
              <w:left w:val="single" w:color="auto" w:sz="6" w:space="0"/>
              <w:bottom w:val="single" w:color="auto" w:sz="6" w:space="0"/>
              <w:right w:val="double" w:color="auto" w:sz="6" w:space="0"/>
            </w:tcBorders>
          </w:tcPr>
          <w:p w14:paraId="6CADDD9B">
            <w:pPr>
              <w:spacing w:line="360" w:lineRule="auto"/>
              <w:jc w:val="left"/>
              <w:rPr>
                <w:rFonts w:hint="eastAsia" w:ascii="宋体" w:hAnsi="宋体" w:cs="宋体"/>
                <w:szCs w:val="21"/>
                <w:shd w:val="pct10" w:color="auto" w:fill="FFFFFF"/>
              </w:rPr>
            </w:pPr>
          </w:p>
        </w:tc>
      </w:tr>
      <w:tr w14:paraId="3C6B6BC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84"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6B09F056">
            <w:pPr>
              <w:spacing w:line="360" w:lineRule="auto"/>
              <w:jc w:val="center"/>
              <w:rPr>
                <w:rFonts w:hint="eastAsia" w:ascii="宋体" w:hAnsi="宋体" w:cs="宋体"/>
                <w:b/>
                <w:caps/>
                <w:szCs w:val="21"/>
              </w:rPr>
            </w:pPr>
            <w:r>
              <w:rPr>
                <w:rFonts w:hint="eastAsia" w:ascii="宋体" w:hAnsi="宋体" w:cs="宋体"/>
                <w:b/>
                <w:caps/>
                <w:szCs w:val="21"/>
              </w:rPr>
              <w:t>结算金额</w:t>
            </w:r>
          </w:p>
        </w:tc>
        <w:tc>
          <w:tcPr>
            <w:tcW w:w="7359" w:type="dxa"/>
            <w:gridSpan w:val="4"/>
            <w:tcBorders>
              <w:top w:val="single" w:color="auto" w:sz="6" w:space="0"/>
              <w:left w:val="single" w:color="auto" w:sz="6" w:space="0"/>
              <w:bottom w:val="single" w:color="auto" w:sz="6" w:space="0"/>
              <w:right w:val="double" w:color="auto" w:sz="6" w:space="0"/>
            </w:tcBorders>
          </w:tcPr>
          <w:p w14:paraId="775614DD">
            <w:pPr>
              <w:spacing w:line="360" w:lineRule="auto"/>
              <w:jc w:val="left"/>
              <w:rPr>
                <w:rFonts w:hint="eastAsia" w:ascii="宋体" w:hAnsi="宋体" w:cs="宋体"/>
                <w:b/>
                <w:caps/>
                <w:szCs w:val="21"/>
              </w:rPr>
            </w:pPr>
            <w:r>
              <w:rPr>
                <w:rFonts w:hint="eastAsia" w:ascii="宋体" w:hAnsi="宋体" w:cs="宋体"/>
                <w:szCs w:val="21"/>
                <w:lang w:val="en-US" w:eastAsia="zh-CN"/>
              </w:rPr>
              <w:t>65598.96 元</w:t>
            </w:r>
          </w:p>
        </w:tc>
      </w:tr>
      <w:tr w14:paraId="797C1313">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84"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00129720">
            <w:pPr>
              <w:spacing w:line="360" w:lineRule="auto"/>
              <w:jc w:val="center"/>
              <w:rPr>
                <w:rFonts w:hint="eastAsia" w:ascii="宋体" w:hAnsi="宋体" w:cs="宋体"/>
                <w:b/>
                <w:caps/>
                <w:szCs w:val="21"/>
              </w:rPr>
            </w:pPr>
            <w:r>
              <w:rPr>
                <w:rFonts w:hint="eastAsia" w:ascii="宋体" w:hAnsi="宋体" w:cs="宋体"/>
                <w:b/>
                <w:caps/>
                <w:szCs w:val="21"/>
              </w:rPr>
              <w:t>付款方</w:t>
            </w:r>
          </w:p>
        </w:tc>
        <w:tc>
          <w:tcPr>
            <w:tcW w:w="7359" w:type="dxa"/>
            <w:gridSpan w:val="4"/>
            <w:tcBorders>
              <w:top w:val="single" w:color="auto" w:sz="6" w:space="0"/>
              <w:left w:val="single" w:color="auto" w:sz="6" w:space="0"/>
              <w:bottom w:val="single" w:color="auto" w:sz="6" w:space="0"/>
              <w:right w:val="double" w:color="auto" w:sz="6" w:space="0"/>
            </w:tcBorders>
          </w:tcPr>
          <w:p w14:paraId="643C5454">
            <w:pPr>
              <w:spacing w:line="360" w:lineRule="auto"/>
              <w:jc w:val="center"/>
              <w:rPr>
                <w:rFonts w:hint="eastAsia" w:ascii="宋体" w:hAnsi="宋体" w:cs="宋体"/>
                <w:b/>
                <w:caps/>
                <w:szCs w:val="21"/>
              </w:rPr>
            </w:pPr>
            <w:r>
              <w:rPr>
                <w:rFonts w:hint="eastAsia" w:ascii="宋体" w:hAnsi="宋体" w:cs="宋体"/>
                <w:b/>
                <w:caps/>
                <w:szCs w:val="21"/>
              </w:rPr>
              <w:t>付款时间及方式</w:t>
            </w:r>
          </w:p>
        </w:tc>
      </w:tr>
      <w:tr w14:paraId="65CE945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84" w:hRule="atLeast"/>
          <w:jc w:val="center"/>
        </w:trPr>
        <w:tc>
          <w:tcPr>
            <w:tcW w:w="2213" w:type="dxa"/>
            <w:gridSpan w:val="2"/>
            <w:tcBorders>
              <w:top w:val="single" w:color="auto" w:sz="6" w:space="0"/>
              <w:left w:val="double" w:color="auto" w:sz="6" w:space="0"/>
              <w:right w:val="single" w:color="auto" w:sz="6" w:space="0"/>
            </w:tcBorders>
          </w:tcPr>
          <w:p w14:paraId="27F4B158">
            <w:pPr>
              <w:spacing w:line="360" w:lineRule="auto"/>
              <w:jc w:val="center"/>
              <w:rPr>
                <w:rFonts w:hint="eastAsia" w:ascii="宋体" w:hAnsi="宋体" w:cs="宋体"/>
                <w:caps/>
                <w:szCs w:val="21"/>
              </w:rPr>
            </w:pPr>
            <w:r>
              <w:rPr>
                <w:rFonts w:hint="eastAsia" w:ascii="宋体" w:hAnsi="宋体" w:cs="宋体"/>
                <w:caps/>
                <w:szCs w:val="21"/>
              </w:rPr>
              <w:t>甲方</w:t>
            </w:r>
          </w:p>
        </w:tc>
        <w:tc>
          <w:tcPr>
            <w:tcW w:w="7359" w:type="dxa"/>
            <w:gridSpan w:val="4"/>
            <w:tcBorders>
              <w:top w:val="single" w:color="auto" w:sz="6" w:space="0"/>
              <w:left w:val="single" w:color="auto" w:sz="6" w:space="0"/>
              <w:bottom w:val="single" w:color="auto" w:sz="6" w:space="0"/>
              <w:right w:val="double" w:color="auto" w:sz="6" w:space="0"/>
            </w:tcBorders>
          </w:tcPr>
          <w:p w14:paraId="7144571B">
            <w:pPr>
              <w:spacing w:line="360" w:lineRule="auto"/>
              <w:ind w:left="36" w:leftChars="16" w:hanging="2"/>
              <w:jc w:val="left"/>
              <w:rPr>
                <w:rFonts w:hint="eastAsia" w:ascii="宋体" w:hAnsi="宋体" w:cs="宋体"/>
                <w:caps/>
                <w:szCs w:val="21"/>
              </w:rPr>
            </w:pPr>
            <w:r>
              <w:rPr>
                <w:rFonts w:hint="eastAsia" w:ascii="宋体" w:hAnsi="宋体" w:cs="宋体"/>
                <w:kern w:val="0"/>
                <w:szCs w:val="21"/>
              </w:rPr>
              <w:t>甲方书面验收合格且</w:t>
            </w:r>
            <w:r>
              <w:rPr>
                <w:rFonts w:hint="eastAsia" w:ascii="宋体" w:hAnsi="宋体" w:cs="宋体"/>
                <w:szCs w:val="21"/>
              </w:rPr>
              <w:t>甲方在收到乙方出具的合法有效等额的增值税专用发票以及乙方盖章的《结算单》原件并核对确认无误后</w:t>
            </w:r>
            <w:r>
              <w:rPr>
                <w:rFonts w:ascii="宋体" w:hAnsi="宋体" w:cs="宋体"/>
                <w:szCs w:val="21"/>
              </w:rPr>
              <w:t>30</w:t>
            </w:r>
            <w:r>
              <w:rPr>
                <w:rFonts w:hint="eastAsia" w:ascii="宋体" w:hAnsi="宋体" w:cs="宋体"/>
                <w:szCs w:val="21"/>
              </w:rPr>
              <w:t>个工作日内一次性汇付</w:t>
            </w:r>
          </w:p>
        </w:tc>
      </w:tr>
      <w:tr w14:paraId="22BB2B80">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84" w:hRule="atLeast"/>
          <w:jc w:val="center"/>
        </w:trPr>
        <w:tc>
          <w:tcPr>
            <w:tcW w:w="2213" w:type="dxa"/>
            <w:gridSpan w:val="2"/>
            <w:tcBorders>
              <w:top w:val="single" w:color="auto" w:sz="6" w:space="0"/>
              <w:left w:val="double" w:color="auto" w:sz="6" w:space="0"/>
              <w:bottom w:val="single" w:color="auto" w:sz="6" w:space="0"/>
              <w:right w:val="single" w:color="auto" w:sz="6" w:space="0"/>
            </w:tcBorders>
          </w:tcPr>
          <w:p w14:paraId="411E301D">
            <w:pPr>
              <w:spacing w:line="360" w:lineRule="auto"/>
              <w:jc w:val="center"/>
              <w:rPr>
                <w:rFonts w:hint="eastAsia" w:ascii="宋体" w:hAnsi="宋体" w:cs="宋体"/>
                <w:b/>
                <w:caps/>
                <w:szCs w:val="21"/>
              </w:rPr>
            </w:pPr>
            <w:r>
              <w:rPr>
                <w:rFonts w:hint="eastAsia" w:ascii="宋体" w:hAnsi="宋体" w:cs="宋体"/>
                <w:b/>
                <w:caps/>
                <w:szCs w:val="21"/>
              </w:rPr>
              <w:t>主协议约定</w:t>
            </w:r>
          </w:p>
          <w:p w14:paraId="3E28A632">
            <w:pPr>
              <w:spacing w:line="360" w:lineRule="auto"/>
              <w:jc w:val="center"/>
              <w:rPr>
                <w:rFonts w:hint="eastAsia" w:ascii="宋体" w:hAnsi="宋体" w:cs="宋体"/>
                <w:b/>
                <w:caps/>
                <w:szCs w:val="21"/>
              </w:rPr>
            </w:pPr>
            <w:r>
              <w:rPr>
                <w:rFonts w:hint="eastAsia" w:ascii="宋体" w:hAnsi="宋体" w:cs="宋体"/>
                <w:b/>
                <w:caps/>
                <w:szCs w:val="21"/>
              </w:rPr>
              <w:t>预算总金额</w:t>
            </w:r>
          </w:p>
        </w:tc>
        <w:tc>
          <w:tcPr>
            <w:tcW w:w="2648" w:type="dxa"/>
            <w:tcBorders>
              <w:top w:val="single" w:color="auto" w:sz="6" w:space="0"/>
              <w:left w:val="single" w:color="auto" w:sz="6" w:space="0"/>
              <w:bottom w:val="single" w:color="auto" w:sz="6" w:space="0"/>
              <w:right w:val="single" w:color="auto" w:sz="4" w:space="0"/>
            </w:tcBorders>
          </w:tcPr>
          <w:p w14:paraId="387CA7F4">
            <w:pPr>
              <w:tabs>
                <w:tab w:val="left" w:pos="1012"/>
              </w:tabs>
              <w:spacing w:line="360" w:lineRule="auto"/>
              <w:rPr>
                <w:rFonts w:hint="eastAsia" w:ascii="宋体" w:hAnsi="宋体" w:cs="宋体"/>
                <w:szCs w:val="21"/>
              </w:rPr>
            </w:pPr>
            <w:r>
              <w:rPr>
                <w:rFonts w:hint="eastAsia" w:ascii="宋体" w:hAnsi="宋体" w:cs="宋体"/>
                <w:caps/>
                <w:sz w:val="20"/>
                <w:szCs w:val="20"/>
                <w:shd w:val="clear" w:color="FFFFFF" w:fill="D9D9D9"/>
              </w:rPr>
              <w:t>人民币</w:t>
            </w:r>
            <w:r>
              <w:rPr>
                <w:rFonts w:hint="eastAsia" w:ascii="宋体" w:hAnsi="宋体" w:cs="宋体"/>
                <w:caps/>
                <w:sz w:val="20"/>
                <w:szCs w:val="20"/>
                <w:u w:val="single"/>
                <w:shd w:val="clear" w:color="FFFFFF" w:fill="D9D9D9"/>
              </w:rPr>
              <w:t xml:space="preserve"> </w:t>
            </w:r>
            <w:r>
              <w:rPr>
                <w:rFonts w:ascii="宋体" w:hAnsi="宋体" w:cs="宋体"/>
                <w:caps/>
                <w:sz w:val="20"/>
                <w:szCs w:val="20"/>
                <w:u w:val="single"/>
                <w:shd w:val="clear" w:color="FFFFFF" w:fill="D9D9D9"/>
              </w:rPr>
              <w:t xml:space="preserve">4990000 </w:t>
            </w:r>
            <w:r>
              <w:rPr>
                <w:rFonts w:hint="eastAsia" w:ascii="宋体" w:hAnsi="宋体" w:cs="宋体"/>
                <w:caps/>
                <w:sz w:val="20"/>
                <w:szCs w:val="20"/>
              </w:rPr>
              <w:t>元</w:t>
            </w:r>
          </w:p>
        </w:tc>
        <w:tc>
          <w:tcPr>
            <w:tcW w:w="1808" w:type="dxa"/>
            <w:gridSpan w:val="2"/>
            <w:tcBorders>
              <w:top w:val="single" w:color="auto" w:sz="6" w:space="0"/>
              <w:left w:val="single" w:color="auto" w:sz="4" w:space="0"/>
              <w:bottom w:val="single" w:color="auto" w:sz="6" w:space="0"/>
              <w:right w:val="single" w:color="auto" w:sz="4" w:space="0"/>
            </w:tcBorders>
          </w:tcPr>
          <w:p w14:paraId="214402AD">
            <w:pPr>
              <w:pBdr>
                <w:right w:val="single" w:color="000000" w:sz="6" w:space="4"/>
              </w:pBdr>
              <w:spacing w:line="360" w:lineRule="auto"/>
              <w:jc w:val="center"/>
              <w:rPr>
                <w:rFonts w:hint="eastAsia" w:ascii="宋体" w:hAnsi="宋体" w:cs="宋体"/>
                <w:b/>
                <w:caps/>
                <w:szCs w:val="21"/>
              </w:rPr>
            </w:pPr>
            <w:r>
              <w:rPr>
                <w:rFonts w:hint="eastAsia" w:ascii="宋体" w:hAnsi="宋体" w:cs="宋体"/>
                <w:b/>
                <w:caps/>
                <w:szCs w:val="21"/>
              </w:rPr>
              <w:t>已累计结算</w:t>
            </w:r>
          </w:p>
          <w:p w14:paraId="492761D1">
            <w:pPr>
              <w:pBdr>
                <w:right w:val="single" w:color="000000" w:sz="6" w:space="4"/>
              </w:pBdr>
              <w:spacing w:line="360" w:lineRule="auto"/>
              <w:jc w:val="center"/>
              <w:rPr>
                <w:rFonts w:hint="eastAsia" w:ascii="宋体" w:hAnsi="宋体" w:cs="宋体"/>
                <w:b/>
                <w:caps/>
                <w:szCs w:val="21"/>
              </w:rPr>
            </w:pPr>
            <w:r>
              <w:rPr>
                <w:rFonts w:hint="eastAsia" w:ascii="宋体" w:hAnsi="宋体" w:cs="宋体"/>
                <w:b/>
                <w:caps/>
                <w:szCs w:val="21"/>
              </w:rPr>
              <w:t>预算总金额</w:t>
            </w:r>
          </w:p>
          <w:p w14:paraId="06E066E5">
            <w:pPr>
              <w:pBdr>
                <w:right w:val="single" w:color="000000" w:sz="6" w:space="4"/>
              </w:pBdr>
              <w:spacing w:line="360" w:lineRule="auto"/>
              <w:jc w:val="center"/>
              <w:rPr>
                <w:rFonts w:hint="eastAsia" w:ascii="宋体" w:hAnsi="宋体" w:cs="宋体"/>
                <w:b/>
                <w:caps/>
                <w:szCs w:val="21"/>
              </w:rPr>
            </w:pPr>
            <w:r>
              <w:rPr>
                <w:rFonts w:hint="eastAsia" w:ascii="宋体" w:hAnsi="宋体" w:cs="宋体"/>
                <w:b/>
                <w:caps/>
                <w:szCs w:val="21"/>
              </w:rPr>
              <w:t>（含本次）</w:t>
            </w:r>
          </w:p>
        </w:tc>
        <w:tc>
          <w:tcPr>
            <w:tcW w:w="2903" w:type="dxa"/>
            <w:tcBorders>
              <w:top w:val="single" w:color="auto" w:sz="6" w:space="0"/>
              <w:left w:val="single" w:color="auto" w:sz="4" w:space="0"/>
              <w:bottom w:val="single" w:color="auto" w:sz="6" w:space="0"/>
              <w:right w:val="double" w:color="auto" w:sz="6" w:space="0"/>
            </w:tcBorders>
          </w:tcPr>
          <w:p w14:paraId="69D81C1B">
            <w:pPr>
              <w:spacing w:line="360" w:lineRule="auto"/>
              <w:jc w:val="left"/>
              <w:rPr>
                <w:rFonts w:hint="eastAsia" w:ascii="宋体" w:hAnsi="宋体" w:cs="宋体"/>
                <w:szCs w:val="21"/>
              </w:rPr>
            </w:pPr>
            <w:r>
              <w:rPr>
                <w:rFonts w:hint="eastAsia" w:ascii="宋体" w:hAnsi="宋体" w:cs="宋体"/>
                <w:bCs/>
                <w:caps/>
                <w:szCs w:val="21"/>
                <w:shd w:val="clear" w:color="FFFFFF" w:fill="D9D9D9"/>
              </w:rPr>
              <w:t>人民币【   】</w:t>
            </w:r>
            <w:r>
              <w:rPr>
                <w:rFonts w:hint="eastAsia" w:ascii="宋体" w:hAnsi="宋体" w:cs="宋体"/>
                <w:bCs/>
                <w:caps/>
                <w:szCs w:val="21"/>
              </w:rPr>
              <w:t>元</w:t>
            </w:r>
          </w:p>
        </w:tc>
      </w:tr>
      <w:tr w14:paraId="7DAE279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84" w:hRule="atLeast"/>
          <w:jc w:val="center"/>
        </w:trPr>
        <w:tc>
          <w:tcPr>
            <w:tcW w:w="839" w:type="dxa"/>
            <w:tcBorders>
              <w:top w:val="single" w:color="auto" w:sz="6" w:space="0"/>
              <w:left w:val="double" w:color="auto" w:sz="6" w:space="0"/>
              <w:bottom w:val="single" w:color="auto" w:sz="6" w:space="0"/>
              <w:right w:val="single" w:color="auto" w:sz="6" w:space="0"/>
            </w:tcBorders>
          </w:tcPr>
          <w:p w14:paraId="0180925D">
            <w:pPr>
              <w:spacing w:line="360" w:lineRule="auto"/>
              <w:jc w:val="left"/>
              <w:rPr>
                <w:rFonts w:hint="eastAsia" w:ascii="宋体" w:hAnsi="宋体" w:cs="宋体"/>
                <w:b/>
                <w:caps/>
                <w:szCs w:val="21"/>
              </w:rPr>
            </w:pPr>
            <w:r>
              <w:rPr>
                <w:rFonts w:hint="eastAsia" w:ascii="宋体" w:hAnsi="宋体" w:cs="宋体"/>
                <w:b/>
                <w:caps/>
                <w:szCs w:val="21"/>
              </w:rPr>
              <w:t>甲方开票信息</w:t>
            </w:r>
          </w:p>
        </w:tc>
        <w:tc>
          <w:tcPr>
            <w:tcW w:w="4022" w:type="dxa"/>
            <w:gridSpan w:val="2"/>
            <w:tcBorders>
              <w:top w:val="single" w:color="auto" w:sz="6" w:space="0"/>
              <w:left w:val="single" w:color="auto" w:sz="6" w:space="0"/>
              <w:bottom w:val="single" w:color="auto" w:sz="6" w:space="0"/>
              <w:right w:val="single" w:color="auto" w:sz="4" w:space="0"/>
            </w:tcBorders>
          </w:tcPr>
          <w:p w14:paraId="1DDD2AB2">
            <w:pPr>
              <w:spacing w:line="360" w:lineRule="auto"/>
              <w:jc w:val="left"/>
              <w:rPr>
                <w:rFonts w:hint="eastAsia" w:ascii="宋体" w:hAnsi="宋体" w:cs="宋体"/>
                <w:szCs w:val="21"/>
              </w:rPr>
            </w:pPr>
            <w:r>
              <w:t>甲方名称：上海哔哩哔哩科技有限公司 </w:t>
            </w:r>
            <w:r>
              <w:br w:type="textWrapping"/>
            </w:r>
            <w:r>
              <w:t>纳税人识别号：91310000MA1G8B8AXD</w:t>
            </w:r>
            <w:r>
              <w:br w:type="textWrapping"/>
            </w:r>
            <w:r>
              <w:t>地址、电话：上海市杨浦区四平路1945号1641室   021-25099255</w:t>
            </w:r>
            <w:r>
              <w:br w:type="textWrapping"/>
            </w:r>
            <w:r>
              <w:t>开户行及账号：招商银行股份有限公司上海自贸试验区分行   121923952410208</w:t>
            </w:r>
          </w:p>
        </w:tc>
        <w:tc>
          <w:tcPr>
            <w:tcW w:w="1119" w:type="dxa"/>
            <w:tcBorders>
              <w:top w:val="single" w:color="auto" w:sz="6" w:space="0"/>
              <w:left w:val="single" w:color="auto" w:sz="4" w:space="0"/>
              <w:bottom w:val="single" w:color="auto" w:sz="6" w:space="0"/>
              <w:right w:val="single" w:color="auto" w:sz="4" w:space="0"/>
            </w:tcBorders>
          </w:tcPr>
          <w:p w14:paraId="48BBBFE3">
            <w:pPr>
              <w:pBdr>
                <w:right w:val="single" w:color="000000" w:sz="6" w:space="4"/>
              </w:pBdr>
              <w:spacing w:line="360" w:lineRule="auto"/>
              <w:jc w:val="left"/>
              <w:rPr>
                <w:rFonts w:hint="eastAsia" w:ascii="宋体" w:hAnsi="宋体" w:cs="宋体"/>
                <w:b/>
                <w:caps/>
                <w:szCs w:val="21"/>
              </w:rPr>
            </w:pPr>
            <w:r>
              <w:rPr>
                <w:rFonts w:hint="eastAsia" w:ascii="宋体" w:hAnsi="宋体" w:cs="宋体"/>
                <w:b/>
                <w:caps/>
                <w:szCs w:val="21"/>
              </w:rPr>
              <w:t>乙方收款银行帐号</w:t>
            </w:r>
          </w:p>
        </w:tc>
        <w:tc>
          <w:tcPr>
            <w:tcW w:w="3592" w:type="dxa"/>
            <w:gridSpan w:val="2"/>
            <w:tcBorders>
              <w:top w:val="single" w:color="auto" w:sz="6" w:space="0"/>
              <w:left w:val="single" w:color="auto" w:sz="4" w:space="0"/>
              <w:bottom w:val="single" w:color="auto" w:sz="6" w:space="0"/>
              <w:right w:val="double" w:color="auto" w:sz="6" w:space="0"/>
            </w:tcBorders>
          </w:tcPr>
          <w:p w14:paraId="59ED884D">
            <w:pPr>
              <w:spacing w:line="360" w:lineRule="auto"/>
              <w:jc w:val="left"/>
              <w:rPr>
                <w:rFonts w:hint="eastAsia" w:ascii="宋体" w:hAnsi="宋体" w:cs="宋体"/>
                <w:szCs w:val="21"/>
              </w:rPr>
            </w:pPr>
            <w:r>
              <w:rPr>
                <w:rFonts w:hint="eastAsia" w:ascii="宋体" w:hAnsi="宋体" w:cs="宋体"/>
                <w:szCs w:val="21"/>
              </w:rPr>
              <w:t xml:space="preserve">纳税人名称 大连游者之家信息技术有限公司 </w:t>
            </w:r>
          </w:p>
          <w:p w14:paraId="4DBBC5E8">
            <w:pPr>
              <w:spacing w:line="360" w:lineRule="auto"/>
              <w:jc w:val="left"/>
              <w:rPr>
                <w:rFonts w:hint="eastAsia" w:ascii="宋体" w:hAnsi="宋体" w:cs="宋体"/>
                <w:szCs w:val="21"/>
              </w:rPr>
            </w:pPr>
            <w:r>
              <w:rPr>
                <w:rFonts w:hint="eastAsia" w:ascii="宋体" w:hAnsi="宋体" w:cs="宋体"/>
                <w:szCs w:val="21"/>
              </w:rPr>
              <w:t xml:space="preserve">统一社会信用代码/纳税人识别号 91210231MA0YFE5E4D </w:t>
            </w:r>
          </w:p>
          <w:p w14:paraId="3801833E">
            <w:pPr>
              <w:spacing w:line="360" w:lineRule="auto"/>
              <w:jc w:val="left"/>
              <w:rPr>
                <w:rFonts w:hint="eastAsia" w:ascii="宋体" w:hAnsi="宋体" w:cs="宋体"/>
                <w:szCs w:val="21"/>
              </w:rPr>
            </w:pPr>
            <w:r>
              <w:rPr>
                <w:rFonts w:hint="eastAsia" w:ascii="宋体" w:hAnsi="宋体" w:cs="宋体"/>
                <w:szCs w:val="21"/>
              </w:rPr>
              <w:t xml:space="preserve">地址 辽宁省大连高新技术产业园区黄浦路533号海创国际产业大厦7层07单元 </w:t>
            </w:r>
          </w:p>
          <w:p w14:paraId="56D2DEB4">
            <w:pPr>
              <w:spacing w:line="360" w:lineRule="auto"/>
              <w:jc w:val="left"/>
              <w:rPr>
                <w:rFonts w:hint="eastAsia" w:ascii="宋体" w:hAnsi="宋体" w:cs="宋体"/>
                <w:szCs w:val="21"/>
              </w:rPr>
            </w:pPr>
            <w:r>
              <w:rPr>
                <w:rFonts w:hint="eastAsia" w:ascii="宋体" w:hAnsi="宋体" w:cs="宋体"/>
                <w:szCs w:val="21"/>
              </w:rPr>
              <w:t xml:space="preserve">电话 15524884633 </w:t>
            </w:r>
          </w:p>
          <w:p w14:paraId="0D5DAB1C">
            <w:pPr>
              <w:spacing w:line="360" w:lineRule="auto"/>
              <w:jc w:val="left"/>
              <w:rPr>
                <w:rFonts w:hint="eastAsia" w:ascii="宋体" w:hAnsi="宋体" w:cs="宋体"/>
                <w:szCs w:val="21"/>
              </w:rPr>
            </w:pPr>
            <w:r>
              <w:rPr>
                <w:rFonts w:hint="eastAsia" w:ascii="宋体" w:hAnsi="宋体" w:cs="宋体"/>
                <w:szCs w:val="21"/>
              </w:rPr>
              <w:t xml:space="preserve">开户银行名称 中国工商银行股份有限公司大连七贤岭支行 </w:t>
            </w:r>
          </w:p>
          <w:p w14:paraId="1F2AE381">
            <w:pPr>
              <w:spacing w:line="360" w:lineRule="auto"/>
              <w:jc w:val="left"/>
              <w:rPr>
                <w:rFonts w:hint="eastAsia" w:ascii="宋体" w:hAnsi="宋体" w:cs="宋体"/>
                <w:szCs w:val="21"/>
              </w:rPr>
            </w:pPr>
            <w:r>
              <w:rPr>
                <w:rFonts w:hint="eastAsia" w:ascii="宋体" w:hAnsi="宋体" w:cs="宋体"/>
                <w:szCs w:val="21"/>
              </w:rPr>
              <w:t xml:space="preserve">开户银行账号 3400073009100048893 </w:t>
            </w:r>
          </w:p>
          <w:p w14:paraId="4987E6CD">
            <w:pPr>
              <w:spacing w:line="360" w:lineRule="auto"/>
              <w:jc w:val="left"/>
              <w:rPr>
                <w:rFonts w:hint="eastAsia" w:ascii="宋体" w:hAnsi="宋体" w:cs="宋体"/>
                <w:szCs w:val="21"/>
              </w:rPr>
            </w:pPr>
            <w:r>
              <w:rPr>
                <w:rFonts w:hint="eastAsia" w:ascii="宋体" w:hAnsi="宋体" w:cs="宋体"/>
                <w:szCs w:val="21"/>
              </w:rPr>
              <w:t>联行号：102222003751</w:t>
            </w:r>
          </w:p>
        </w:tc>
      </w:tr>
      <w:tr w14:paraId="75AFA0B3">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84" w:hRule="atLeast"/>
          <w:jc w:val="center"/>
        </w:trPr>
        <w:tc>
          <w:tcPr>
            <w:tcW w:w="9572" w:type="dxa"/>
            <w:gridSpan w:val="6"/>
            <w:tcBorders>
              <w:top w:val="single" w:color="auto" w:sz="6" w:space="0"/>
              <w:left w:val="double" w:color="auto" w:sz="6" w:space="0"/>
              <w:bottom w:val="single" w:color="auto" w:sz="6" w:space="0"/>
              <w:right w:val="double" w:color="auto" w:sz="6" w:space="0"/>
            </w:tcBorders>
          </w:tcPr>
          <w:p w14:paraId="1D314231">
            <w:pPr>
              <w:adjustRightInd w:val="0"/>
              <w:snapToGrid w:val="0"/>
              <w:spacing w:line="360" w:lineRule="auto"/>
              <w:jc w:val="left"/>
              <w:rPr>
                <w:rFonts w:hint="eastAsia" w:ascii="宋体" w:hAnsi="宋体" w:cs="宋体"/>
                <w:bCs/>
                <w:szCs w:val="21"/>
              </w:rPr>
            </w:pPr>
            <w:r>
              <w:rPr>
                <w:rFonts w:hint="eastAsia" w:ascii="宋体" w:hAnsi="宋体" w:cs="宋体"/>
                <w:bCs/>
                <w:szCs w:val="21"/>
              </w:rPr>
              <w:t>1.本结算单是主协议的有效组成部分。与主协议不一致之处，以本结算单为准，本结算单未涉及事项仍按主协议约定条款执行。</w:t>
            </w:r>
          </w:p>
          <w:p w14:paraId="05C51B29">
            <w:pPr>
              <w:adjustRightInd w:val="0"/>
              <w:snapToGrid w:val="0"/>
              <w:spacing w:line="360" w:lineRule="auto"/>
              <w:jc w:val="left"/>
              <w:rPr>
                <w:rFonts w:hint="eastAsia" w:ascii="宋体" w:hAnsi="宋体" w:cs="宋体"/>
                <w:b/>
                <w:szCs w:val="21"/>
              </w:rPr>
            </w:pPr>
            <w:r>
              <w:rPr>
                <w:rFonts w:hint="eastAsia" w:ascii="宋体" w:hAnsi="宋体" w:cs="宋体"/>
                <w:bCs/>
                <w:szCs w:val="21"/>
              </w:rPr>
              <w:t xml:space="preserve">2.本结算单一经确认不得擅自更改，本结算单经乙方盖章并经甲方指定联系人通过书面形式（含邮件）核对确认无误后生效。生效后的本结算单一式贰份，甲乙双方各执壹份，具有同等法律效力。  </w:t>
            </w:r>
          </w:p>
        </w:tc>
      </w:tr>
      <w:tr w14:paraId="53133578">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84" w:hRule="atLeast"/>
          <w:jc w:val="center"/>
        </w:trPr>
        <w:tc>
          <w:tcPr>
            <w:tcW w:w="9572" w:type="dxa"/>
            <w:gridSpan w:val="6"/>
            <w:tcBorders>
              <w:top w:val="single" w:color="auto" w:sz="6" w:space="0"/>
              <w:left w:val="double" w:color="auto" w:sz="6" w:space="0"/>
              <w:bottom w:val="single" w:color="auto" w:sz="6" w:space="0"/>
              <w:right w:val="double" w:color="auto" w:sz="6" w:space="0"/>
            </w:tcBorders>
          </w:tcPr>
          <w:p w14:paraId="6DB4E4B1">
            <w:pPr>
              <w:spacing w:line="360" w:lineRule="auto"/>
              <w:jc w:val="left"/>
              <w:rPr>
                <w:rFonts w:ascii="宋体" w:hAnsi="宋体" w:cs="宋体"/>
                <w:b/>
                <w:szCs w:val="21"/>
              </w:rPr>
            </w:pPr>
            <w:r>
              <w:rPr>
                <w:rFonts w:hint="eastAsia" w:ascii="宋体" w:hAnsi="宋体" w:cs="宋体"/>
                <w:szCs w:val="21"/>
              </w:rPr>
              <w:drawing>
                <wp:anchor distT="0" distB="0" distL="114300" distR="114300" simplePos="0" relativeHeight="251659264" behindDoc="0" locked="0" layoutInCell="1" allowOverlap="1">
                  <wp:simplePos x="0" y="0"/>
                  <wp:positionH relativeFrom="column">
                    <wp:posOffset>1953260</wp:posOffset>
                  </wp:positionH>
                  <wp:positionV relativeFrom="paragraph">
                    <wp:posOffset>-1270</wp:posOffset>
                  </wp:positionV>
                  <wp:extent cx="2084705" cy="1798320"/>
                  <wp:effectExtent l="0" t="0" r="0" b="0"/>
                  <wp:wrapNone/>
                  <wp:docPr id="1" name="图片 1" descr="公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章"/>
                          <pic:cNvPicPr>
                            <a:picLocks noChangeAspect="1"/>
                          </pic:cNvPicPr>
                        </pic:nvPicPr>
                        <pic:blipFill>
                          <a:blip r:embed="rId4"/>
                          <a:stretch>
                            <a:fillRect/>
                          </a:stretch>
                        </pic:blipFill>
                        <pic:spPr>
                          <a:xfrm>
                            <a:off x="0" y="0"/>
                            <a:ext cx="2084705" cy="1798320"/>
                          </a:xfrm>
                          <a:prstGeom prst="rect">
                            <a:avLst/>
                          </a:prstGeom>
                        </pic:spPr>
                      </pic:pic>
                    </a:graphicData>
                  </a:graphic>
                </wp:anchor>
              </w:drawing>
            </w:r>
            <w:r>
              <w:rPr>
                <w:rFonts w:hint="eastAsia" w:ascii="宋体" w:hAnsi="宋体" w:cs="宋体"/>
                <w:b/>
                <w:szCs w:val="21"/>
              </w:rPr>
              <w:t>乙方：</w:t>
            </w:r>
            <w:r>
              <w:rPr>
                <w:rFonts w:ascii="宋体" w:hAnsi="宋体" w:cs="宋体"/>
                <w:b/>
                <w:szCs w:val="21"/>
              </w:rPr>
              <w:t xml:space="preserve"> </w:t>
            </w:r>
            <w:r>
              <w:rPr>
                <w:rFonts w:hint="eastAsia" w:ascii="宋体" w:hAnsi="宋体" w:cs="宋体"/>
                <w:szCs w:val="21"/>
              </w:rPr>
              <w:t xml:space="preserve">大连游者之家信息技术有限公司 </w:t>
            </w:r>
          </w:p>
          <w:p w14:paraId="4FB64945">
            <w:pPr>
              <w:spacing w:line="360" w:lineRule="auto"/>
              <w:jc w:val="left"/>
              <w:rPr>
                <w:rFonts w:hint="eastAsia" w:ascii="宋体" w:hAnsi="宋体" w:cs="宋体"/>
                <w:szCs w:val="21"/>
              </w:rPr>
            </w:pPr>
            <w:r>
              <w:rPr>
                <w:rFonts w:hint="eastAsia" w:ascii="宋体" w:hAnsi="宋体" w:cs="宋体"/>
                <w:szCs w:val="21"/>
              </w:rPr>
              <w:t>联系人：</w:t>
            </w:r>
            <w:r>
              <w:rPr>
                <w:rFonts w:hint="eastAsia" w:ascii="宋体" w:hAnsi="宋体" w:cs="宋体"/>
                <w:szCs w:val="21"/>
                <w:lang w:val="en-US" w:eastAsia="zh-CN"/>
              </w:rPr>
              <w:t>董大千</w:t>
            </w:r>
            <w:r>
              <w:rPr>
                <w:rFonts w:hint="eastAsia" w:ascii="宋体" w:hAnsi="宋体" w:cs="宋体"/>
                <w:szCs w:val="21"/>
              </w:rPr>
              <w:t xml:space="preserve"> </w:t>
            </w:r>
          </w:p>
          <w:p w14:paraId="1F25B65B">
            <w:pPr>
              <w:spacing w:line="360" w:lineRule="auto"/>
              <w:jc w:val="left"/>
              <w:rPr>
                <w:rFonts w:hint="default" w:ascii="宋体" w:hAnsi="宋体" w:cs="宋体" w:eastAsiaTheme="minorEastAsia"/>
                <w:szCs w:val="21"/>
                <w:lang w:val="en-US" w:eastAsia="zh-CN"/>
              </w:rPr>
            </w:pPr>
            <w:r>
              <w:rPr>
                <w:rFonts w:hint="eastAsia" w:ascii="宋体" w:hAnsi="宋体" w:cs="宋体"/>
                <w:szCs w:val="21"/>
              </w:rPr>
              <w:t>电话：</w:t>
            </w:r>
            <w:r>
              <w:rPr>
                <w:rFonts w:hint="eastAsia" w:ascii="宋体" w:hAnsi="宋体" w:cs="宋体"/>
                <w:szCs w:val="21"/>
                <w:lang w:val="en-US" w:eastAsia="zh-CN"/>
              </w:rPr>
              <w:t>13940868702</w:t>
            </w:r>
          </w:p>
          <w:p w14:paraId="04D1962E">
            <w:pPr>
              <w:spacing w:line="360" w:lineRule="auto"/>
              <w:jc w:val="left"/>
              <w:rPr>
                <w:rFonts w:ascii="宋体" w:hAnsi="宋体" w:cs="宋体"/>
                <w:szCs w:val="21"/>
              </w:rPr>
            </w:pPr>
            <w:r>
              <w:rPr>
                <w:rFonts w:hint="eastAsia" w:ascii="宋体" w:hAnsi="宋体" w:cs="宋体"/>
                <w:szCs w:val="21"/>
              </w:rPr>
              <w:t>联络邮箱：dongdaqian@dlgamerhouse.com</w:t>
            </w:r>
          </w:p>
          <w:p w14:paraId="777B235F">
            <w:pPr>
              <w:spacing w:line="360" w:lineRule="auto"/>
              <w:jc w:val="left"/>
              <w:rPr>
                <w:rFonts w:ascii="宋体" w:hAnsi="宋体" w:cs="宋体"/>
                <w:szCs w:val="21"/>
              </w:rPr>
            </w:pPr>
            <w:r>
              <w:rPr>
                <w:rFonts w:hint="eastAsia" w:ascii="宋体" w:hAnsi="宋体" w:cs="宋体"/>
                <w:szCs w:val="21"/>
              </w:rPr>
              <w:t>盖章：</w:t>
            </w:r>
          </w:p>
          <w:p w14:paraId="4A08EA59">
            <w:pPr>
              <w:spacing w:line="360" w:lineRule="auto"/>
              <w:jc w:val="left"/>
              <w:rPr>
                <w:rFonts w:hint="eastAsia" w:ascii="宋体" w:hAnsi="宋体" w:cs="宋体"/>
                <w:szCs w:val="21"/>
              </w:rPr>
            </w:pPr>
            <w:r>
              <w:rPr>
                <w:rFonts w:hint="eastAsia" w:ascii="宋体" w:hAnsi="宋体" w:cs="宋体"/>
                <w:szCs w:val="21"/>
              </w:rPr>
              <w:t>日期：</w:t>
            </w:r>
            <w:r>
              <w:rPr>
                <w:rFonts w:ascii="宋体" w:hAnsi="宋体" w:cs="宋体"/>
                <w:szCs w:val="21"/>
              </w:rPr>
              <w:t xml:space="preserve">    </w:t>
            </w:r>
            <w:r>
              <w:rPr>
                <w:rFonts w:hint="eastAsia" w:ascii="宋体" w:hAnsi="宋体" w:cs="宋体"/>
                <w:szCs w:val="21"/>
                <w:lang w:val="en-US" w:eastAsia="zh-CN"/>
              </w:rPr>
              <w:t>2026</w:t>
            </w:r>
            <w:r>
              <w:rPr>
                <w:rFonts w:hint="eastAsia" w:ascii="宋体" w:hAnsi="宋体" w:cs="宋体"/>
                <w:szCs w:val="21"/>
              </w:rPr>
              <w:t>年</w:t>
            </w:r>
            <w:r>
              <w:rPr>
                <w:rFonts w:ascii="宋体" w:hAnsi="宋体" w:cs="宋体"/>
                <w:szCs w:val="21"/>
              </w:rPr>
              <w:t xml:space="preserve">   </w:t>
            </w:r>
            <w:r>
              <w:rPr>
                <w:rFonts w:hint="eastAsia" w:ascii="宋体" w:hAnsi="宋体" w:cs="宋体"/>
                <w:szCs w:val="21"/>
                <w:lang w:val="en-US" w:eastAsia="zh-CN"/>
              </w:rPr>
              <w:t>5</w:t>
            </w:r>
            <w:r>
              <w:rPr>
                <w:rFonts w:hint="eastAsia" w:ascii="宋体" w:hAnsi="宋体" w:cs="宋体"/>
                <w:szCs w:val="21"/>
              </w:rPr>
              <w:t>月</w:t>
            </w:r>
            <w:r>
              <w:rPr>
                <w:rFonts w:ascii="宋体" w:hAnsi="宋体" w:cs="宋体"/>
                <w:szCs w:val="21"/>
              </w:rPr>
              <w:t xml:space="preserve">  </w:t>
            </w:r>
            <w:r>
              <w:rPr>
                <w:rFonts w:hint="eastAsia" w:ascii="宋体" w:hAnsi="宋体" w:cs="宋体"/>
                <w:szCs w:val="21"/>
                <w:lang w:val="en-US" w:eastAsia="zh-CN"/>
              </w:rPr>
              <w:t>18</w:t>
            </w:r>
            <w:r>
              <w:rPr>
                <w:rFonts w:hint="eastAsia" w:ascii="宋体" w:hAnsi="宋体" w:cs="宋体"/>
                <w:szCs w:val="21"/>
              </w:rPr>
              <w:t>日</w:t>
            </w:r>
          </w:p>
        </w:tc>
      </w:tr>
    </w:tbl>
    <w:p w14:paraId="0DA0B28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9D5"/>
    <w:rsid w:val="00096475"/>
    <w:rsid w:val="0063521B"/>
    <w:rsid w:val="009970F3"/>
    <w:rsid w:val="00EB59D5"/>
    <w:rsid w:val="00FD43B0"/>
    <w:rsid w:val="23D40A67"/>
    <w:rsid w:val="2C3A4DD8"/>
    <w:rsid w:val="31FC3A73"/>
    <w:rsid w:val="51AD5835"/>
    <w:rsid w:val="52675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637</Words>
  <Characters>852</Characters>
  <Lines>4</Lines>
  <Paragraphs>1</Paragraphs>
  <TotalTime>1</TotalTime>
  <ScaleCrop>false</ScaleCrop>
  <LinksUpToDate>false</LinksUpToDate>
  <CharactersWithSpaces>895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2026-04-22T09:05:00Z</dcterms:created>
  <dc:creator>偲溢 李</dc:creator>
  <cp:lastModifiedBy>DQ</cp:lastModifiedBy>
  <dcterms:modified xsi:type="dcterms:W3CDTF">2026-05-18T01:43:14Z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eyJoZGlkIjoiMzhhOTA3N2RiYWZlYzUyZjRmNmEyNmYxNjIzMTRiZWUiLCJ1c2VySWQiOiI3MzU5Mzg5MDAifQ==</vt:lpwstr>
  </property>
  <property fmtid="{D5CDD505-2E9C-101B-9397-08002B2CF9AE}" pid="3" name="KSOProductBuildVer">
    <vt:lpwstr>2052-12.1.0.26375</vt:lpwstr>
  </property>
  <property fmtid="{D5CDD505-2E9C-101B-9397-08002B2CF9AE}" pid="4" name="ICV">
    <vt:lpwstr>3BF639C5AFBD4D28BB6715142E35E07C_12</vt:lpwstr>
  </property>
</Properties>
</file>