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03A9" w:rsidRPr="001F3A11" w:rsidRDefault="006603A9" w:rsidP="006603A9">
      <w:pPr>
        <w:pStyle w:val="Sansinterligne"/>
        <w:jc w:val="center"/>
        <w:rPr>
          <w:rFonts w:ascii="Engravers MT" w:hAnsi="Engravers MT"/>
          <w:sz w:val="20"/>
        </w:rPr>
      </w:pPr>
      <w:r w:rsidRPr="001F3A11">
        <w:rPr>
          <w:rFonts w:ascii="Engravers MT" w:hAnsi="Engravers MT"/>
          <w:sz w:val="52"/>
        </w:rPr>
        <w:t>REPUBLIQUE DE GUINNE</w:t>
      </w:r>
    </w:p>
    <w:p w:rsidR="006603A9" w:rsidRDefault="006603A9" w:rsidP="006603A9">
      <w:pPr>
        <w:pStyle w:val="Sansinterligne"/>
        <w:jc w:val="center"/>
        <w:rPr>
          <w:b/>
          <w:i/>
          <w:color w:val="00B050"/>
          <w:sz w:val="20"/>
          <w:szCs w:val="20"/>
        </w:rPr>
      </w:pPr>
      <w:r w:rsidRPr="005034A9">
        <w:rPr>
          <w:b/>
          <w:i/>
          <w:color w:val="FF0000"/>
          <w:sz w:val="20"/>
          <w:szCs w:val="20"/>
        </w:rPr>
        <w:t>TRAVAIL</w:t>
      </w:r>
      <w:r w:rsidRPr="005034A9">
        <w:rPr>
          <w:b/>
          <w:i/>
          <w:sz w:val="20"/>
          <w:szCs w:val="20"/>
        </w:rPr>
        <w:t>-</w:t>
      </w:r>
      <w:r w:rsidRPr="005034A9">
        <w:rPr>
          <w:b/>
          <w:i/>
          <w:color w:val="FFFF00"/>
          <w:sz w:val="20"/>
          <w:szCs w:val="20"/>
        </w:rPr>
        <w:t>JUSTICE</w:t>
      </w:r>
      <w:r w:rsidRPr="005034A9">
        <w:rPr>
          <w:b/>
          <w:i/>
          <w:sz w:val="20"/>
          <w:szCs w:val="20"/>
        </w:rPr>
        <w:t>-</w:t>
      </w:r>
      <w:r w:rsidRPr="005034A9">
        <w:rPr>
          <w:b/>
          <w:i/>
          <w:color w:val="00B050"/>
          <w:sz w:val="20"/>
          <w:szCs w:val="20"/>
        </w:rPr>
        <w:t>SOLIDARITE</w:t>
      </w:r>
    </w:p>
    <w:p w:rsidR="006603A9" w:rsidRPr="005034A9" w:rsidRDefault="006603A9" w:rsidP="006603A9">
      <w:pPr>
        <w:pStyle w:val="Sansinterligne"/>
        <w:jc w:val="center"/>
        <w:rPr>
          <w:b/>
          <w:i/>
          <w:sz w:val="20"/>
          <w:szCs w:val="20"/>
        </w:rPr>
      </w:pPr>
    </w:p>
    <w:p w:rsidR="006603A9" w:rsidRDefault="006603A9" w:rsidP="006603A9">
      <w:pPr>
        <w:pStyle w:val="Sansinterligne"/>
        <w:jc w:val="center"/>
        <w:rPr>
          <w:b/>
          <w:sz w:val="24"/>
          <w:szCs w:val="24"/>
        </w:rPr>
      </w:pPr>
      <w:r w:rsidRPr="005034A9">
        <w:rPr>
          <w:b/>
          <w:sz w:val="24"/>
          <w:szCs w:val="24"/>
        </w:rPr>
        <w:t>MINISTERE DE L’ENSEIGNEMENT SUPERIEUR DE LA RECHERCHE SCIENTIFIQUE ET DE L’INNOVATION</w:t>
      </w:r>
    </w:p>
    <w:p w:rsidR="006603A9" w:rsidRDefault="006603A9" w:rsidP="006603A9">
      <w:pPr>
        <w:pStyle w:val="Sansinterligne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fr-FR"/>
        </w:rPr>
        <w:drawing>
          <wp:anchor distT="0" distB="0" distL="114300" distR="114300" simplePos="0" relativeHeight="251661312" behindDoc="0" locked="0" layoutInCell="1" allowOverlap="1" wp14:anchorId="6B67A886" wp14:editId="02B8FC38">
            <wp:simplePos x="0" y="0"/>
            <wp:positionH relativeFrom="margin">
              <wp:posOffset>889000</wp:posOffset>
            </wp:positionH>
            <wp:positionV relativeFrom="paragraph">
              <wp:posOffset>135255</wp:posOffset>
            </wp:positionV>
            <wp:extent cx="3816350" cy="1028700"/>
            <wp:effectExtent l="0" t="0" r="0" b="0"/>
            <wp:wrapThrough wrapText="bothSides">
              <wp:wrapPolygon edited="0">
                <wp:start x="0" y="0"/>
                <wp:lineTo x="0" y="21200"/>
                <wp:lineTo x="21456" y="21200"/>
                <wp:lineTo x="21456" y="0"/>
                <wp:lineTo x="0" y="0"/>
              </wp:wrapPolygon>
            </wp:wrapThrough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11-04 à 17.07.48_682f9a4d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603A9" w:rsidRDefault="006603A9" w:rsidP="006603A9">
      <w:pPr>
        <w:pStyle w:val="Sansinterligne"/>
        <w:rPr>
          <w:b/>
          <w:sz w:val="24"/>
          <w:szCs w:val="24"/>
        </w:rPr>
      </w:pPr>
    </w:p>
    <w:p w:rsidR="006603A9" w:rsidRDefault="006603A9" w:rsidP="006603A9">
      <w:pPr>
        <w:pStyle w:val="Sansinterligne"/>
        <w:rPr>
          <w:b/>
          <w:sz w:val="24"/>
          <w:szCs w:val="24"/>
        </w:rPr>
      </w:pPr>
    </w:p>
    <w:p w:rsidR="006603A9" w:rsidRDefault="006603A9" w:rsidP="006603A9">
      <w:pPr>
        <w:pStyle w:val="Sansinterligne"/>
        <w:rPr>
          <w:b/>
          <w:sz w:val="24"/>
          <w:szCs w:val="24"/>
        </w:rPr>
      </w:pPr>
    </w:p>
    <w:p w:rsidR="006603A9" w:rsidRPr="005034A9" w:rsidRDefault="006603A9" w:rsidP="006603A9">
      <w:pPr>
        <w:pStyle w:val="Sansinterligne"/>
        <w:rPr>
          <w:b/>
          <w:sz w:val="24"/>
          <w:szCs w:val="24"/>
        </w:rPr>
      </w:pPr>
    </w:p>
    <w:p w:rsidR="006603A9" w:rsidRDefault="006603A9" w:rsidP="006603A9">
      <w:pPr>
        <w:pStyle w:val="Sansinterligne"/>
      </w:pPr>
      <w:r>
        <w:t xml:space="preserve">   </w:t>
      </w:r>
    </w:p>
    <w:p w:rsidR="006603A9" w:rsidRDefault="006603A9" w:rsidP="006603A9">
      <w:pPr>
        <w:pStyle w:val="Sansinterligne"/>
      </w:pPr>
    </w:p>
    <w:p w:rsidR="006603A9" w:rsidRDefault="006603A9" w:rsidP="006603A9">
      <w:pPr>
        <w:pStyle w:val="Sansinterligne"/>
        <w:rPr>
          <w:rFonts w:ascii="Engravers MT" w:hAnsi="Engravers MT"/>
          <w:b/>
          <w:sz w:val="24"/>
          <w:szCs w:val="24"/>
        </w:rPr>
      </w:pPr>
      <w:r>
        <w:t xml:space="preserve">             </w:t>
      </w:r>
      <w:r w:rsidRPr="005034A9">
        <w:rPr>
          <w:rFonts w:ascii="Engravers MT" w:hAnsi="Engravers MT"/>
          <w:b/>
          <w:sz w:val="24"/>
          <w:szCs w:val="24"/>
        </w:rPr>
        <w:t>UNIVERSITE GAMAL ABDEL NASSER DE CONAKRY</w:t>
      </w:r>
    </w:p>
    <w:p w:rsidR="006603A9" w:rsidRDefault="006603A9" w:rsidP="006603A9">
      <w:pPr>
        <w:pStyle w:val="Sansinterligne"/>
        <w:rPr>
          <w:rFonts w:ascii="Engravers MT" w:hAnsi="Engravers MT"/>
          <w:b/>
          <w:sz w:val="24"/>
          <w:szCs w:val="24"/>
        </w:rPr>
      </w:pPr>
      <w:r>
        <w:rPr>
          <w:b/>
          <w:noProof/>
          <w:lang w:eastAsia="fr-FR"/>
        </w:rPr>
        <w:drawing>
          <wp:anchor distT="0" distB="0" distL="114300" distR="114300" simplePos="0" relativeHeight="251662336" behindDoc="0" locked="0" layoutInCell="1" allowOverlap="1" wp14:anchorId="0DB0943D" wp14:editId="4A339BDD">
            <wp:simplePos x="0" y="0"/>
            <wp:positionH relativeFrom="margin">
              <wp:posOffset>4053205</wp:posOffset>
            </wp:positionH>
            <wp:positionV relativeFrom="paragraph">
              <wp:posOffset>71120</wp:posOffset>
            </wp:positionV>
            <wp:extent cx="1035050" cy="622300"/>
            <wp:effectExtent l="0" t="0" r="0" b="6350"/>
            <wp:wrapThrough wrapText="bothSides">
              <wp:wrapPolygon edited="0">
                <wp:start x="0" y="0"/>
                <wp:lineTo x="0" y="21159"/>
                <wp:lineTo x="21070" y="21159"/>
                <wp:lineTo x="21070" y="0"/>
                <wp:lineTo x="0" y="0"/>
              </wp:wrapPolygon>
            </wp:wrapThrough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igui Donz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505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603A9" w:rsidRDefault="006603A9" w:rsidP="006603A9">
      <w:pPr>
        <w:pStyle w:val="Sansinterligne"/>
        <w:rPr>
          <w:rFonts w:ascii="Engravers MT" w:hAnsi="Engravers MT"/>
          <w:b/>
          <w:sz w:val="24"/>
          <w:szCs w:val="24"/>
        </w:rPr>
      </w:pPr>
    </w:p>
    <w:p w:rsidR="006603A9" w:rsidRDefault="006603A9" w:rsidP="006603A9">
      <w:pPr>
        <w:pStyle w:val="Sansinterligne"/>
        <w:rPr>
          <w:rFonts w:ascii="Engravers MT" w:hAnsi="Engravers MT"/>
          <w:b/>
          <w:sz w:val="24"/>
          <w:szCs w:val="24"/>
        </w:rPr>
      </w:pPr>
    </w:p>
    <w:p w:rsidR="006603A9" w:rsidRDefault="006603A9" w:rsidP="006603A9">
      <w:pPr>
        <w:pStyle w:val="Sansinterligne"/>
        <w:rPr>
          <w:rFonts w:ascii="Engravers MT" w:hAnsi="Engravers MT"/>
          <w:b/>
          <w:sz w:val="24"/>
          <w:szCs w:val="24"/>
        </w:rPr>
      </w:pPr>
    </w:p>
    <w:p w:rsidR="006603A9" w:rsidRDefault="006603A9" w:rsidP="006603A9">
      <w:pPr>
        <w:pStyle w:val="Sansinterligne"/>
        <w:rPr>
          <w:rFonts w:ascii="Engravers MT" w:hAnsi="Engravers MT"/>
          <w:b/>
          <w:sz w:val="24"/>
          <w:szCs w:val="24"/>
        </w:rPr>
      </w:pPr>
    </w:p>
    <w:p w:rsidR="006603A9" w:rsidRPr="005034A9" w:rsidRDefault="006603A9" w:rsidP="006603A9">
      <w:pPr>
        <w:pStyle w:val="Sansinterligne"/>
        <w:rPr>
          <w:rFonts w:ascii="Engravers MT" w:hAnsi="Engravers MT"/>
          <w:b/>
          <w:sz w:val="24"/>
          <w:szCs w:val="24"/>
        </w:rPr>
      </w:pPr>
    </w:p>
    <w:p w:rsidR="006603A9" w:rsidRDefault="006603A9" w:rsidP="006603A9">
      <w:pPr>
        <w:pStyle w:val="Sansinterligne"/>
      </w:pPr>
      <w:r w:rsidRPr="005034A9">
        <w:rPr>
          <w:rFonts w:ascii="Arial Black" w:hAnsi="Arial Black"/>
        </w:rPr>
        <w:t>FACULTE </w:t>
      </w:r>
      <w:r>
        <w:t>: CENTRE INFORMATIQUE</w:t>
      </w:r>
    </w:p>
    <w:p w:rsidR="006603A9" w:rsidRDefault="006603A9" w:rsidP="006603A9">
      <w:pPr>
        <w:pStyle w:val="Sansinterligne"/>
      </w:pPr>
      <w:r w:rsidRPr="005034A9">
        <w:rPr>
          <w:rFonts w:ascii="Arial Black" w:hAnsi="Arial Black"/>
        </w:rPr>
        <w:t>DEPARTEMENT</w:t>
      </w:r>
      <w:r>
        <w:t xml:space="preserve"> : </w:t>
      </w:r>
      <w:r w:rsidRPr="001F3A11">
        <w:rPr>
          <w:rFonts w:ascii="Algerian" w:hAnsi="Algerian"/>
          <w:b/>
          <w:sz w:val="28"/>
          <w:szCs w:val="28"/>
        </w:rPr>
        <w:t>NTIC</w:t>
      </w:r>
    </w:p>
    <w:p w:rsidR="006603A9" w:rsidRDefault="006603A9" w:rsidP="006603A9">
      <w:pPr>
        <w:pStyle w:val="Sansinterligne"/>
      </w:pPr>
    </w:p>
    <w:p w:rsidR="006603A9" w:rsidRDefault="00E93302" w:rsidP="00E93302">
      <w:pPr>
        <w:pStyle w:val="Sansinterligne"/>
        <w:rPr>
          <w:rFonts w:ascii="Castellar" w:hAnsi="Castellar"/>
        </w:rPr>
      </w:pPr>
      <w:r>
        <w:rPr>
          <w:rFonts w:ascii="Castellar" w:hAnsi="Castellar"/>
        </w:rPr>
        <w:t xml:space="preserve">    </w:t>
      </w:r>
      <w:r w:rsidR="006603A9" w:rsidRPr="00E93302">
        <w:rPr>
          <w:rFonts w:ascii="Castellar" w:hAnsi="Castellar"/>
        </w:rPr>
        <w:t>COURS</w:t>
      </w:r>
      <w:r w:rsidR="006603A9">
        <w:rPr>
          <w:rFonts w:ascii="Castellar" w:hAnsi="Castellar"/>
        </w:rPr>
        <w:t> :</w:t>
      </w:r>
      <w:r w:rsidR="006603A9" w:rsidRPr="005034A9">
        <w:rPr>
          <w:rFonts w:ascii="Castellar" w:hAnsi="Castellar"/>
        </w:rPr>
        <w:t xml:space="preserve"> </w:t>
      </w:r>
      <w:r w:rsidR="006603A9">
        <w:rPr>
          <w:rFonts w:ascii="Castellar" w:hAnsi="Castellar"/>
        </w:rPr>
        <w:t xml:space="preserve">iot (internet </w:t>
      </w:r>
      <w:r>
        <w:rPr>
          <w:rFonts w:ascii="Castellar" w:hAnsi="Castellar"/>
        </w:rPr>
        <w:t>Of thingS)</w:t>
      </w:r>
    </w:p>
    <w:p w:rsidR="00E93302" w:rsidRPr="00E93302" w:rsidRDefault="00E93302" w:rsidP="00E93302">
      <w:pPr>
        <w:pStyle w:val="Sansinterligne"/>
        <w:rPr>
          <w:rFonts w:ascii="Broadway" w:hAnsi="Broadway"/>
        </w:rPr>
      </w:pPr>
      <w:r>
        <w:rPr>
          <w:rFonts w:ascii="Broadway" w:hAnsi="Broadway"/>
        </w:rPr>
        <w:t xml:space="preserve">      </w:t>
      </w:r>
      <w:r w:rsidRPr="00E93302">
        <w:rPr>
          <w:rFonts w:ascii="Arial Black" w:hAnsi="Arial Black"/>
        </w:rPr>
        <w:t>GROUPE</w:t>
      </w:r>
      <w:r>
        <w:rPr>
          <w:rFonts w:ascii="Broadway" w:hAnsi="Broadway"/>
        </w:rPr>
        <w:t> :</w:t>
      </w:r>
      <w:r w:rsidRPr="00E93302">
        <w:rPr>
          <w:rFonts w:ascii="Times New Roman" w:hAnsi="Times New Roman" w:cs="Times New Roman"/>
          <w:b/>
          <w:sz w:val="36"/>
        </w:rPr>
        <w:t>10</w:t>
      </w:r>
    </w:p>
    <w:p w:rsidR="006603A9" w:rsidRDefault="006603A9" w:rsidP="006603A9">
      <w:pPr>
        <w:pStyle w:val="Sansinterligne"/>
      </w:pPr>
    </w:p>
    <w:p w:rsidR="006603A9" w:rsidRDefault="006603A9" w:rsidP="006603A9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916A8C9" wp14:editId="755619E2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2781300" cy="1828800"/>
                <wp:effectExtent l="0" t="0" r="0" b="254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603A9" w:rsidRPr="0057239E" w:rsidRDefault="006603A9" w:rsidP="006603A9">
                            <w:pPr>
                              <w:rPr>
                                <w:color w:val="000000" w:themeColor="text1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916A8C9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0;margin-top:.3pt;width:219pt;height:2in;z-index:-25165721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" filled="f" stroked="f">
                <v:textbox style="mso-fit-shape-to-text:t">
                  <w:txbxContent>
                    <w:p w:rsidR="006603A9" w:rsidRPr="0057239E" w:rsidRDefault="006603A9" w:rsidP="006603A9">
                      <w:pPr>
                        <w:rPr>
                          <w:color w:val="000000" w:themeColor="text1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603A9" w:rsidRPr="00227594" w:rsidRDefault="006603A9" w:rsidP="006603A9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B4F114" wp14:editId="3C91729E">
                <wp:simplePos x="0" y="0"/>
                <wp:positionH relativeFrom="column">
                  <wp:posOffset>-633095</wp:posOffset>
                </wp:positionH>
                <wp:positionV relativeFrom="paragraph">
                  <wp:posOffset>186055</wp:posOffset>
                </wp:positionV>
                <wp:extent cx="6896100" cy="2197100"/>
                <wp:effectExtent l="19050" t="0" r="38100" b="12700"/>
                <wp:wrapNone/>
                <wp:docPr id="2" name="Ruban vers le ha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00" cy="2197100"/>
                        </a:xfrm>
                        <a:prstGeom prst="ribbon2">
                          <a:avLst>
                            <a:gd name="adj1" fmla="val 9184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3302" w:rsidRPr="00E93302" w:rsidRDefault="00E93302" w:rsidP="00E93302">
                            <w:pPr>
                              <w:jc w:val="center"/>
                              <w:rPr>
                                <w:color w:val="000000" w:themeColor="text1"/>
                                <w:sz w:val="48"/>
                                <w:szCs w:val="72"/>
                                <w:u w:val="single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E93302">
                              <w:rPr>
                                <w:color w:val="000000" w:themeColor="text1"/>
                                <w:sz w:val="48"/>
                                <w:szCs w:val="72"/>
                                <w:u w:val="single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THEME :</w:t>
                            </w:r>
                          </w:p>
                          <w:p w:rsidR="00E93302" w:rsidRPr="00E93302" w:rsidRDefault="00E93302" w:rsidP="00E93302">
                            <w:pPr>
                              <w:jc w:val="center"/>
                              <w:rPr>
                                <w:b/>
                                <w:color w:val="171717" w:themeColor="background2" w:themeShade="1A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3302">
                              <w:rPr>
                                <w:b/>
                                <w:color w:val="171717" w:themeColor="background2" w:themeShade="1A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L’UTILISATION DE L’IOT DANS</w:t>
                            </w:r>
                            <w:r>
                              <w:rPr>
                                <w:b/>
                                <w:color w:val="171717" w:themeColor="background2" w:themeShade="1A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LE DOMAINE DE</w:t>
                            </w:r>
                            <w:r w:rsidRPr="00E93302">
                              <w:rPr>
                                <w:b/>
                                <w:color w:val="171717" w:themeColor="background2" w:themeShade="1A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LA PECHE</w:t>
                            </w:r>
                          </w:p>
                          <w:p w:rsidR="006603A9" w:rsidRPr="00227594" w:rsidRDefault="006603A9" w:rsidP="006603A9">
                            <w:pPr>
                              <w:rPr>
                                <w:color w:val="000000" w:themeColor="text1"/>
                                <w:sz w:val="48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sz w:val="48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      </w:t>
                            </w:r>
                          </w:p>
                          <w:p w:rsidR="006603A9" w:rsidRPr="00227594" w:rsidRDefault="006603A9" w:rsidP="006603A9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B4F114"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Ruban vers le haut 2" o:spid="_x0000_s1027" type="#_x0000_t54" style="position:absolute;margin-left:-49.85pt;margin-top:14.65pt;width:543pt;height:17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" adj=",19616" fillcolor="white [3201]" strokecolor="#70ad47 [3209]" strokeweight="1pt">
                <v:stroke joinstyle="miter"/>
                <v:textbox>
                  <w:txbxContent>
                    <w:p w:rsidR="00E93302" w:rsidRPr="00E93302" w:rsidRDefault="00E93302" w:rsidP="00E93302">
                      <w:pPr>
                        <w:jc w:val="center"/>
                        <w:rPr>
                          <w:color w:val="000000" w:themeColor="text1"/>
                          <w:sz w:val="48"/>
                          <w:szCs w:val="72"/>
                          <w:u w:val="single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E93302">
                        <w:rPr>
                          <w:color w:val="000000" w:themeColor="text1"/>
                          <w:sz w:val="48"/>
                          <w:szCs w:val="72"/>
                          <w:u w:val="single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THEME :</w:t>
                      </w:r>
                    </w:p>
                    <w:p w:rsidR="00E93302" w:rsidRPr="00E93302" w:rsidRDefault="00E93302" w:rsidP="00E93302">
                      <w:pPr>
                        <w:jc w:val="center"/>
                        <w:rPr>
                          <w:b/>
                          <w:color w:val="171717" w:themeColor="background2" w:themeShade="1A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93302">
                        <w:rPr>
                          <w:b/>
                          <w:color w:val="171717" w:themeColor="background2" w:themeShade="1A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L’UTILISATION DE L’IOT DANS</w:t>
                      </w:r>
                      <w:r>
                        <w:rPr>
                          <w:b/>
                          <w:color w:val="171717" w:themeColor="background2" w:themeShade="1A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LE DOMAINE DE</w:t>
                      </w:r>
                      <w:r w:rsidRPr="00E93302">
                        <w:rPr>
                          <w:b/>
                          <w:color w:val="171717" w:themeColor="background2" w:themeShade="1A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LA PECHE</w:t>
                      </w:r>
                    </w:p>
                    <w:p w:rsidR="006603A9" w:rsidRPr="00227594" w:rsidRDefault="006603A9" w:rsidP="006603A9">
                      <w:pPr>
                        <w:rPr>
                          <w:color w:val="000000" w:themeColor="text1"/>
                          <w:sz w:val="48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48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      </w:t>
                      </w:r>
                      <w:bookmarkStart w:id="1" w:name="_GoBack"/>
                      <w:bookmarkEnd w:id="1"/>
                    </w:p>
                    <w:p w:rsidR="006603A9" w:rsidRPr="00227594" w:rsidRDefault="006603A9" w:rsidP="006603A9">
                      <w:pPr>
                        <w:jc w:val="center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603A9" w:rsidRPr="00227594" w:rsidRDefault="006603A9" w:rsidP="006603A9"/>
    <w:p w:rsidR="006603A9" w:rsidRPr="00227594" w:rsidRDefault="006603A9" w:rsidP="006603A9"/>
    <w:p w:rsidR="006603A9" w:rsidRPr="00227594" w:rsidRDefault="006603A9" w:rsidP="006603A9"/>
    <w:p w:rsidR="006603A9" w:rsidRPr="00227594" w:rsidRDefault="006603A9" w:rsidP="006603A9"/>
    <w:p w:rsidR="006603A9" w:rsidRPr="00227594" w:rsidRDefault="006603A9" w:rsidP="006603A9"/>
    <w:p w:rsidR="006603A9" w:rsidRPr="00227594" w:rsidRDefault="006603A9" w:rsidP="006603A9"/>
    <w:p w:rsidR="006603A9" w:rsidRPr="00227594" w:rsidRDefault="006603A9" w:rsidP="006603A9"/>
    <w:p w:rsidR="006603A9" w:rsidRPr="00227594" w:rsidRDefault="006603A9" w:rsidP="006603A9"/>
    <w:p w:rsidR="006603A9" w:rsidRPr="00227594" w:rsidRDefault="006603A9" w:rsidP="006603A9"/>
    <w:p w:rsidR="006603A9" w:rsidRPr="00227594" w:rsidRDefault="006603A9" w:rsidP="006603A9"/>
    <w:p w:rsidR="006603A9" w:rsidRDefault="006603A9" w:rsidP="006603A9">
      <w:pPr>
        <w:tabs>
          <w:tab w:val="left" w:pos="6367"/>
        </w:tabs>
      </w:pPr>
      <w:r>
        <w:tab/>
      </w:r>
    </w:p>
    <w:p w:rsidR="00D2352E" w:rsidRPr="00D2352E" w:rsidRDefault="00D2352E" w:rsidP="004364A3">
      <w:r>
        <w:t xml:space="preserve">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Chargé du cours 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2352E">
        <w:rPr>
          <w:b/>
        </w:rPr>
        <w:t xml:space="preserve">           </w:t>
      </w:r>
      <w:r>
        <w:rPr>
          <w:b/>
        </w:rPr>
        <w:t xml:space="preserve">                 </w:t>
      </w:r>
      <w:r w:rsidRPr="00D2352E">
        <w:rPr>
          <w:b/>
        </w:rPr>
        <w:t xml:space="preserve"> M</w:t>
      </w:r>
      <w:r w:rsidRPr="00D2352E">
        <w:rPr>
          <w:b/>
          <w:vertAlign w:val="superscript"/>
        </w:rPr>
        <w:t>r</w:t>
      </w:r>
      <w:r w:rsidRPr="00D2352E">
        <w:rPr>
          <w:b/>
        </w:rPr>
        <w:t xml:space="preserve"> NABY H CONDE</w:t>
      </w:r>
    </w:p>
    <w:p w:rsidR="00E23275" w:rsidRDefault="00E23275" w:rsidP="005F7F47">
      <w:pPr>
        <w:tabs>
          <w:tab w:val="left" w:pos="906"/>
        </w:tabs>
      </w:pPr>
    </w:p>
    <w:p w:rsidR="004364A3" w:rsidRDefault="004364A3"/>
    <w:p w:rsidR="004364A3" w:rsidRPr="002535C1" w:rsidRDefault="004364A3" w:rsidP="004364A3">
      <w:pPr>
        <w:jc w:val="center"/>
        <w:rPr>
          <w:rFonts w:ascii="Engravers MT" w:hAnsi="Engravers MT"/>
          <w:b/>
          <w:color w:val="000000" w:themeColor="text1"/>
          <w:sz w:val="56"/>
        </w:rPr>
      </w:pPr>
      <w:r w:rsidRPr="002535C1">
        <w:rPr>
          <w:rFonts w:ascii="Engravers MT" w:hAnsi="Engravers MT"/>
          <w:b/>
          <w:color w:val="000000" w:themeColor="text1"/>
          <w:sz w:val="56"/>
        </w:rPr>
        <w:t>PLAN DE TRAVAIL</w:t>
      </w:r>
    </w:p>
    <w:p w:rsidR="004364A3" w:rsidRPr="002535C1" w:rsidRDefault="004364A3" w:rsidP="004364A3">
      <w:pPr>
        <w:pStyle w:val="Paragraphedeliste"/>
        <w:numPr>
          <w:ilvl w:val="0"/>
          <w:numId w:val="1"/>
        </w:numPr>
        <w:rPr>
          <w:rFonts w:ascii="Engravers MT" w:hAnsi="Engravers MT"/>
          <w:b/>
          <w:color w:val="000000" w:themeColor="text1"/>
          <w:sz w:val="48"/>
        </w:rPr>
      </w:pPr>
      <w:r w:rsidRPr="002535C1">
        <w:rPr>
          <w:rFonts w:asciiTheme="majorHAnsi" w:hAnsiTheme="majorHAnsi" w:cstheme="majorHAnsi"/>
          <w:b/>
          <w:color w:val="000000" w:themeColor="text1"/>
          <w:sz w:val="48"/>
        </w:rPr>
        <w:t>INTRODUCTION</w:t>
      </w:r>
    </w:p>
    <w:p w:rsidR="004364A3" w:rsidRPr="002535C1" w:rsidRDefault="004364A3" w:rsidP="004364A3">
      <w:pPr>
        <w:pStyle w:val="Paragraphedeliste"/>
        <w:numPr>
          <w:ilvl w:val="0"/>
          <w:numId w:val="1"/>
        </w:numPr>
        <w:rPr>
          <w:rFonts w:ascii="Engravers MT" w:hAnsi="Engravers MT"/>
          <w:b/>
          <w:color w:val="000000" w:themeColor="text1"/>
          <w:sz w:val="48"/>
        </w:rPr>
      </w:pPr>
      <w:r w:rsidRPr="002535C1">
        <w:rPr>
          <w:rFonts w:asciiTheme="majorHAnsi" w:hAnsiTheme="majorHAnsi" w:cstheme="majorHAnsi"/>
          <w:b/>
          <w:color w:val="000000" w:themeColor="text1"/>
          <w:sz w:val="48"/>
        </w:rPr>
        <w:t xml:space="preserve">DEFINITION </w:t>
      </w:r>
    </w:p>
    <w:p w:rsidR="005D1AC5" w:rsidRPr="002535C1" w:rsidRDefault="005D1AC5" w:rsidP="004364A3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  <w:b/>
          <w:caps/>
          <w:color w:val="000000" w:themeColor="text1"/>
          <w:sz w:val="48"/>
        </w:rPr>
      </w:pPr>
      <w:r w:rsidRPr="002535C1">
        <w:rPr>
          <w:rFonts w:asciiTheme="majorHAnsi" w:hAnsiTheme="majorHAnsi" w:cstheme="majorHAnsi"/>
          <w:b/>
          <w:caps/>
          <w:color w:val="000000" w:themeColor="text1"/>
          <w:sz w:val="48"/>
        </w:rPr>
        <w:t>Architecture de l’IoT</w:t>
      </w:r>
    </w:p>
    <w:p w:rsidR="005D1AC5" w:rsidRPr="002535C1" w:rsidRDefault="005D1AC5" w:rsidP="004364A3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  <w:b/>
          <w:caps/>
          <w:color w:val="000000" w:themeColor="text1"/>
          <w:sz w:val="48"/>
        </w:rPr>
      </w:pPr>
      <w:r w:rsidRPr="002535C1">
        <w:rPr>
          <w:rFonts w:asciiTheme="majorHAnsi" w:hAnsiTheme="majorHAnsi" w:cstheme="majorHAnsi"/>
          <w:b/>
          <w:caps/>
          <w:color w:val="000000" w:themeColor="text1"/>
          <w:sz w:val="48"/>
        </w:rPr>
        <w:t>Technologies utilisées</w:t>
      </w:r>
    </w:p>
    <w:p w:rsidR="005D1AC5" w:rsidRPr="002535C1" w:rsidRDefault="005D1AC5" w:rsidP="00F27562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  <w:b/>
          <w:caps/>
          <w:color w:val="000000" w:themeColor="text1"/>
          <w:sz w:val="48"/>
        </w:rPr>
      </w:pPr>
      <w:r w:rsidRPr="002535C1">
        <w:rPr>
          <w:rFonts w:asciiTheme="majorHAnsi" w:hAnsiTheme="majorHAnsi" w:cstheme="majorHAnsi"/>
          <w:b/>
          <w:caps/>
          <w:color w:val="000000" w:themeColor="text1"/>
          <w:sz w:val="48"/>
        </w:rPr>
        <w:t>Étude du domaine de la pêche</w:t>
      </w:r>
    </w:p>
    <w:p w:rsidR="00F27562" w:rsidRPr="002535C1" w:rsidRDefault="00F27562" w:rsidP="00F27562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  <w:b/>
          <w:caps/>
          <w:color w:val="000000" w:themeColor="text1"/>
          <w:sz w:val="48"/>
        </w:rPr>
      </w:pPr>
      <w:r w:rsidRPr="002535C1">
        <w:rPr>
          <w:rFonts w:asciiTheme="majorHAnsi" w:hAnsiTheme="majorHAnsi" w:cstheme="majorHAnsi"/>
          <w:b/>
          <w:caps/>
          <w:color w:val="000000" w:themeColor="text1"/>
          <w:sz w:val="48"/>
        </w:rPr>
        <w:t>Conception du système IoT pour la pêche</w:t>
      </w:r>
    </w:p>
    <w:p w:rsidR="00F27562" w:rsidRPr="002535C1" w:rsidRDefault="00F27562" w:rsidP="00F27562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  <w:b/>
          <w:caps/>
          <w:color w:val="000000" w:themeColor="text1"/>
          <w:sz w:val="48"/>
        </w:rPr>
      </w:pPr>
      <w:r w:rsidRPr="002535C1">
        <w:rPr>
          <w:rFonts w:asciiTheme="majorHAnsi" w:hAnsiTheme="majorHAnsi" w:cstheme="majorHAnsi"/>
          <w:b/>
          <w:caps/>
          <w:color w:val="000000" w:themeColor="text1"/>
          <w:sz w:val="48"/>
        </w:rPr>
        <w:t>Discussion et perspectives</w:t>
      </w:r>
    </w:p>
    <w:p w:rsidR="00F27562" w:rsidRPr="002535C1" w:rsidRDefault="00F27562" w:rsidP="00F27562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  <w:b/>
          <w:caps/>
          <w:color w:val="000000" w:themeColor="text1"/>
          <w:sz w:val="48"/>
        </w:rPr>
      </w:pPr>
      <w:r w:rsidRPr="002535C1">
        <w:rPr>
          <w:rFonts w:asciiTheme="majorHAnsi" w:hAnsiTheme="majorHAnsi" w:cstheme="majorHAnsi"/>
          <w:b/>
          <w:caps/>
          <w:color w:val="000000" w:themeColor="text1"/>
          <w:sz w:val="48"/>
        </w:rPr>
        <w:t>Conclusion générale</w:t>
      </w:r>
    </w:p>
    <w:p w:rsidR="00F27562" w:rsidRPr="002535C1" w:rsidRDefault="00F27562" w:rsidP="00F27562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48"/>
        </w:rPr>
      </w:pPr>
      <w:r w:rsidRPr="002535C1">
        <w:rPr>
          <w:rFonts w:asciiTheme="majorHAnsi" w:hAnsiTheme="majorHAnsi" w:cstheme="majorHAnsi"/>
          <w:b/>
          <w:caps/>
          <w:color w:val="000000" w:themeColor="text1"/>
          <w:sz w:val="48"/>
        </w:rPr>
        <w:t>Bibliographie</w:t>
      </w:r>
    </w:p>
    <w:p w:rsidR="005D1AC5" w:rsidRPr="002535C1" w:rsidRDefault="005D1AC5" w:rsidP="00F27562">
      <w:pPr>
        <w:pStyle w:val="Paragraphedeliste"/>
        <w:rPr>
          <w:rFonts w:asciiTheme="majorHAnsi" w:hAnsiTheme="majorHAnsi" w:cstheme="majorHAnsi"/>
          <w:color w:val="000000" w:themeColor="text1"/>
          <w:sz w:val="48"/>
        </w:rPr>
      </w:pPr>
    </w:p>
    <w:p w:rsidR="005D1AC5" w:rsidRPr="005D1AC5" w:rsidRDefault="005D1AC5" w:rsidP="005D1AC5"/>
    <w:p w:rsidR="002535C1" w:rsidRPr="002535C1" w:rsidRDefault="002535C1" w:rsidP="002535C1">
      <w:pPr>
        <w:pStyle w:val="Sansinterligne"/>
        <w:rPr>
          <w:sz w:val="28"/>
        </w:rPr>
      </w:pPr>
    </w:p>
    <w:p w:rsidR="00AF398D" w:rsidRDefault="00AF398D" w:rsidP="002535C1">
      <w:pPr>
        <w:pStyle w:val="Sansinterligne"/>
        <w:rPr>
          <w:rFonts w:ascii="Arial" w:eastAsia="Arial" w:hAnsi="Arial" w:cs="Arial"/>
          <w:color w:val="252525"/>
          <w:sz w:val="28"/>
        </w:rPr>
      </w:pPr>
    </w:p>
    <w:p w:rsidR="00AF398D" w:rsidRDefault="00AF398D" w:rsidP="002535C1">
      <w:pPr>
        <w:pStyle w:val="Sansinterligne"/>
        <w:rPr>
          <w:rFonts w:ascii="Arial" w:eastAsia="Arial" w:hAnsi="Arial" w:cs="Arial"/>
          <w:color w:val="252525"/>
          <w:sz w:val="28"/>
        </w:rPr>
      </w:pPr>
    </w:p>
    <w:p w:rsidR="00AF398D" w:rsidRDefault="00AF398D" w:rsidP="002535C1">
      <w:pPr>
        <w:pStyle w:val="Sansinterligne"/>
        <w:rPr>
          <w:rFonts w:ascii="Arial" w:eastAsia="Arial" w:hAnsi="Arial" w:cs="Arial"/>
          <w:color w:val="252525"/>
          <w:sz w:val="28"/>
        </w:rPr>
      </w:pPr>
    </w:p>
    <w:p w:rsidR="00AF398D" w:rsidRDefault="00AF398D" w:rsidP="002535C1">
      <w:pPr>
        <w:pStyle w:val="Sansinterligne"/>
        <w:rPr>
          <w:rFonts w:ascii="Arial" w:eastAsia="Arial" w:hAnsi="Arial" w:cs="Arial"/>
          <w:color w:val="252525"/>
          <w:sz w:val="28"/>
        </w:rPr>
      </w:pPr>
    </w:p>
    <w:p w:rsidR="00AF398D" w:rsidRDefault="00AF398D" w:rsidP="002535C1">
      <w:pPr>
        <w:pStyle w:val="Sansinterligne"/>
        <w:rPr>
          <w:rFonts w:ascii="Arial" w:eastAsia="Arial" w:hAnsi="Arial" w:cs="Arial"/>
          <w:color w:val="252525"/>
          <w:sz w:val="28"/>
        </w:rPr>
      </w:pPr>
    </w:p>
    <w:p w:rsidR="00AF398D" w:rsidRDefault="00AF398D" w:rsidP="002535C1">
      <w:pPr>
        <w:pStyle w:val="Sansinterligne"/>
        <w:rPr>
          <w:rFonts w:ascii="Arial" w:eastAsia="Arial" w:hAnsi="Arial" w:cs="Arial"/>
          <w:color w:val="252525"/>
          <w:sz w:val="28"/>
        </w:rPr>
      </w:pPr>
    </w:p>
    <w:p w:rsidR="00AF398D" w:rsidRDefault="00AF398D" w:rsidP="002535C1">
      <w:pPr>
        <w:pStyle w:val="Sansinterligne"/>
        <w:rPr>
          <w:rFonts w:ascii="Arial" w:eastAsia="Arial" w:hAnsi="Arial" w:cs="Arial"/>
          <w:color w:val="252525"/>
          <w:sz w:val="28"/>
        </w:rPr>
      </w:pPr>
    </w:p>
    <w:p w:rsidR="00AF398D" w:rsidRDefault="00AF398D" w:rsidP="002535C1">
      <w:pPr>
        <w:pStyle w:val="Sansinterligne"/>
        <w:rPr>
          <w:rFonts w:ascii="Arial" w:eastAsia="Arial" w:hAnsi="Arial" w:cs="Arial"/>
          <w:color w:val="252525"/>
          <w:sz w:val="28"/>
        </w:rPr>
      </w:pPr>
    </w:p>
    <w:p w:rsidR="00AF398D" w:rsidRDefault="00AF398D" w:rsidP="002535C1">
      <w:pPr>
        <w:pStyle w:val="Sansinterligne"/>
        <w:rPr>
          <w:rFonts w:ascii="Arial" w:eastAsia="Arial" w:hAnsi="Arial" w:cs="Arial"/>
          <w:color w:val="252525"/>
          <w:sz w:val="28"/>
        </w:rPr>
      </w:pPr>
    </w:p>
    <w:p w:rsidR="00AF398D" w:rsidRDefault="00AF398D" w:rsidP="002535C1">
      <w:pPr>
        <w:pStyle w:val="Sansinterligne"/>
        <w:rPr>
          <w:rFonts w:ascii="Arial" w:eastAsia="Arial" w:hAnsi="Arial" w:cs="Arial"/>
          <w:color w:val="252525"/>
          <w:sz w:val="28"/>
        </w:rPr>
      </w:pPr>
    </w:p>
    <w:p w:rsidR="00AF398D" w:rsidRDefault="00AF398D" w:rsidP="002535C1">
      <w:pPr>
        <w:pStyle w:val="Sansinterligne"/>
        <w:rPr>
          <w:rFonts w:ascii="Arial" w:eastAsia="Arial" w:hAnsi="Arial" w:cs="Arial"/>
          <w:color w:val="252525"/>
          <w:sz w:val="28"/>
        </w:rPr>
      </w:pPr>
    </w:p>
    <w:p w:rsidR="00AF398D" w:rsidRDefault="00AF398D" w:rsidP="002535C1">
      <w:pPr>
        <w:pStyle w:val="Sansinterligne"/>
        <w:rPr>
          <w:rFonts w:ascii="Arial" w:eastAsia="Arial" w:hAnsi="Arial" w:cs="Arial"/>
          <w:color w:val="252525"/>
          <w:sz w:val="28"/>
        </w:rPr>
      </w:pPr>
    </w:p>
    <w:p w:rsidR="00E12E2B" w:rsidRDefault="00E12E2B" w:rsidP="00E12E2B">
      <w:pPr>
        <w:pStyle w:val="Titre2"/>
      </w:pPr>
      <w:r>
        <w:rPr>
          <w:rStyle w:val="lev"/>
          <w:b/>
          <w:bCs/>
        </w:rPr>
        <w:lastRenderedPageBreak/>
        <w:t>1. INTRODUCTION</w:t>
      </w:r>
    </w:p>
    <w:p w:rsidR="00AF398D" w:rsidRDefault="00AF398D" w:rsidP="002535C1">
      <w:pPr>
        <w:pStyle w:val="Sansinterligne"/>
        <w:rPr>
          <w:rFonts w:ascii="Arial" w:eastAsia="Arial" w:hAnsi="Arial" w:cs="Arial"/>
          <w:color w:val="252525"/>
          <w:sz w:val="28"/>
        </w:rPr>
      </w:pPr>
    </w:p>
    <w:p w:rsidR="00AF398D" w:rsidRPr="00563C30" w:rsidRDefault="00AF398D" w:rsidP="00AF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L’évolution rapide des technologies de l’information et de la communication a conduit à l’émergence d’un concept révolutionnaire : </w:t>
      </w:r>
      <w:r w:rsidRPr="00563C3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l’Internet des Objets (</w:t>
      </w:r>
      <w:proofErr w:type="spellStart"/>
      <w:r w:rsidRPr="00563C3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IoT</w:t>
      </w:r>
      <w:proofErr w:type="spellEnd"/>
      <w:r w:rsidRPr="00563C3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)</w:t>
      </w:r>
      <w:r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  <w:r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Ce concept repose sur la capacité d’objets physiques à </w:t>
      </w:r>
      <w:r w:rsidRPr="00563C3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communiquer entre eux et avec des serveurs distants</w:t>
      </w:r>
      <w:r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>, grâce à des capteurs, des microcontrôleurs et des réseaux de communication sans fil.</w:t>
      </w:r>
    </w:p>
    <w:p w:rsidR="00AF398D" w:rsidRPr="00563C30" w:rsidRDefault="00AF398D" w:rsidP="00AF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>L’</w:t>
      </w:r>
      <w:proofErr w:type="spellStart"/>
      <w:r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>IoT</w:t>
      </w:r>
      <w:proofErr w:type="spellEnd"/>
      <w:r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trouve aujourd’hui des applications dans des domaines variés : la santé, l’agriculture, les villes intelligentes, l’industrie, et plus récemment, </w:t>
      </w:r>
      <w:r w:rsidRPr="00563C3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la pêche</w:t>
      </w:r>
      <w:r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</w:p>
    <w:p w:rsidR="00AF398D" w:rsidRPr="00563C30" w:rsidRDefault="00AF398D" w:rsidP="00AF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>Le secteur de la pêche représente une ressource économique et alimentaire essentielle pour de nombreux pays. Cependant, il reste confronté à plusieurs défis :</w:t>
      </w:r>
    </w:p>
    <w:p w:rsidR="00AF398D" w:rsidRPr="00563C30" w:rsidRDefault="00AF398D" w:rsidP="00AF39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>Pollution et dégradation des ressources aquatiques ;</w:t>
      </w:r>
    </w:p>
    <w:p w:rsidR="00AF398D" w:rsidRPr="00563C30" w:rsidRDefault="00AF398D" w:rsidP="00AF39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>Manque d’informations en temps réel sur les conditions de pêche ;</w:t>
      </w:r>
    </w:p>
    <w:p w:rsidR="00AF398D" w:rsidRPr="00563C30" w:rsidRDefault="00AF398D" w:rsidP="00AF39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>Accidents fréquents et pertes de bateaux ;</w:t>
      </w:r>
    </w:p>
    <w:p w:rsidR="00AF398D" w:rsidRPr="00563C30" w:rsidRDefault="00AF398D" w:rsidP="00AF39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>Difficulté de traçabilité et de planification durable.</w:t>
      </w:r>
    </w:p>
    <w:p w:rsidR="00AF398D" w:rsidRPr="00563C30" w:rsidRDefault="00AF398D" w:rsidP="00AF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>Pour répondre à ces problématiques, l’</w:t>
      </w:r>
      <w:proofErr w:type="spellStart"/>
      <w:r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>IoT</w:t>
      </w:r>
      <w:proofErr w:type="spellEnd"/>
      <w:r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offre une solution innovante et efficace. En permettant la </w:t>
      </w:r>
      <w:r w:rsidRPr="00563C3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surveillance en temps réel</w:t>
      </w:r>
      <w:r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et la </w:t>
      </w:r>
      <w:r w:rsidRPr="00563C3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prise de décision intelligente</w:t>
      </w:r>
      <w:r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, il améliore la </w:t>
      </w:r>
      <w:r w:rsidRPr="00563C3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sécurité</w:t>
      </w:r>
      <w:r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, la </w:t>
      </w:r>
      <w:r w:rsidRPr="00563C3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productivité</w:t>
      </w:r>
      <w:r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et la </w:t>
      </w:r>
      <w:r w:rsidRPr="00563C3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durabilité</w:t>
      </w:r>
      <w:r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de la pêche.</w:t>
      </w:r>
    </w:p>
    <w:p w:rsidR="00AF398D" w:rsidRPr="00563C30" w:rsidRDefault="00AF398D" w:rsidP="00AF3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563C3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Objectif du projet</w:t>
      </w:r>
    </w:p>
    <w:p w:rsidR="00AF398D" w:rsidRPr="00563C30" w:rsidRDefault="00AF398D" w:rsidP="00AF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Concevoir et réaliser un </w:t>
      </w:r>
      <w:r w:rsidRPr="00563C3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système </w:t>
      </w:r>
      <w:proofErr w:type="spellStart"/>
      <w:r w:rsidRPr="00563C3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IoT</w:t>
      </w:r>
      <w:proofErr w:type="spellEnd"/>
      <w:r w:rsidRPr="00563C3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intégré</w:t>
      </w:r>
      <w:r w:rsidR="00463078"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capable de :</w:t>
      </w:r>
      <w:r w:rsidR="00463078"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</w:r>
      <w:r w:rsidRPr="00563C3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Surveiller la qualité de l’eau</w:t>
      </w:r>
      <w:r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dans les zones de pêche </w:t>
      </w:r>
      <w:r w:rsidR="00463078"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>(température, pH, turbidité).</w:t>
      </w:r>
      <w:r w:rsidR="00463078"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</w:r>
      <w:r w:rsidRPr="00563C3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Suivre en temps réel la position et la sécurité des bateaux de pêche</w:t>
      </w:r>
      <w:r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</w:p>
    <w:p w:rsidR="00AF398D" w:rsidRPr="00563C30" w:rsidRDefault="00AF398D" w:rsidP="00AF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Ce projet aboutit à deux résultats visibles à travers des </w:t>
      </w:r>
      <w:r w:rsidRPr="00563C3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écrans connectés</w:t>
      </w:r>
      <w:r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:</w:t>
      </w:r>
    </w:p>
    <w:p w:rsidR="00AF398D" w:rsidRPr="00563C30" w:rsidRDefault="00AF398D" w:rsidP="00AF39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Un </w:t>
      </w:r>
      <w:r w:rsidRPr="00563C3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écran de contrôle local</w:t>
      </w:r>
      <w:r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embarqué sur les dispositifs.</w:t>
      </w:r>
    </w:p>
    <w:p w:rsidR="00AF398D" w:rsidRPr="00563C30" w:rsidRDefault="00AF398D" w:rsidP="00AF39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Un </w:t>
      </w:r>
      <w:r w:rsidRPr="00563C3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tableau de bord cloud</w:t>
      </w:r>
      <w:r w:rsidRPr="00563C30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accessible depuis un smartphone ou un ordinateur.</w:t>
      </w:r>
    </w:p>
    <w:p w:rsidR="00AF398D" w:rsidRPr="00AF398D" w:rsidRDefault="00AF398D" w:rsidP="00463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398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DÉFINITION DE L’IOT</w:t>
      </w:r>
    </w:p>
    <w:p w:rsidR="00AF398D" w:rsidRPr="00563C30" w:rsidRDefault="00AF398D" w:rsidP="00AF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>L’</w:t>
      </w:r>
      <w:r w:rsidRPr="00563C30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Internet des Objets (</w:t>
      </w:r>
      <w:proofErr w:type="spellStart"/>
      <w:r w:rsidRPr="00563C30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IoT</w:t>
      </w:r>
      <w:proofErr w:type="spellEnd"/>
      <w:r w:rsidRPr="00563C30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)</w:t>
      </w: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est un système de dispositifs interconnectés capables de </w:t>
      </w:r>
      <w:r w:rsidRPr="00563C30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collecter et échanger des données</w:t>
      </w: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via Internet.</w:t>
      </w: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lastRenderedPageBreak/>
        <w:t xml:space="preserve">Chaque objet dispose d’une </w:t>
      </w:r>
      <w:r w:rsidRPr="00563C30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identité numérique unique</w:t>
      </w: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et peut interagir avec d’autres systèmes sans intervention humaine directe.</w:t>
      </w:r>
    </w:p>
    <w:p w:rsidR="00AF398D" w:rsidRPr="00563C30" w:rsidRDefault="00AF398D" w:rsidP="00AF3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</w:pPr>
      <w:r w:rsidRPr="00563C30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 xml:space="preserve"> Composants clés d’un système </w:t>
      </w:r>
      <w:proofErr w:type="spellStart"/>
      <w:r w:rsidRPr="00563C30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>IoT</w:t>
      </w:r>
      <w:proofErr w:type="spellEnd"/>
    </w:p>
    <w:p w:rsidR="00AF398D" w:rsidRPr="00563C30" w:rsidRDefault="00AF398D" w:rsidP="00AF39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563C30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Capteurs</w:t>
      </w: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: mesurent des paramètres physiques (pH, température, humidité, vitesse, position GPS, etc.).</w:t>
      </w:r>
    </w:p>
    <w:p w:rsidR="00AF398D" w:rsidRPr="00563C30" w:rsidRDefault="00AF398D" w:rsidP="00AF39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563C30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Microcontrôleur ou microprocesseur</w:t>
      </w: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: cœur du système, responsable du traitement des données. (</w:t>
      </w:r>
      <w:proofErr w:type="gramStart"/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>ex.</w:t>
      </w:r>
      <w:proofErr w:type="gramEnd"/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ESP32, </w:t>
      </w:r>
      <w:proofErr w:type="spellStart"/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>Arduino</w:t>
      </w:r>
      <w:proofErr w:type="spellEnd"/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</w:t>
      </w:r>
      <w:proofErr w:type="spellStart"/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>Uno</w:t>
      </w:r>
      <w:proofErr w:type="spellEnd"/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, </w:t>
      </w:r>
      <w:proofErr w:type="spellStart"/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>Raspberry</w:t>
      </w:r>
      <w:proofErr w:type="spellEnd"/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Pi)</w:t>
      </w:r>
    </w:p>
    <w:p w:rsidR="00AF398D" w:rsidRPr="00563C30" w:rsidRDefault="00AF398D" w:rsidP="00AF39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563C30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Réseau de communication</w:t>
      </w: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: transfert des données vers le cloud (Wi-Fi, GSM, </w:t>
      </w:r>
      <w:proofErr w:type="spellStart"/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>LoRa</w:t>
      </w:r>
      <w:proofErr w:type="spellEnd"/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, </w:t>
      </w:r>
      <w:proofErr w:type="spellStart"/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>Zigbee</w:t>
      </w:r>
      <w:proofErr w:type="spellEnd"/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>…).</w:t>
      </w:r>
    </w:p>
    <w:p w:rsidR="00AF398D" w:rsidRPr="00563C30" w:rsidRDefault="00AF398D" w:rsidP="00AF39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563C30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Serveur Cloud / Plateforme </w:t>
      </w:r>
      <w:proofErr w:type="spellStart"/>
      <w:r w:rsidRPr="00563C30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IoT</w:t>
      </w:r>
      <w:proofErr w:type="spellEnd"/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: stockage, analyse et affichage des données.</w:t>
      </w:r>
    </w:p>
    <w:p w:rsidR="00AF398D" w:rsidRPr="00563C30" w:rsidRDefault="00AF398D" w:rsidP="00AF39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563C30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Interface utilisateur</w:t>
      </w: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: application mobile ou web pour visualiser les résultats.</w:t>
      </w:r>
    </w:p>
    <w:p w:rsidR="00AF398D" w:rsidRPr="00563C30" w:rsidRDefault="00AF398D" w:rsidP="00AF3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</w:pPr>
      <w:r w:rsidRPr="00563C30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>Principe général</w:t>
      </w:r>
    </w:p>
    <w:p w:rsidR="00AF398D" w:rsidRPr="00563C30" w:rsidRDefault="00AF398D" w:rsidP="00AF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>Les capteurs collectent des données → le microcontrôleur les traite → les données sont envoyées au cloud → elles sont analysées et visualisées via une interface graphique.</w:t>
      </w:r>
    </w:p>
    <w:p w:rsidR="00AF398D" w:rsidRPr="00AF398D" w:rsidRDefault="00AF398D" w:rsidP="00AF39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F398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ARCHITECTURE DE L’IOT</w:t>
      </w:r>
    </w:p>
    <w:p w:rsidR="00AF398D" w:rsidRPr="00563C30" w:rsidRDefault="00AF398D" w:rsidP="00AF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L’architecture d’un système </w:t>
      </w:r>
      <w:proofErr w:type="spellStart"/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>IoT</w:t>
      </w:r>
      <w:proofErr w:type="spellEnd"/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est généralement divisée en </w:t>
      </w:r>
      <w:r w:rsidRPr="00563C30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quatre couches principales</w:t>
      </w: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:</w:t>
      </w:r>
    </w:p>
    <w:p w:rsidR="00AF398D" w:rsidRPr="00563C30" w:rsidRDefault="00AF398D" w:rsidP="00AF3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</w:pPr>
      <w:r w:rsidRPr="00563C30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>Couche de perception (ou capteurs)</w:t>
      </w:r>
    </w:p>
    <w:p w:rsidR="00AF398D" w:rsidRPr="00563C30" w:rsidRDefault="00AF398D" w:rsidP="00AF39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>Constituée de capteurs et d’actionneurs.</w:t>
      </w:r>
    </w:p>
    <w:p w:rsidR="00AF398D" w:rsidRPr="00563C30" w:rsidRDefault="00AF398D" w:rsidP="00AF39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>Elle capte les informations physiques du milieu aquatique (température, pH, turbidité, position GPS, etc.).</w:t>
      </w:r>
    </w:p>
    <w:p w:rsidR="00AF398D" w:rsidRPr="00563C30" w:rsidRDefault="00AF398D" w:rsidP="00AF3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</w:pPr>
      <w:r w:rsidRPr="00563C30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>Couche de réseau</w:t>
      </w:r>
    </w:p>
    <w:p w:rsidR="00AF398D" w:rsidRPr="00563C30" w:rsidRDefault="00AF398D" w:rsidP="00AF39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Transmet les données collectées vers le serveur via </w:t>
      </w:r>
      <w:r w:rsidR="00A41FFB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Wi-Fi, GSM</w:t>
      </w:r>
      <w:r w:rsidRPr="00563C30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 ou Bluetooth</w:t>
      </w: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>.</w:t>
      </w:r>
    </w:p>
    <w:p w:rsidR="00AF398D" w:rsidRPr="00563C30" w:rsidRDefault="00AF398D" w:rsidP="00AF39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Utilise des protocoles comme </w:t>
      </w:r>
      <w:r w:rsidRPr="00563C30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MQTT</w:t>
      </w: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ou </w:t>
      </w:r>
      <w:r w:rsidRPr="00563C30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HTTP</w:t>
      </w: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pour un envoi fiable.</w:t>
      </w:r>
    </w:p>
    <w:p w:rsidR="00AF398D" w:rsidRPr="00563C30" w:rsidRDefault="00AF398D" w:rsidP="00AF3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</w:pPr>
      <w:r w:rsidRPr="00563C30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>Couche de traitement (ou middleware)</w:t>
      </w:r>
    </w:p>
    <w:p w:rsidR="00AF398D" w:rsidRPr="00563C30" w:rsidRDefault="00AF398D" w:rsidP="00AF39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>Stocke, analyse et traite les données en temps réel.</w:t>
      </w:r>
    </w:p>
    <w:p w:rsidR="00AF398D" w:rsidRPr="00563C30" w:rsidRDefault="00AF398D" w:rsidP="00AF39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>Elle permet aussi la génération d’alertes automatiques (SMS, e-mail).</w:t>
      </w:r>
    </w:p>
    <w:p w:rsidR="00AF398D" w:rsidRPr="00563C30" w:rsidRDefault="00AF398D" w:rsidP="00AF3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</w:pPr>
      <w:r w:rsidRPr="00563C30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lastRenderedPageBreak/>
        <w:t>Couche application</w:t>
      </w:r>
    </w:p>
    <w:p w:rsidR="00AF398D" w:rsidRPr="00563C30" w:rsidRDefault="00AF398D" w:rsidP="00AF39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>Interface visible par l’utilisateur (tableau de bord, application mobile, ou écran embarqué).</w:t>
      </w:r>
    </w:p>
    <w:p w:rsidR="00AF398D" w:rsidRPr="00563C30" w:rsidRDefault="00AF398D" w:rsidP="00AF39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Présente les données sous forme de </w:t>
      </w:r>
      <w:r w:rsidRPr="00563C30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graphiques</w:t>
      </w: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, </w:t>
      </w:r>
      <w:r w:rsidRPr="00563C30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indicateurs</w:t>
      </w: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, ou </w:t>
      </w:r>
      <w:r w:rsidRPr="00563C30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cartes GPS interactives</w:t>
      </w: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>.</w:t>
      </w:r>
    </w:p>
    <w:p w:rsidR="00AF398D" w:rsidRPr="00AF398D" w:rsidRDefault="00AF398D" w:rsidP="00463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398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TECHNOLOGIES UTILISÉES</w:t>
      </w:r>
    </w:p>
    <w:p w:rsidR="00AF398D" w:rsidRPr="00AF398D" w:rsidRDefault="00AF398D" w:rsidP="00AF3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F398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Composants matériels (Hardware)</w:t>
      </w:r>
    </w:p>
    <w:tbl>
      <w:tblPr>
        <w:tblW w:w="9822" w:type="dxa"/>
        <w:tblCellSpacing w:w="1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4593"/>
        <w:gridCol w:w="1999"/>
      </w:tblGrid>
      <w:tr w:rsidR="00AF398D" w:rsidRPr="00563C30" w:rsidTr="00563C30">
        <w:trPr>
          <w:trHeight w:val="35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fr-FR"/>
              </w:rPr>
              <w:t>Rôle</w:t>
            </w:r>
          </w:p>
        </w:tc>
        <w:tc>
          <w:tcPr>
            <w:tcW w:w="0" w:type="auto"/>
            <w:tcBorders>
              <w:right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fr-FR"/>
              </w:rPr>
              <w:t>Exemple utilisé</w:t>
            </w:r>
          </w:p>
        </w:tc>
      </w:tr>
      <w:tr w:rsidR="00AF398D" w:rsidRPr="00563C30" w:rsidTr="00563C30">
        <w:trPr>
          <w:trHeight w:val="365"/>
          <w:tblCellSpacing w:w="15" w:type="dxa"/>
        </w:trPr>
        <w:tc>
          <w:tcPr>
            <w:tcW w:w="0" w:type="auto"/>
            <w:tcBorders>
              <w:top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fr-FR"/>
              </w:rPr>
              <w:t>ESP32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  <w:t>Microcontrôleur Wi-Fi et Bluetooth intégré</w:t>
            </w:r>
          </w:p>
        </w:tc>
        <w:tc>
          <w:tcPr>
            <w:tcW w:w="0" w:type="auto"/>
            <w:tcBorders>
              <w:top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  <w:t>Carte principale</w:t>
            </w:r>
          </w:p>
        </w:tc>
      </w:tr>
      <w:tr w:rsidR="00AF398D" w:rsidRPr="00563C30" w:rsidTr="00563C30">
        <w:trPr>
          <w:trHeight w:val="718"/>
          <w:tblCellSpacing w:w="15" w:type="dxa"/>
        </w:trPr>
        <w:tc>
          <w:tcPr>
            <w:tcW w:w="0" w:type="auto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fr-FR"/>
              </w:rPr>
              <w:t>Capteur de température DS18B20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  <w:t>Mesure la température de l’eau</w:t>
            </w:r>
          </w:p>
        </w:tc>
        <w:tc>
          <w:tcPr>
            <w:tcW w:w="0" w:type="auto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  <w:t>Haute précision</w:t>
            </w:r>
          </w:p>
        </w:tc>
      </w:tr>
      <w:tr w:rsidR="00AF398D" w:rsidRPr="00563C30" w:rsidTr="00563C30">
        <w:trPr>
          <w:trHeight w:val="352"/>
          <w:tblCellSpacing w:w="15" w:type="dxa"/>
        </w:trPr>
        <w:tc>
          <w:tcPr>
            <w:tcW w:w="0" w:type="auto"/>
            <w:tcBorders>
              <w:bottom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fr-FR"/>
              </w:rPr>
              <w:t>Capteur de pH SEN0161</w:t>
            </w:r>
          </w:p>
        </w:tc>
        <w:tc>
          <w:tcPr>
            <w:tcW w:w="0" w:type="auto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  <w:t>Évalue l’acidité de l’eau</w:t>
            </w:r>
          </w:p>
        </w:tc>
        <w:tc>
          <w:tcPr>
            <w:tcW w:w="0" w:type="auto"/>
            <w:tcBorders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  <w:t>0–14 pH</w:t>
            </w:r>
          </w:p>
        </w:tc>
      </w:tr>
      <w:tr w:rsidR="00AF398D" w:rsidRPr="00563C30" w:rsidTr="00563C30">
        <w:trPr>
          <w:trHeight w:val="731"/>
          <w:tblCellSpacing w:w="15" w:type="dxa"/>
        </w:trPr>
        <w:tc>
          <w:tcPr>
            <w:tcW w:w="0" w:type="auto"/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fr-FR"/>
              </w:rPr>
              <w:t>Capteur de turbidité SEN0189</w:t>
            </w:r>
          </w:p>
        </w:tc>
        <w:tc>
          <w:tcPr>
            <w:tcW w:w="0" w:type="auto"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  <w:t>Détecte la clarté de l’eau</w:t>
            </w:r>
          </w:p>
        </w:tc>
        <w:tc>
          <w:tcPr>
            <w:tcW w:w="0" w:type="auto"/>
            <w:tcBorders>
              <w:right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  <w:t>0–1000 NTU</w:t>
            </w:r>
          </w:p>
        </w:tc>
      </w:tr>
      <w:tr w:rsidR="00AF398D" w:rsidRPr="00563C30" w:rsidTr="00563C30">
        <w:trPr>
          <w:trHeight w:val="718"/>
          <w:tblCellSpacing w:w="15" w:type="dxa"/>
        </w:trPr>
        <w:tc>
          <w:tcPr>
            <w:tcW w:w="0" w:type="auto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fr-FR"/>
              </w:rPr>
              <w:t>Module GPS NEO-6M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  <w:t>Localisation du bateau</w:t>
            </w:r>
          </w:p>
        </w:tc>
        <w:tc>
          <w:tcPr>
            <w:tcW w:w="0" w:type="auto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  <w:t>Latitude / Longitude</w:t>
            </w:r>
          </w:p>
        </w:tc>
      </w:tr>
      <w:tr w:rsidR="00AF398D" w:rsidRPr="00563C30" w:rsidTr="00563C30">
        <w:trPr>
          <w:trHeight w:val="718"/>
          <w:tblCellSpacing w:w="15" w:type="dxa"/>
        </w:trPr>
        <w:tc>
          <w:tcPr>
            <w:tcW w:w="0" w:type="auto"/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fr-FR"/>
              </w:rPr>
              <w:t>Module GSM SIM800L</w:t>
            </w:r>
          </w:p>
        </w:tc>
        <w:tc>
          <w:tcPr>
            <w:tcW w:w="0" w:type="auto"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  <w:t>Transmission de données par SMS ou Internet mobile</w:t>
            </w:r>
          </w:p>
        </w:tc>
        <w:tc>
          <w:tcPr>
            <w:tcW w:w="0" w:type="auto"/>
            <w:tcBorders>
              <w:right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  <w:t>2G/3G</w:t>
            </w:r>
          </w:p>
        </w:tc>
      </w:tr>
      <w:tr w:rsidR="00AF398D" w:rsidRPr="00563C30" w:rsidTr="00563C30">
        <w:trPr>
          <w:trHeight w:val="365"/>
          <w:tblCellSpacing w:w="15" w:type="dxa"/>
        </w:trPr>
        <w:tc>
          <w:tcPr>
            <w:tcW w:w="0" w:type="auto"/>
            <w:tcBorders>
              <w:top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fr-FR"/>
              </w:rPr>
              <w:t>Écran OLED (0.96’’)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  <w:t>Affichage local des données</w:t>
            </w:r>
          </w:p>
        </w:tc>
        <w:tc>
          <w:tcPr>
            <w:tcW w:w="0" w:type="auto"/>
            <w:tcBorders>
              <w:top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  <w:t>Résolution claire</w:t>
            </w:r>
          </w:p>
        </w:tc>
      </w:tr>
      <w:tr w:rsidR="00AF398D" w:rsidRPr="00563C30" w:rsidTr="00563C30">
        <w:trPr>
          <w:trHeight w:val="352"/>
          <w:tblCellSpacing w:w="15" w:type="dxa"/>
        </w:trPr>
        <w:tc>
          <w:tcPr>
            <w:tcW w:w="0" w:type="auto"/>
            <w:tcBorders>
              <w:top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fr-FR"/>
              </w:rPr>
              <w:t>Batterie + Panneau solaire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  <w:t>Alimentation autonome du dispositif</w:t>
            </w:r>
          </w:p>
        </w:tc>
        <w:tc>
          <w:tcPr>
            <w:tcW w:w="0" w:type="auto"/>
            <w:tcBorders>
              <w:top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  <w:t>Énergie durable</w:t>
            </w:r>
          </w:p>
        </w:tc>
      </w:tr>
    </w:tbl>
    <w:p w:rsidR="00563C30" w:rsidRDefault="00563C30" w:rsidP="0046307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563C30" w:rsidRDefault="00563C30" w:rsidP="0046307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AF398D" w:rsidRPr="00AF398D" w:rsidRDefault="00AF398D" w:rsidP="00463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398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Composants logiciels (Software)</w:t>
      </w:r>
    </w:p>
    <w:tbl>
      <w:tblPr>
        <w:tblW w:w="98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6918"/>
      </w:tblGrid>
      <w:tr w:rsidR="00AF398D" w:rsidRPr="00563C30" w:rsidTr="00563C30">
        <w:trPr>
          <w:trHeight w:val="386"/>
          <w:tblHeader/>
          <w:tblCellSpacing w:w="15" w:type="dxa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fr-FR"/>
              </w:rPr>
              <w:t>Logiciel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fr-FR"/>
              </w:rPr>
              <w:t>Fonction</w:t>
            </w:r>
          </w:p>
        </w:tc>
      </w:tr>
      <w:tr w:rsidR="00AF398D" w:rsidRPr="00563C30" w:rsidTr="00563C30">
        <w:trPr>
          <w:trHeight w:val="400"/>
          <w:tblCellSpacing w:w="15" w:type="dxa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proofErr w:type="spellStart"/>
            <w:r w:rsidRPr="00563C3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fr-FR"/>
              </w:rPr>
              <w:t>Arduino</w:t>
            </w:r>
            <w:proofErr w:type="spellEnd"/>
            <w:r w:rsidRPr="00563C3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fr-FR"/>
              </w:rPr>
              <w:t xml:space="preserve"> IDE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  <w:t>Programmation du microcontrôleur ESP32</w:t>
            </w:r>
          </w:p>
        </w:tc>
      </w:tr>
      <w:tr w:rsidR="00AF398D" w:rsidRPr="00563C30" w:rsidTr="00563C30">
        <w:trPr>
          <w:trHeight w:val="386"/>
          <w:tblCellSpacing w:w="15" w:type="dxa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proofErr w:type="spellStart"/>
            <w:r w:rsidRPr="00563C3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fr-FR"/>
              </w:rPr>
              <w:t>ThingSpeak</w:t>
            </w:r>
            <w:proofErr w:type="spellEnd"/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  <w:t>Visualisation et stockage des données sur le cloud</w:t>
            </w:r>
          </w:p>
        </w:tc>
      </w:tr>
      <w:tr w:rsidR="00AF398D" w:rsidRPr="00563C30" w:rsidTr="00563C30">
        <w:trPr>
          <w:trHeight w:val="400"/>
          <w:tblCellSpacing w:w="15" w:type="dxa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proofErr w:type="spellStart"/>
            <w:r w:rsidRPr="00563C3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fr-FR"/>
              </w:rPr>
              <w:t>Blynk</w:t>
            </w:r>
            <w:proofErr w:type="spellEnd"/>
            <w:r w:rsidRPr="00563C3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fr-FR"/>
              </w:rPr>
              <w:t xml:space="preserve"> / </w:t>
            </w:r>
            <w:proofErr w:type="spellStart"/>
            <w:r w:rsidRPr="00563C3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fr-FR"/>
              </w:rPr>
              <w:t>Firebase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  <w:t>Création d’une application mobile</w:t>
            </w:r>
          </w:p>
        </w:tc>
      </w:tr>
      <w:tr w:rsidR="00AF398D" w:rsidRPr="00563C30" w:rsidTr="00563C30">
        <w:trPr>
          <w:trHeight w:val="386"/>
          <w:tblCellSpacing w:w="15" w:type="dxa"/>
        </w:trPr>
        <w:tc>
          <w:tcPr>
            <w:tcW w:w="0" w:type="auto"/>
            <w:tcBorders>
              <w:left w:val="single" w:sz="8" w:space="0" w:color="000000" w:themeColor="text1"/>
              <w:bottom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fr-FR"/>
              </w:rPr>
              <w:t>MATLAB / Python</w:t>
            </w:r>
          </w:p>
        </w:tc>
        <w:tc>
          <w:tcPr>
            <w:tcW w:w="0" w:type="auto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  <w:t>Analyse et traitement statistique</w:t>
            </w:r>
          </w:p>
        </w:tc>
      </w:tr>
      <w:tr w:rsidR="00AF398D" w:rsidRPr="00563C30" w:rsidTr="00563C30">
        <w:trPr>
          <w:trHeight w:val="400"/>
          <w:tblCellSpacing w:w="15" w:type="dxa"/>
        </w:trPr>
        <w:tc>
          <w:tcPr>
            <w:tcW w:w="0" w:type="auto"/>
            <w:tcBorders>
              <w:left w:val="single" w:sz="8" w:space="0" w:color="000000" w:themeColor="text1"/>
              <w:bottom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fr-FR"/>
              </w:rPr>
              <w:t xml:space="preserve">Google </w:t>
            </w:r>
            <w:proofErr w:type="spellStart"/>
            <w:r w:rsidRPr="00563C3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fr-FR"/>
              </w:rPr>
              <w:t>Maps</w:t>
            </w:r>
            <w:proofErr w:type="spellEnd"/>
            <w:r w:rsidRPr="00563C3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fr-FR"/>
              </w:rPr>
              <w:t xml:space="preserve"> API</w:t>
            </w:r>
          </w:p>
        </w:tc>
        <w:tc>
          <w:tcPr>
            <w:tcW w:w="0" w:type="auto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:rsidR="00AF398D" w:rsidRPr="00563C30" w:rsidRDefault="00AF398D" w:rsidP="00AF3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</w:pPr>
            <w:r w:rsidRPr="00563C30">
              <w:rPr>
                <w:rFonts w:ascii="Times New Roman" w:eastAsia="Times New Roman" w:hAnsi="Times New Roman" w:cs="Times New Roman"/>
                <w:sz w:val="28"/>
                <w:szCs w:val="24"/>
                <w:lang w:eastAsia="fr-FR"/>
              </w:rPr>
              <w:t>Visualisation des positions GPS en ligne</w:t>
            </w:r>
          </w:p>
        </w:tc>
      </w:tr>
    </w:tbl>
    <w:p w:rsidR="00563C30" w:rsidRDefault="00563C30" w:rsidP="0046307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AF398D" w:rsidRPr="00563C30" w:rsidRDefault="00AF398D" w:rsidP="004630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563C30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lastRenderedPageBreak/>
        <w:t>Protocoles de communication</w:t>
      </w:r>
    </w:p>
    <w:p w:rsidR="00AF398D" w:rsidRPr="00563C30" w:rsidRDefault="00AF398D" w:rsidP="00AF39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563C30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MQTT (Message Queuing </w:t>
      </w:r>
      <w:proofErr w:type="spellStart"/>
      <w:r w:rsidRPr="00563C30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Telemetry</w:t>
      </w:r>
      <w:proofErr w:type="spellEnd"/>
      <w:r w:rsidRPr="00563C30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 Transport)</w:t>
      </w: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: léger et efficace pour les objets connectés.</w:t>
      </w:r>
    </w:p>
    <w:p w:rsidR="00AF398D" w:rsidRPr="00563C30" w:rsidRDefault="00AF398D" w:rsidP="00AF39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563C30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HTTP / HTTPS</w:t>
      </w: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: communication avec les serveurs web.</w:t>
      </w:r>
    </w:p>
    <w:p w:rsidR="00AF398D" w:rsidRPr="00563C30" w:rsidRDefault="00AF398D" w:rsidP="00AF39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563C30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TCP/IP</w:t>
      </w: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: transport de données sur Internet.</w:t>
      </w:r>
    </w:p>
    <w:p w:rsidR="00AF398D" w:rsidRPr="00AF398D" w:rsidRDefault="00AF398D" w:rsidP="00463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398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ÉTUDE DU DOMAINE DE LA PÊCHE</w:t>
      </w:r>
    </w:p>
    <w:p w:rsidR="00AF398D" w:rsidRPr="00563C30" w:rsidRDefault="00AF398D" w:rsidP="00AF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>La pêche artisanale et industrielle joue un rôle crucial dans le développement économique et la sécurité alimentaire.</w:t>
      </w: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  <w:t xml:space="preserve">Cependant, elle souffre encore d’un </w:t>
      </w:r>
      <w:r w:rsidRPr="00563C30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retard technologique important</w:t>
      </w: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>, notamment en matière de suivi et de gestion.</w:t>
      </w:r>
    </w:p>
    <w:p w:rsidR="00AF398D" w:rsidRPr="00563C30" w:rsidRDefault="00AF398D" w:rsidP="00AF3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</w:pPr>
      <w:r w:rsidRPr="00563C30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>Problèmes rencontrés</w:t>
      </w:r>
    </w:p>
    <w:p w:rsidR="00AF398D" w:rsidRPr="00563C30" w:rsidRDefault="00AF398D" w:rsidP="00AF39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>Variations brusques de la qualité de l’eau (pollution, acidité).</w:t>
      </w:r>
    </w:p>
    <w:p w:rsidR="00AF398D" w:rsidRPr="00563C30" w:rsidRDefault="00AF398D" w:rsidP="00AF39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>Manque de données sur les conditions environnementales.</w:t>
      </w:r>
    </w:p>
    <w:p w:rsidR="00AF398D" w:rsidRPr="00563C30" w:rsidRDefault="00AF398D" w:rsidP="00AF39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>Risques d’accidents ou de dérive en mer.</w:t>
      </w:r>
    </w:p>
    <w:p w:rsidR="00AF398D" w:rsidRPr="00563C30" w:rsidRDefault="00AF398D" w:rsidP="00AF39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>Absence d’outils numériques pour le suivi en temps réel.</w:t>
      </w:r>
    </w:p>
    <w:p w:rsidR="00AF398D" w:rsidRPr="00563C30" w:rsidRDefault="00AF398D" w:rsidP="00AF3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</w:pPr>
      <w:r w:rsidRPr="00563C30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 xml:space="preserve"> Solutions proposées par l’</w:t>
      </w:r>
      <w:proofErr w:type="spellStart"/>
      <w:r w:rsidRPr="00563C30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>IoT</w:t>
      </w:r>
      <w:proofErr w:type="spellEnd"/>
    </w:p>
    <w:p w:rsidR="00AF398D" w:rsidRPr="00563C30" w:rsidRDefault="00AF398D" w:rsidP="00AF39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Installation de </w:t>
      </w:r>
      <w:r w:rsidRPr="00563C30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capteurs connectés</w:t>
      </w: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sur les zones de pêche.</w:t>
      </w:r>
    </w:p>
    <w:p w:rsidR="00AF398D" w:rsidRPr="00563C30" w:rsidRDefault="00AF398D" w:rsidP="00AF39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Suivi en </w:t>
      </w:r>
      <w:r w:rsidRPr="00563C30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temps réel</w:t>
      </w: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des conditions aquatiques et météorologiques.</w:t>
      </w:r>
    </w:p>
    <w:p w:rsidR="00AF398D" w:rsidRPr="00563C30" w:rsidRDefault="00AF398D" w:rsidP="00AF39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563C30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Géolocalisation</w:t>
      </w: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des bateaux avec alertes automatiques.</w:t>
      </w:r>
    </w:p>
    <w:p w:rsidR="00AF398D" w:rsidRPr="00563C30" w:rsidRDefault="00AF398D" w:rsidP="004630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Plateforme </w:t>
      </w:r>
      <w:r w:rsidRPr="00563C30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cloud unifiée</w:t>
      </w:r>
      <w:r w:rsidRPr="00563C3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pour consultation et analyse.</w:t>
      </w:r>
    </w:p>
    <w:p w:rsidR="00AF398D" w:rsidRPr="00AF398D" w:rsidRDefault="00AF398D" w:rsidP="00AF39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F398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CONCEPTION DU SYSTÈME IOT POUR LA PÊCHE</w:t>
      </w:r>
    </w:p>
    <w:p w:rsidR="00AF398D" w:rsidRPr="000D0724" w:rsidRDefault="00AF398D" w:rsidP="000D0724">
      <w:pPr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Le système conçu se compose de deux prototypes complémentaires :</w:t>
      </w:r>
    </w:p>
    <w:p w:rsidR="00463078" w:rsidRPr="000D0724" w:rsidRDefault="00AF398D" w:rsidP="000D0724">
      <w:pPr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</w:pPr>
      <w:r w:rsidRPr="00AF398D">
        <w:rPr>
          <w:b/>
          <w:bCs/>
          <w:sz w:val="27"/>
          <w:szCs w:val="27"/>
          <w:lang w:eastAsia="fr-FR"/>
        </w:rPr>
        <w:t xml:space="preserve"> </w:t>
      </w:r>
      <w:r w:rsidRPr="000D0724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>Système de surveillance de la qualité de l’eau</w:t>
      </w:r>
    </w:p>
    <w:p w:rsidR="00AF398D" w:rsidRPr="000D0724" w:rsidRDefault="00AF398D" w:rsidP="000D0724">
      <w:pPr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</w:pPr>
      <w:r w:rsidRPr="00AF398D">
        <w:rPr>
          <w:b/>
          <w:bCs/>
          <w:lang w:eastAsia="fr-FR"/>
        </w:rPr>
        <w:t xml:space="preserve"> </w:t>
      </w:r>
      <w:r w:rsidRPr="000D0724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>Objectif :</w:t>
      </w:r>
    </w:p>
    <w:p w:rsidR="00AF398D" w:rsidRPr="000D0724" w:rsidRDefault="00AF398D" w:rsidP="000D0724">
      <w:pPr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Mesurer et afficher en temps réel les paramètres de l’eau pour détecter toute pollution ou anomalie.</w:t>
      </w:r>
    </w:p>
    <w:p w:rsidR="00AF398D" w:rsidRPr="000D0724" w:rsidRDefault="00AF398D" w:rsidP="000D0724">
      <w:pPr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</w:pPr>
      <w:r w:rsidRPr="000D0724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 xml:space="preserve"> Principe de fonctionnement :</w:t>
      </w:r>
    </w:p>
    <w:p w:rsidR="00AF398D" w:rsidRPr="000D0724" w:rsidRDefault="00AF398D" w:rsidP="000D0724">
      <w:pPr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Les capteurs de pH, de température et de turbidité collectent les données.</w:t>
      </w:r>
    </w:p>
    <w:p w:rsidR="00AF398D" w:rsidRPr="000D0724" w:rsidRDefault="00AF398D" w:rsidP="000D0724">
      <w:pPr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L’ESP32 reçoit et traite ces données.</w:t>
      </w:r>
    </w:p>
    <w:p w:rsidR="00AF398D" w:rsidRPr="000D0724" w:rsidRDefault="00AF398D" w:rsidP="000D0724">
      <w:pPr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Les valeurs sont affichées localement sur un écran OLED.</w:t>
      </w:r>
    </w:p>
    <w:p w:rsidR="00AF398D" w:rsidRPr="000D0724" w:rsidRDefault="00AF398D" w:rsidP="000D0724">
      <w:pPr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lastRenderedPageBreak/>
        <w:t>Les mêmes données sont envoyées vers le cloud (</w:t>
      </w:r>
      <w:proofErr w:type="spellStart"/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ThingSpeak</w:t>
      </w:r>
      <w:proofErr w:type="spellEnd"/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) pour un suivi à distance.</w:t>
      </w:r>
    </w:p>
    <w:p w:rsidR="00AF398D" w:rsidRPr="000D0724" w:rsidRDefault="00AF398D" w:rsidP="00AF39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Une alerte automatique est envoyée si une valeur dépasse le seuil critique.</w:t>
      </w:r>
    </w:p>
    <w:p w:rsidR="00AF398D" w:rsidRPr="000D0724" w:rsidRDefault="00AF398D" w:rsidP="00AF39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</w:pPr>
      <w:r w:rsidRPr="000D0724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>Résultat sur le tableau de bord Cloud (</w:t>
      </w:r>
      <w:proofErr w:type="spellStart"/>
      <w:r w:rsidRPr="000D0724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>ThingSpeak</w:t>
      </w:r>
      <w:proofErr w:type="spellEnd"/>
      <w:r w:rsidRPr="000D0724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>)</w:t>
      </w:r>
    </w:p>
    <w:p w:rsidR="00AF398D" w:rsidRPr="00AF398D" w:rsidRDefault="00AF398D" w:rsidP="00AF39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>Graphiques dynamiques</w:t>
      </w:r>
      <w:r w:rsidRPr="00AF39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AF398D" w:rsidRPr="000D0724" w:rsidRDefault="00AF398D" w:rsidP="000D07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proofErr w:type="gramStart"/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pH</w:t>
      </w:r>
      <w:proofErr w:type="gramEnd"/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(variation sur 24h)</w:t>
      </w:r>
    </w:p>
    <w:p w:rsidR="00AF398D" w:rsidRPr="000D0724" w:rsidRDefault="00AF398D" w:rsidP="000D07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Température de l’eau (en °C)</w:t>
      </w:r>
    </w:p>
    <w:p w:rsidR="00AF398D" w:rsidRPr="000D0724" w:rsidRDefault="00AF398D" w:rsidP="000D07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Taux de turbidité (en NTU)</w:t>
      </w:r>
    </w:p>
    <w:p w:rsidR="00AF398D" w:rsidRPr="000D0724" w:rsidRDefault="00AF398D" w:rsidP="00AF39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Jauge de qualité globale</w:t>
      </w: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(avec couleur verte/orange/rouge)</w:t>
      </w:r>
    </w:p>
    <w:p w:rsidR="00AF398D" w:rsidRPr="000D0724" w:rsidRDefault="00AF398D" w:rsidP="00AF39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Section d’alerte automatique</w:t>
      </w: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: “Alerte pollution détectée à 15h20”</w:t>
      </w:r>
    </w:p>
    <w:p w:rsidR="00AF398D" w:rsidRPr="00AF398D" w:rsidRDefault="00AF398D" w:rsidP="00AF39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F39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0D0724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>Résultat attendu :</w:t>
      </w:r>
    </w:p>
    <w:p w:rsidR="00AF398D" w:rsidRPr="000D0724" w:rsidRDefault="00AF398D" w:rsidP="00AF39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Données stables entre 6.5 ≤ pH ≤ 8.5</w:t>
      </w:r>
    </w:p>
    <w:p w:rsidR="00AF398D" w:rsidRPr="000D0724" w:rsidRDefault="00AF398D" w:rsidP="00AF39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Température optimale pour la reproduction des poissons : 25–30°C</w:t>
      </w:r>
    </w:p>
    <w:p w:rsidR="00AF398D" w:rsidRPr="000D0724" w:rsidRDefault="00AF398D" w:rsidP="008021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Turbidité &lt; 30 NTU → Eau claire et saine</w:t>
      </w:r>
    </w:p>
    <w:p w:rsidR="008021E3" w:rsidRPr="000D0724" w:rsidRDefault="00AF398D" w:rsidP="000D07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</w:pPr>
      <w:r w:rsidRPr="00AF398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Pr="000D0724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>Système de suivi GPS et sécurité des bateaux</w:t>
      </w:r>
    </w:p>
    <w:p w:rsidR="00AF398D" w:rsidRPr="000D0724" w:rsidRDefault="00AF398D" w:rsidP="000D07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</w:pPr>
      <w:r w:rsidRPr="000D0724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 xml:space="preserve"> Objectif :</w:t>
      </w:r>
    </w:p>
    <w:p w:rsidR="00AF398D" w:rsidRPr="000D0724" w:rsidRDefault="00AF398D" w:rsidP="00AF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Assurer la sécurité des pêcheurs grâce à un système de localisation et d’alerte automatique.</w:t>
      </w:r>
    </w:p>
    <w:p w:rsidR="00AF398D" w:rsidRPr="000D0724" w:rsidRDefault="00AF398D" w:rsidP="00AF39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</w:pPr>
      <w:r w:rsidRPr="00AF39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0D0724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>Principe de fonctionnement :</w:t>
      </w:r>
    </w:p>
    <w:p w:rsidR="00AF398D" w:rsidRPr="000D0724" w:rsidRDefault="00AF398D" w:rsidP="00AF39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Le module GPS lit la position géographique du bateau.</w:t>
      </w:r>
    </w:p>
    <w:p w:rsidR="00AF398D" w:rsidRPr="000D0724" w:rsidRDefault="00AF398D" w:rsidP="00AF39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L’ESP32 envoie ces données au serveur via le module GSM.</w:t>
      </w:r>
    </w:p>
    <w:p w:rsidR="00AF398D" w:rsidRPr="000D0724" w:rsidRDefault="00AF398D" w:rsidP="00AF39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Les coordonnées sont visibles sur un </w:t>
      </w:r>
      <w:r w:rsidRPr="000D0724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écran LCD</w:t>
      </w: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du bateau et sur </w:t>
      </w:r>
      <w:r w:rsidRPr="000D0724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Google </w:t>
      </w:r>
      <w:proofErr w:type="spellStart"/>
      <w:r w:rsidRPr="000D0724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Maps</w:t>
      </w:r>
      <w:proofErr w:type="spellEnd"/>
      <w:r w:rsidRPr="000D0724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 (Cloud)</w:t>
      </w: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.</w:t>
      </w:r>
    </w:p>
    <w:p w:rsidR="00AF398D" w:rsidRPr="000D0724" w:rsidRDefault="00AF398D" w:rsidP="00AF39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Si le bateau s’éloigne d’une zone définie, un </w:t>
      </w:r>
      <w:r w:rsidRPr="000D0724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SMS d’alerte</w:t>
      </w: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est envoyé au propriétaire.</w:t>
      </w:r>
    </w:p>
    <w:p w:rsidR="00AF398D" w:rsidRPr="000D0724" w:rsidRDefault="00AF398D" w:rsidP="00AF39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27"/>
          <w:lang w:eastAsia="fr-FR"/>
        </w:rPr>
      </w:pPr>
      <w:r w:rsidRPr="000D0724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 </w:t>
      </w:r>
      <w:r w:rsidRPr="000D0724">
        <w:rPr>
          <w:rFonts w:ascii="Times New Roman" w:eastAsia="Times New Roman" w:hAnsi="Times New Roman" w:cs="Times New Roman"/>
          <w:b/>
          <w:bCs/>
          <w:sz w:val="32"/>
          <w:szCs w:val="27"/>
          <w:lang w:eastAsia="fr-FR"/>
        </w:rPr>
        <w:t xml:space="preserve">Résultat sur interface Cloud (Google </w:t>
      </w:r>
      <w:proofErr w:type="spellStart"/>
      <w:r w:rsidRPr="000D0724">
        <w:rPr>
          <w:rFonts w:ascii="Times New Roman" w:eastAsia="Times New Roman" w:hAnsi="Times New Roman" w:cs="Times New Roman"/>
          <w:b/>
          <w:bCs/>
          <w:sz w:val="32"/>
          <w:szCs w:val="27"/>
          <w:lang w:eastAsia="fr-FR"/>
        </w:rPr>
        <w:t>Maps</w:t>
      </w:r>
      <w:proofErr w:type="spellEnd"/>
      <w:r w:rsidRPr="000D0724">
        <w:rPr>
          <w:rFonts w:ascii="Times New Roman" w:eastAsia="Times New Roman" w:hAnsi="Times New Roman" w:cs="Times New Roman"/>
          <w:b/>
          <w:bCs/>
          <w:sz w:val="32"/>
          <w:szCs w:val="27"/>
          <w:lang w:eastAsia="fr-FR"/>
        </w:rPr>
        <w:t xml:space="preserve"> / </w:t>
      </w:r>
      <w:proofErr w:type="spellStart"/>
      <w:r w:rsidRPr="000D0724">
        <w:rPr>
          <w:rFonts w:ascii="Times New Roman" w:eastAsia="Times New Roman" w:hAnsi="Times New Roman" w:cs="Times New Roman"/>
          <w:b/>
          <w:bCs/>
          <w:sz w:val="32"/>
          <w:szCs w:val="27"/>
          <w:lang w:eastAsia="fr-FR"/>
        </w:rPr>
        <w:t>Blynk</w:t>
      </w:r>
      <w:proofErr w:type="spellEnd"/>
      <w:r w:rsidRPr="000D0724">
        <w:rPr>
          <w:rFonts w:ascii="Times New Roman" w:eastAsia="Times New Roman" w:hAnsi="Times New Roman" w:cs="Times New Roman"/>
          <w:b/>
          <w:bCs/>
          <w:sz w:val="32"/>
          <w:szCs w:val="27"/>
          <w:lang w:eastAsia="fr-FR"/>
        </w:rPr>
        <w:t>)</w:t>
      </w:r>
    </w:p>
    <w:p w:rsidR="00AF398D" w:rsidRPr="000D0724" w:rsidRDefault="00AF398D" w:rsidP="00AF39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Carte interactive avec </w:t>
      </w:r>
      <w:r w:rsidRPr="000D0724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position en temps réel du bateau</w:t>
      </w: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.</w:t>
      </w:r>
    </w:p>
    <w:p w:rsidR="00AF398D" w:rsidRPr="000D0724" w:rsidRDefault="00AF398D" w:rsidP="00AF39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Trajectoire enregistrée.</w:t>
      </w:r>
    </w:p>
    <w:p w:rsidR="00AF398D" w:rsidRPr="000D0724" w:rsidRDefault="00AF398D" w:rsidP="00AF39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Bouton </w:t>
      </w:r>
      <w:r w:rsidRPr="000D0724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“Alerte SOS”</w:t>
      </w: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clignotant en rouge si dérive.</w:t>
      </w:r>
    </w:p>
    <w:p w:rsidR="00AF398D" w:rsidRPr="000D0724" w:rsidRDefault="00AF398D" w:rsidP="00AF39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Tableau de bord indiquant :</w:t>
      </w:r>
    </w:p>
    <w:p w:rsidR="00AF398D" w:rsidRPr="000D0724" w:rsidRDefault="00AF398D" w:rsidP="00AF398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Heure du dernier signal.</w:t>
      </w:r>
    </w:p>
    <w:p w:rsidR="00AF398D" w:rsidRPr="000D0724" w:rsidRDefault="00AF398D" w:rsidP="00AF398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lastRenderedPageBreak/>
        <w:t>Vitesse du bateau.</w:t>
      </w:r>
    </w:p>
    <w:p w:rsidR="00AF398D" w:rsidRPr="000D0724" w:rsidRDefault="00AF398D" w:rsidP="008021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Distance par rapport au port.</w:t>
      </w:r>
    </w:p>
    <w:p w:rsidR="00AF398D" w:rsidRPr="00AF398D" w:rsidRDefault="00AF398D" w:rsidP="00AF39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F398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DISCUSSION ET PERSPECTIVES</w:t>
      </w:r>
    </w:p>
    <w:p w:rsidR="00AF398D" w:rsidRPr="000D0724" w:rsidRDefault="00AF398D" w:rsidP="00AF3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</w:pPr>
      <w:r w:rsidRPr="000D0724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>Avantages du système</w:t>
      </w:r>
    </w:p>
    <w:p w:rsidR="00AF398D" w:rsidRPr="000D0724" w:rsidRDefault="00AF398D" w:rsidP="00AF39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Surveillance continue et autonome.</w:t>
      </w:r>
    </w:p>
    <w:p w:rsidR="00AF398D" w:rsidRPr="000D0724" w:rsidRDefault="00AF398D" w:rsidP="00AF39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Double affichage : local + distant.</w:t>
      </w:r>
    </w:p>
    <w:p w:rsidR="00AF398D" w:rsidRPr="000D0724" w:rsidRDefault="00AF398D" w:rsidP="00AF39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Accessibilité depuis un smartphone ou PC.</w:t>
      </w:r>
    </w:p>
    <w:p w:rsidR="00AF398D" w:rsidRPr="000D0724" w:rsidRDefault="00AF398D" w:rsidP="00AF39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Alerte automatique en temps réel.</w:t>
      </w:r>
    </w:p>
    <w:p w:rsidR="00AF398D" w:rsidRPr="000D0724" w:rsidRDefault="00AF398D" w:rsidP="00AF39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Contribution à la pêche durable et sécurisée.</w:t>
      </w:r>
    </w:p>
    <w:p w:rsidR="00AF398D" w:rsidRPr="000D0724" w:rsidRDefault="00AF398D" w:rsidP="00AF3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</w:pPr>
      <w:r w:rsidRPr="000D0724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>Limites</w:t>
      </w:r>
    </w:p>
    <w:p w:rsidR="00AF398D" w:rsidRPr="000D0724" w:rsidRDefault="00AF398D" w:rsidP="00AF39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Dépendance à la connectivité Internet mobile.</w:t>
      </w:r>
    </w:p>
    <w:p w:rsidR="00AF398D" w:rsidRPr="000D0724" w:rsidRDefault="00AF398D" w:rsidP="00AF39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Précision limitée dans les zones éloignées.</w:t>
      </w:r>
    </w:p>
    <w:p w:rsidR="00AF398D" w:rsidRPr="000D0724" w:rsidRDefault="00AF398D" w:rsidP="00AF39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Nécessité d’une calibration régulière des capteurs.</w:t>
      </w:r>
    </w:p>
    <w:p w:rsidR="00AF398D" w:rsidRPr="000D0724" w:rsidRDefault="00AF398D" w:rsidP="00AF3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</w:pPr>
      <w:r w:rsidRPr="000D0724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 xml:space="preserve"> Perspectives d’amélioration</w:t>
      </w:r>
    </w:p>
    <w:p w:rsidR="00AF398D" w:rsidRPr="000D0724" w:rsidRDefault="00AF398D" w:rsidP="00AF39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Intégration de </w:t>
      </w:r>
      <w:r w:rsidRPr="000D0724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panneaux solaires</w:t>
      </w: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pour autonomie énergétique.</w:t>
      </w:r>
    </w:p>
    <w:p w:rsidR="00AF398D" w:rsidRPr="000D0724" w:rsidRDefault="00AF398D" w:rsidP="00AF39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Utilisation de l’</w:t>
      </w:r>
      <w:r w:rsidRPr="000D0724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intelligence artificielle</w:t>
      </w: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pour prédire les zones de pêche les plus productives.</w:t>
      </w:r>
    </w:p>
    <w:p w:rsidR="00AF398D" w:rsidRPr="000D0724" w:rsidRDefault="00AF398D" w:rsidP="00AF39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Application mobile combinant les deux systèmes (qualité de l’eau + GPS).</w:t>
      </w:r>
    </w:p>
    <w:p w:rsidR="00AF398D" w:rsidRDefault="00AF398D" w:rsidP="000D07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Extension du projet à une </w:t>
      </w:r>
      <w:r w:rsidRPr="000D0724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base de données nationale maritime</w:t>
      </w:r>
      <w:r w:rsidRPr="000D0724">
        <w:rPr>
          <w:rFonts w:ascii="Times New Roman" w:eastAsia="Times New Roman" w:hAnsi="Times New Roman" w:cs="Times New Roman"/>
          <w:sz w:val="28"/>
          <w:szCs w:val="24"/>
          <w:lang w:eastAsia="fr-FR"/>
        </w:rPr>
        <w:t>.</w:t>
      </w:r>
    </w:p>
    <w:p w:rsidR="000C14D5" w:rsidRPr="000C14D5" w:rsidRDefault="000C14D5" w:rsidP="000C14D5">
      <w:pPr>
        <w:pStyle w:val="Titre2"/>
        <w:rPr>
          <w:sz w:val="28"/>
          <w:szCs w:val="28"/>
        </w:rPr>
      </w:pPr>
      <w:r w:rsidRPr="000C14D5">
        <w:rPr>
          <w:rStyle w:val="lev"/>
          <w:b/>
          <w:bCs/>
          <w:sz w:val="28"/>
          <w:szCs w:val="28"/>
        </w:rPr>
        <w:t xml:space="preserve">Conséquences du système </w:t>
      </w:r>
      <w:proofErr w:type="spellStart"/>
      <w:r w:rsidRPr="000C14D5">
        <w:rPr>
          <w:rStyle w:val="lev"/>
          <w:b/>
          <w:bCs/>
          <w:sz w:val="28"/>
          <w:szCs w:val="28"/>
        </w:rPr>
        <w:t>IoT</w:t>
      </w:r>
      <w:proofErr w:type="spellEnd"/>
      <w:r w:rsidRPr="000C14D5">
        <w:rPr>
          <w:rStyle w:val="lev"/>
          <w:b/>
          <w:bCs/>
          <w:sz w:val="28"/>
          <w:szCs w:val="28"/>
        </w:rPr>
        <w:t xml:space="preserve"> dans le secteur de la pêche</w:t>
      </w:r>
    </w:p>
    <w:p w:rsidR="000C14D5" w:rsidRPr="000C14D5" w:rsidRDefault="000C14D5" w:rsidP="000C14D5">
      <w:pPr>
        <w:pStyle w:val="Titre4"/>
        <w:rPr>
          <w:sz w:val="28"/>
          <w:szCs w:val="28"/>
        </w:rPr>
      </w:pPr>
      <w:r w:rsidRPr="000C14D5">
        <w:rPr>
          <w:sz w:val="28"/>
          <w:szCs w:val="28"/>
        </w:rPr>
        <w:t xml:space="preserve"> a) Sur le plan environnemental</w:t>
      </w:r>
    </w:p>
    <w:p w:rsidR="000C14D5" w:rsidRPr="000C14D5" w:rsidRDefault="000C14D5" w:rsidP="000C14D5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0C14D5">
        <w:rPr>
          <w:sz w:val="28"/>
          <w:szCs w:val="28"/>
        </w:rPr>
        <w:t xml:space="preserve">Réduction de la </w:t>
      </w:r>
      <w:r w:rsidRPr="000C14D5">
        <w:rPr>
          <w:rStyle w:val="lev"/>
          <w:sz w:val="28"/>
          <w:szCs w:val="28"/>
        </w:rPr>
        <w:t>pollution</w:t>
      </w:r>
      <w:r w:rsidRPr="000C14D5">
        <w:rPr>
          <w:sz w:val="28"/>
          <w:szCs w:val="28"/>
        </w:rPr>
        <w:t xml:space="preserve"> grâce au suivi permanent de la qualité de l’eau.</w:t>
      </w:r>
    </w:p>
    <w:p w:rsidR="000C14D5" w:rsidRPr="000C14D5" w:rsidRDefault="000C14D5" w:rsidP="000C14D5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0C14D5">
        <w:rPr>
          <w:sz w:val="28"/>
          <w:szCs w:val="28"/>
        </w:rPr>
        <w:t xml:space="preserve">Prévention des </w:t>
      </w:r>
      <w:r w:rsidRPr="000C14D5">
        <w:rPr>
          <w:rStyle w:val="lev"/>
          <w:sz w:val="28"/>
          <w:szCs w:val="28"/>
        </w:rPr>
        <w:t>catastrophes écologiques</w:t>
      </w:r>
      <w:r w:rsidRPr="000C14D5">
        <w:rPr>
          <w:sz w:val="28"/>
          <w:szCs w:val="28"/>
        </w:rPr>
        <w:t xml:space="preserve"> (détection précoce des rejets toxiques).</w:t>
      </w:r>
    </w:p>
    <w:p w:rsidR="000C14D5" w:rsidRPr="000C14D5" w:rsidRDefault="000C14D5" w:rsidP="000C14D5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0C14D5">
        <w:rPr>
          <w:sz w:val="28"/>
          <w:szCs w:val="28"/>
        </w:rPr>
        <w:t xml:space="preserve">Contribution à une </w:t>
      </w:r>
      <w:r w:rsidRPr="000C14D5">
        <w:rPr>
          <w:rStyle w:val="lev"/>
          <w:sz w:val="28"/>
          <w:szCs w:val="28"/>
        </w:rPr>
        <w:t>pêche durable</w:t>
      </w:r>
      <w:r w:rsidRPr="000C14D5">
        <w:rPr>
          <w:sz w:val="28"/>
          <w:szCs w:val="28"/>
        </w:rPr>
        <w:t>, en évitant la surexploitation des ressources marines.</w:t>
      </w:r>
    </w:p>
    <w:p w:rsidR="000C14D5" w:rsidRPr="000C14D5" w:rsidRDefault="000C14D5" w:rsidP="000C14D5">
      <w:pPr>
        <w:pStyle w:val="Titre4"/>
        <w:rPr>
          <w:sz w:val="28"/>
          <w:szCs w:val="28"/>
        </w:rPr>
      </w:pPr>
      <w:r w:rsidRPr="000C14D5">
        <w:rPr>
          <w:sz w:val="28"/>
          <w:szCs w:val="28"/>
        </w:rPr>
        <w:t>b) Sur le plan économique</w:t>
      </w:r>
    </w:p>
    <w:p w:rsidR="000C14D5" w:rsidRPr="000C14D5" w:rsidRDefault="000C14D5" w:rsidP="000C14D5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0C14D5">
        <w:rPr>
          <w:sz w:val="28"/>
          <w:szCs w:val="28"/>
        </w:rPr>
        <w:t xml:space="preserve">Amélioration du </w:t>
      </w:r>
      <w:r w:rsidRPr="000C14D5">
        <w:rPr>
          <w:rStyle w:val="lev"/>
          <w:sz w:val="28"/>
          <w:szCs w:val="28"/>
        </w:rPr>
        <w:t>rendement de la pêche</w:t>
      </w:r>
      <w:r w:rsidRPr="000C14D5">
        <w:rPr>
          <w:sz w:val="28"/>
          <w:szCs w:val="28"/>
        </w:rPr>
        <w:t xml:space="preserve"> grâce aux données en temps réel.</w:t>
      </w:r>
    </w:p>
    <w:p w:rsidR="000C14D5" w:rsidRPr="000C14D5" w:rsidRDefault="000C14D5" w:rsidP="000C14D5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0C14D5">
        <w:rPr>
          <w:sz w:val="28"/>
          <w:szCs w:val="28"/>
        </w:rPr>
        <w:t>Réduction des pertes matérielles (accidents, dérives, pannes).</w:t>
      </w:r>
    </w:p>
    <w:p w:rsidR="000C14D5" w:rsidRPr="000C14D5" w:rsidRDefault="000C14D5" w:rsidP="000C14D5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0C14D5">
        <w:rPr>
          <w:sz w:val="28"/>
          <w:szCs w:val="28"/>
        </w:rPr>
        <w:lastRenderedPageBreak/>
        <w:t>Diminution des coûts d’exploitation (carburant, interventions humaines inutiles).</w:t>
      </w:r>
    </w:p>
    <w:p w:rsidR="000C14D5" w:rsidRPr="000C14D5" w:rsidRDefault="000C14D5" w:rsidP="000C14D5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0C14D5">
        <w:rPr>
          <w:sz w:val="28"/>
          <w:szCs w:val="28"/>
        </w:rPr>
        <w:t xml:space="preserve">Accès à une </w:t>
      </w:r>
      <w:r w:rsidRPr="000C14D5">
        <w:rPr>
          <w:rStyle w:val="lev"/>
          <w:sz w:val="28"/>
          <w:szCs w:val="28"/>
        </w:rPr>
        <w:t>chaîne logistique plus efficace</w:t>
      </w:r>
      <w:r w:rsidRPr="000C14D5">
        <w:rPr>
          <w:sz w:val="28"/>
          <w:szCs w:val="28"/>
        </w:rPr>
        <w:t xml:space="preserve"> et traçable.</w:t>
      </w:r>
    </w:p>
    <w:p w:rsidR="000C14D5" w:rsidRPr="000C14D5" w:rsidRDefault="000C14D5" w:rsidP="000C14D5">
      <w:pPr>
        <w:pStyle w:val="Titre4"/>
        <w:rPr>
          <w:sz w:val="28"/>
          <w:szCs w:val="28"/>
        </w:rPr>
      </w:pPr>
      <w:r w:rsidRPr="000C14D5">
        <w:rPr>
          <w:sz w:val="28"/>
          <w:szCs w:val="28"/>
        </w:rPr>
        <w:t xml:space="preserve"> c) Sur le plan social et sécuritaire</w:t>
      </w:r>
    </w:p>
    <w:p w:rsidR="000C14D5" w:rsidRPr="000C14D5" w:rsidRDefault="000C14D5" w:rsidP="000C14D5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0C14D5">
        <w:rPr>
          <w:sz w:val="28"/>
          <w:szCs w:val="28"/>
        </w:rPr>
        <w:t xml:space="preserve">Sécurisation des </w:t>
      </w:r>
      <w:r w:rsidRPr="000C14D5">
        <w:rPr>
          <w:rStyle w:val="lev"/>
          <w:sz w:val="28"/>
          <w:szCs w:val="28"/>
        </w:rPr>
        <w:t>pêcheurs en mer</w:t>
      </w:r>
      <w:r w:rsidRPr="000C14D5">
        <w:rPr>
          <w:sz w:val="28"/>
          <w:szCs w:val="28"/>
        </w:rPr>
        <w:t xml:space="preserve"> grâce au suivi GPS et aux alertes SOS.</w:t>
      </w:r>
    </w:p>
    <w:p w:rsidR="000C14D5" w:rsidRPr="000C14D5" w:rsidRDefault="000C14D5" w:rsidP="000C14D5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0C14D5">
        <w:rPr>
          <w:sz w:val="28"/>
          <w:szCs w:val="28"/>
        </w:rPr>
        <w:t xml:space="preserve">Réduction des </w:t>
      </w:r>
      <w:r w:rsidRPr="000C14D5">
        <w:rPr>
          <w:rStyle w:val="lev"/>
          <w:sz w:val="28"/>
          <w:szCs w:val="28"/>
        </w:rPr>
        <w:t>accidents et disparitions</w:t>
      </w:r>
      <w:r w:rsidRPr="000C14D5">
        <w:rPr>
          <w:sz w:val="28"/>
          <w:szCs w:val="28"/>
        </w:rPr>
        <w:t xml:space="preserve"> de bateaux.</w:t>
      </w:r>
    </w:p>
    <w:p w:rsidR="000C14D5" w:rsidRPr="000C14D5" w:rsidRDefault="000C14D5" w:rsidP="000C14D5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0C14D5">
        <w:rPr>
          <w:sz w:val="28"/>
          <w:szCs w:val="28"/>
        </w:rPr>
        <w:t xml:space="preserve">Valorisation du </w:t>
      </w:r>
      <w:r w:rsidRPr="000C14D5">
        <w:rPr>
          <w:rStyle w:val="lev"/>
          <w:sz w:val="28"/>
          <w:szCs w:val="28"/>
        </w:rPr>
        <w:t>travail des pêcheurs artisanaux</w:t>
      </w:r>
      <w:r w:rsidRPr="000C14D5">
        <w:rPr>
          <w:sz w:val="28"/>
          <w:szCs w:val="28"/>
        </w:rPr>
        <w:t xml:space="preserve"> par la technologie.</w:t>
      </w:r>
    </w:p>
    <w:p w:rsidR="000C14D5" w:rsidRPr="000C14D5" w:rsidRDefault="000C14D5" w:rsidP="000C14D5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0C14D5">
        <w:rPr>
          <w:sz w:val="28"/>
          <w:szCs w:val="28"/>
        </w:rPr>
        <w:t xml:space="preserve">Création de </w:t>
      </w:r>
      <w:r w:rsidRPr="000C14D5">
        <w:rPr>
          <w:rStyle w:val="lev"/>
          <w:sz w:val="28"/>
          <w:szCs w:val="28"/>
        </w:rPr>
        <w:t>nouvelles compétences et emplois technologiques</w:t>
      </w:r>
      <w:r w:rsidRPr="000C14D5">
        <w:rPr>
          <w:sz w:val="28"/>
          <w:szCs w:val="28"/>
        </w:rPr>
        <w:t xml:space="preserve"> dans le domaine maritime.</w:t>
      </w:r>
    </w:p>
    <w:p w:rsidR="000C14D5" w:rsidRPr="000C14D5" w:rsidRDefault="000C14D5" w:rsidP="000C14D5">
      <w:pPr>
        <w:pStyle w:val="Titre4"/>
        <w:rPr>
          <w:sz w:val="28"/>
          <w:szCs w:val="28"/>
        </w:rPr>
      </w:pPr>
      <w:r w:rsidRPr="000C14D5">
        <w:rPr>
          <w:sz w:val="28"/>
          <w:szCs w:val="28"/>
        </w:rPr>
        <w:t xml:space="preserve"> d) Sur le plan technologique et scientifique</w:t>
      </w:r>
    </w:p>
    <w:p w:rsidR="000C14D5" w:rsidRPr="000C14D5" w:rsidRDefault="000C14D5" w:rsidP="000C14D5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0C14D5">
        <w:rPr>
          <w:sz w:val="28"/>
          <w:szCs w:val="28"/>
        </w:rPr>
        <w:t xml:space="preserve">Ouverture à la </w:t>
      </w:r>
      <w:r w:rsidRPr="000C14D5">
        <w:rPr>
          <w:rStyle w:val="lev"/>
          <w:sz w:val="28"/>
          <w:szCs w:val="28"/>
        </w:rPr>
        <w:t>numérisation du secteur halieutique</w:t>
      </w:r>
      <w:r w:rsidRPr="000C14D5">
        <w:rPr>
          <w:sz w:val="28"/>
          <w:szCs w:val="28"/>
        </w:rPr>
        <w:t>.</w:t>
      </w:r>
    </w:p>
    <w:p w:rsidR="000C14D5" w:rsidRPr="000C14D5" w:rsidRDefault="000C14D5" w:rsidP="000C14D5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0C14D5">
        <w:rPr>
          <w:sz w:val="28"/>
          <w:szCs w:val="28"/>
        </w:rPr>
        <w:t xml:space="preserve">Accumulation de </w:t>
      </w:r>
      <w:r w:rsidRPr="000C14D5">
        <w:rPr>
          <w:rStyle w:val="lev"/>
          <w:sz w:val="28"/>
          <w:szCs w:val="28"/>
        </w:rPr>
        <w:t>données maritimes exploitables</w:t>
      </w:r>
      <w:r w:rsidRPr="000C14D5">
        <w:rPr>
          <w:sz w:val="28"/>
          <w:szCs w:val="28"/>
        </w:rPr>
        <w:t xml:space="preserve"> pour la recherche et la gestion durable.</w:t>
      </w:r>
    </w:p>
    <w:p w:rsidR="000C14D5" w:rsidRPr="000C14D5" w:rsidRDefault="000C14D5" w:rsidP="000C14D5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0C14D5">
        <w:rPr>
          <w:sz w:val="28"/>
          <w:szCs w:val="28"/>
        </w:rPr>
        <w:t>Possibilité d’intégrer des systèmes d’</w:t>
      </w:r>
      <w:r w:rsidRPr="000C14D5">
        <w:rPr>
          <w:rStyle w:val="lev"/>
          <w:sz w:val="28"/>
          <w:szCs w:val="28"/>
        </w:rPr>
        <w:t xml:space="preserve">IA et de </w:t>
      </w:r>
      <w:proofErr w:type="spellStart"/>
      <w:r w:rsidRPr="000C14D5">
        <w:rPr>
          <w:rStyle w:val="lev"/>
          <w:sz w:val="28"/>
          <w:szCs w:val="28"/>
        </w:rPr>
        <w:t>big</w:t>
      </w:r>
      <w:proofErr w:type="spellEnd"/>
      <w:r w:rsidRPr="000C14D5">
        <w:rPr>
          <w:rStyle w:val="lev"/>
          <w:sz w:val="28"/>
          <w:szCs w:val="28"/>
        </w:rPr>
        <w:t xml:space="preserve"> data</w:t>
      </w:r>
      <w:r w:rsidRPr="000C14D5">
        <w:rPr>
          <w:sz w:val="28"/>
          <w:szCs w:val="28"/>
        </w:rPr>
        <w:t xml:space="preserve"> pour des prédictions plus précises.</w:t>
      </w:r>
    </w:p>
    <w:p w:rsidR="000C14D5" w:rsidRPr="000C14D5" w:rsidRDefault="000C14D5" w:rsidP="000C1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</w:p>
    <w:p w:rsidR="00AF398D" w:rsidRPr="00AF398D" w:rsidRDefault="008021E3" w:rsidP="00AF39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 xml:space="preserve"> </w:t>
      </w:r>
      <w:r w:rsidR="00AF398D" w:rsidRPr="00AF398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8. CONCLUSION GÉNÉRALE</w:t>
      </w:r>
    </w:p>
    <w:p w:rsidR="008021E3" w:rsidRPr="00385DAE" w:rsidRDefault="008021E3" w:rsidP="008021E3">
      <w:pPr>
        <w:pStyle w:val="NormalWeb"/>
        <w:rPr>
          <w:sz w:val="28"/>
        </w:rPr>
      </w:pPr>
      <w:r w:rsidRPr="00385DAE">
        <w:rPr>
          <w:sz w:val="28"/>
        </w:rPr>
        <w:t>L’avènement de l’Internet des Objets (</w:t>
      </w:r>
      <w:proofErr w:type="spellStart"/>
      <w:r w:rsidRPr="00385DAE">
        <w:rPr>
          <w:sz w:val="28"/>
        </w:rPr>
        <w:t>IoT</w:t>
      </w:r>
      <w:proofErr w:type="spellEnd"/>
      <w:r w:rsidRPr="00385DAE">
        <w:rPr>
          <w:sz w:val="28"/>
        </w:rPr>
        <w:t xml:space="preserve">) a marqué un tournant décisif dans le développement technologique moderne, offrant des solutions innovantes à de nombreux secteurs, dont celui de la pêche. Ce projet s’est inscrit dans cette dynamique en proposant la conception d’un </w:t>
      </w:r>
      <w:r w:rsidRPr="00385DAE">
        <w:rPr>
          <w:rStyle w:val="lev"/>
          <w:sz w:val="28"/>
        </w:rPr>
        <w:t xml:space="preserve">système </w:t>
      </w:r>
      <w:proofErr w:type="spellStart"/>
      <w:r w:rsidRPr="00385DAE">
        <w:rPr>
          <w:rStyle w:val="lev"/>
          <w:sz w:val="28"/>
        </w:rPr>
        <w:t>IoT</w:t>
      </w:r>
      <w:proofErr w:type="spellEnd"/>
      <w:r w:rsidRPr="00385DAE">
        <w:rPr>
          <w:rStyle w:val="lev"/>
          <w:sz w:val="28"/>
        </w:rPr>
        <w:t xml:space="preserve"> intelligent dédié à la surveillance et à la gestion du secteur halieutique</w:t>
      </w:r>
      <w:r w:rsidRPr="00385DAE">
        <w:rPr>
          <w:sz w:val="28"/>
        </w:rPr>
        <w:t>.</w:t>
      </w:r>
    </w:p>
    <w:p w:rsidR="008021E3" w:rsidRPr="00385DAE" w:rsidRDefault="008021E3" w:rsidP="008021E3">
      <w:pPr>
        <w:pStyle w:val="NormalWeb"/>
        <w:rPr>
          <w:sz w:val="28"/>
        </w:rPr>
      </w:pPr>
      <w:r w:rsidRPr="00385DAE">
        <w:rPr>
          <w:sz w:val="28"/>
        </w:rPr>
        <w:t xml:space="preserve">À travers cette étude, nous avons pu comprendre comment les objets connectés, associés à des capteurs intelligents et des plateformes de communication, permettent une </w:t>
      </w:r>
      <w:r w:rsidRPr="00385DAE">
        <w:rPr>
          <w:rStyle w:val="lev"/>
          <w:sz w:val="28"/>
        </w:rPr>
        <w:t>collecte de données en temps réel</w:t>
      </w:r>
      <w:r w:rsidRPr="00385DAE">
        <w:rPr>
          <w:sz w:val="28"/>
        </w:rPr>
        <w:t xml:space="preserve"> sur l’environnement marin, la qualité de l’eau, la position des navires et même la disponibilité des ressources halieutiques.</w:t>
      </w:r>
    </w:p>
    <w:p w:rsidR="008021E3" w:rsidRDefault="008021E3" w:rsidP="005F7F47">
      <w:pPr>
        <w:pStyle w:val="NormalWeb"/>
      </w:pPr>
      <w:r w:rsidRPr="00385DAE">
        <w:rPr>
          <w:sz w:val="28"/>
        </w:rPr>
        <w:t xml:space="preserve">Les résultats obtenus ont montré que l’intégration de capteurs (de température, pH, salinité, GPS, etc.) dans un système </w:t>
      </w:r>
      <w:proofErr w:type="spellStart"/>
      <w:r w:rsidRPr="00385DAE">
        <w:rPr>
          <w:sz w:val="28"/>
        </w:rPr>
        <w:t>IoT</w:t>
      </w:r>
      <w:proofErr w:type="spellEnd"/>
      <w:r w:rsidRPr="00385DAE">
        <w:rPr>
          <w:sz w:val="28"/>
        </w:rPr>
        <w:t xml:space="preserve"> offre une meilleure </w:t>
      </w:r>
      <w:r w:rsidRPr="00385DAE">
        <w:rPr>
          <w:rStyle w:val="lev"/>
          <w:sz w:val="28"/>
        </w:rPr>
        <w:t>maîtrise des conditions de pêche</w:t>
      </w:r>
      <w:r w:rsidRPr="00385DAE">
        <w:rPr>
          <w:sz w:val="28"/>
        </w:rPr>
        <w:t xml:space="preserve"> et favorise la </w:t>
      </w:r>
      <w:r w:rsidRPr="00385DAE">
        <w:rPr>
          <w:rStyle w:val="lev"/>
          <w:sz w:val="28"/>
        </w:rPr>
        <w:t>sécurité des pêcheurs</w:t>
      </w:r>
      <w:r w:rsidRPr="00385DAE">
        <w:rPr>
          <w:sz w:val="28"/>
        </w:rPr>
        <w:t xml:space="preserve">. Par exemple, les alertes automatiques transmises via Internet ou une application mobile permettent d’anticiper les risques (météo, panne, zones </w:t>
      </w:r>
      <w:r>
        <w:t xml:space="preserve">interdites), tandis que la visualisation des données sur des écrans ou tableaux de bord numériques assure un </w:t>
      </w:r>
      <w:r>
        <w:rPr>
          <w:rStyle w:val="lev"/>
        </w:rPr>
        <w:t>suivi continu et précis des activités maritimes</w:t>
      </w:r>
      <w:r>
        <w:t>.</w:t>
      </w:r>
    </w:p>
    <w:p w:rsidR="008021E3" w:rsidRPr="002535C1" w:rsidRDefault="008021E3" w:rsidP="008021E3">
      <w:pPr>
        <w:pStyle w:val="Sansinterligne"/>
        <w:rPr>
          <w:sz w:val="28"/>
        </w:rPr>
      </w:pPr>
      <w:r>
        <w:rPr>
          <w:rFonts w:ascii="Arial" w:eastAsia="Arial" w:hAnsi="Arial" w:cs="Arial"/>
          <w:b/>
          <w:color w:val="252525"/>
          <w:sz w:val="28"/>
        </w:rPr>
        <w:lastRenderedPageBreak/>
        <w:t>9</w:t>
      </w:r>
      <w:r w:rsidRPr="002535C1">
        <w:rPr>
          <w:rFonts w:ascii="Arial" w:eastAsia="Arial" w:hAnsi="Arial" w:cs="Arial"/>
          <w:b/>
          <w:color w:val="252525"/>
          <w:sz w:val="28"/>
        </w:rPr>
        <w:t>. Bibliographie</w:t>
      </w:r>
    </w:p>
    <w:p w:rsidR="008021E3" w:rsidRPr="002535C1" w:rsidRDefault="008021E3" w:rsidP="008021E3">
      <w:pPr>
        <w:pStyle w:val="Sansinterligne"/>
        <w:rPr>
          <w:sz w:val="28"/>
        </w:rPr>
      </w:pPr>
      <w:r w:rsidRPr="002535C1">
        <w:rPr>
          <w:rFonts w:ascii="Arial" w:eastAsia="Arial" w:hAnsi="Arial" w:cs="Arial"/>
          <w:color w:val="252525"/>
          <w:sz w:val="28"/>
        </w:rPr>
        <w:t>Sources utilisées :</w:t>
      </w:r>
    </w:p>
    <w:p w:rsidR="008021E3" w:rsidRPr="002535C1" w:rsidRDefault="008021E3" w:rsidP="008021E3">
      <w:pPr>
        <w:pStyle w:val="Sansinterligne"/>
        <w:rPr>
          <w:sz w:val="28"/>
        </w:rPr>
      </w:pPr>
      <w:r w:rsidRPr="002535C1">
        <w:rPr>
          <w:rFonts w:ascii="Arial" w:eastAsia="Arial" w:hAnsi="Arial" w:cs="Arial"/>
          <w:color w:val="252525"/>
          <w:sz w:val="28"/>
        </w:rPr>
        <w:t>Sites : www.arduino.cc, www.thingspeak.com, www.iotforall.com</w:t>
      </w:r>
    </w:p>
    <w:p w:rsidR="008021E3" w:rsidRPr="005066B2" w:rsidRDefault="008021E3" w:rsidP="005066B2">
      <w:pPr>
        <w:pStyle w:val="Sansinterligne"/>
        <w:rPr>
          <w:rFonts w:ascii="Arial" w:eastAsia="Arial" w:hAnsi="Arial" w:cs="Arial"/>
          <w:color w:val="252525"/>
          <w:sz w:val="28"/>
        </w:rPr>
      </w:pPr>
      <w:r w:rsidRPr="002535C1">
        <w:rPr>
          <w:rFonts w:ascii="Arial" w:eastAsia="Arial" w:hAnsi="Arial" w:cs="Arial"/>
          <w:color w:val="252525"/>
          <w:sz w:val="28"/>
        </w:rPr>
        <w:t>Livres et articles sur l’</w:t>
      </w:r>
      <w:proofErr w:type="spellStart"/>
      <w:r w:rsidRPr="002535C1">
        <w:rPr>
          <w:rFonts w:ascii="Arial" w:eastAsia="Arial" w:hAnsi="Arial" w:cs="Arial"/>
          <w:color w:val="252525"/>
          <w:sz w:val="28"/>
        </w:rPr>
        <w:t>IoT</w:t>
      </w:r>
      <w:proofErr w:type="spellEnd"/>
      <w:r w:rsidRPr="002535C1">
        <w:rPr>
          <w:rFonts w:ascii="Arial" w:eastAsia="Arial" w:hAnsi="Arial" w:cs="Arial"/>
          <w:color w:val="252525"/>
          <w:sz w:val="28"/>
        </w:rPr>
        <w:t xml:space="preserve"> et les systèmes embarqués</w:t>
      </w:r>
    </w:p>
    <w:p w:rsidR="00AF398D" w:rsidRPr="002535C1" w:rsidRDefault="00AF398D" w:rsidP="002535C1">
      <w:pPr>
        <w:pStyle w:val="Sansinterligne"/>
        <w:rPr>
          <w:sz w:val="28"/>
        </w:rPr>
      </w:pPr>
    </w:p>
    <w:p w:rsidR="00F27562" w:rsidRPr="002535C1" w:rsidRDefault="00F27562" w:rsidP="002535C1">
      <w:pPr>
        <w:rPr>
          <w:sz w:val="28"/>
        </w:rPr>
      </w:pPr>
    </w:p>
    <w:p w:rsidR="00F27562" w:rsidRDefault="00F27562" w:rsidP="005D1AC5">
      <w:pPr>
        <w:ind w:firstLine="708"/>
      </w:pPr>
    </w:p>
    <w:p w:rsidR="00F27562" w:rsidRDefault="00F27562" w:rsidP="005D1AC5">
      <w:pPr>
        <w:ind w:firstLine="708"/>
      </w:pPr>
    </w:p>
    <w:p w:rsidR="00F27562" w:rsidRDefault="00F27562" w:rsidP="005D1AC5">
      <w:pPr>
        <w:ind w:firstLine="708"/>
      </w:pPr>
    </w:p>
    <w:p w:rsidR="00F27562" w:rsidRDefault="00F27562" w:rsidP="005D1AC5">
      <w:pPr>
        <w:ind w:firstLine="708"/>
      </w:pPr>
    </w:p>
    <w:p w:rsidR="00F27562" w:rsidRDefault="00F27562" w:rsidP="005D1AC5">
      <w:pPr>
        <w:ind w:firstLine="708"/>
      </w:pPr>
    </w:p>
    <w:p w:rsidR="00F27562" w:rsidRDefault="00F27562" w:rsidP="005D1AC5">
      <w:pPr>
        <w:ind w:firstLine="708"/>
      </w:pPr>
    </w:p>
    <w:p w:rsidR="00F27562" w:rsidRDefault="00F27562" w:rsidP="005D1AC5">
      <w:pPr>
        <w:ind w:firstLine="708"/>
      </w:pPr>
    </w:p>
    <w:p w:rsidR="00F27562" w:rsidRDefault="00F27562" w:rsidP="005D1AC5">
      <w:pPr>
        <w:ind w:firstLine="708"/>
      </w:pPr>
    </w:p>
    <w:p w:rsidR="00F27562" w:rsidRDefault="00F27562" w:rsidP="005D1AC5">
      <w:pPr>
        <w:ind w:firstLine="708"/>
      </w:pPr>
    </w:p>
    <w:p w:rsidR="00F27562" w:rsidRDefault="00F27562" w:rsidP="005D1AC5">
      <w:pPr>
        <w:ind w:firstLine="708"/>
      </w:pPr>
    </w:p>
    <w:p w:rsidR="00F27562" w:rsidRDefault="00F27562" w:rsidP="005D1AC5">
      <w:pPr>
        <w:ind w:firstLine="708"/>
      </w:pPr>
    </w:p>
    <w:p w:rsidR="00F27562" w:rsidRDefault="00F27562" w:rsidP="005D1AC5">
      <w:pPr>
        <w:ind w:firstLine="708"/>
      </w:pPr>
    </w:p>
    <w:p w:rsidR="00F27562" w:rsidRDefault="00F27562" w:rsidP="005D1AC5">
      <w:pPr>
        <w:ind w:firstLine="708"/>
      </w:pPr>
    </w:p>
    <w:p w:rsidR="00F27562" w:rsidRDefault="00F27562" w:rsidP="005D1AC5">
      <w:pPr>
        <w:ind w:firstLine="708"/>
      </w:pPr>
    </w:p>
    <w:p w:rsidR="00F27562" w:rsidRDefault="00F27562" w:rsidP="005D1AC5">
      <w:pPr>
        <w:ind w:firstLine="708"/>
      </w:pPr>
    </w:p>
    <w:p w:rsidR="00F27562" w:rsidRDefault="00F27562" w:rsidP="005D1AC5">
      <w:pPr>
        <w:ind w:firstLine="708"/>
      </w:pPr>
    </w:p>
    <w:p w:rsidR="00F27562" w:rsidRDefault="00F27562" w:rsidP="005D1AC5">
      <w:pPr>
        <w:ind w:firstLine="708"/>
      </w:pPr>
    </w:p>
    <w:p w:rsidR="00F27562" w:rsidRDefault="00F27562" w:rsidP="005D1AC5">
      <w:pPr>
        <w:ind w:firstLine="708"/>
      </w:pPr>
    </w:p>
    <w:p w:rsidR="00F27562" w:rsidRDefault="00F27562" w:rsidP="005D1AC5">
      <w:pPr>
        <w:ind w:firstLine="708"/>
      </w:pPr>
    </w:p>
    <w:p w:rsidR="00F27562" w:rsidRDefault="00F27562" w:rsidP="005D1AC5">
      <w:pPr>
        <w:ind w:firstLine="708"/>
      </w:pPr>
    </w:p>
    <w:p w:rsidR="00F27562" w:rsidRDefault="00F27562" w:rsidP="005D1AC5">
      <w:pPr>
        <w:ind w:firstLine="708"/>
      </w:pPr>
    </w:p>
    <w:p w:rsidR="00F27562" w:rsidRDefault="00F27562" w:rsidP="005D1AC5">
      <w:pPr>
        <w:ind w:firstLine="708"/>
      </w:pPr>
    </w:p>
    <w:p w:rsidR="00F27562" w:rsidRDefault="00F27562" w:rsidP="005D1AC5">
      <w:pPr>
        <w:ind w:firstLine="708"/>
      </w:pPr>
    </w:p>
    <w:p w:rsidR="00F27562" w:rsidRDefault="00F27562" w:rsidP="005D1AC5">
      <w:pPr>
        <w:ind w:firstLine="708"/>
      </w:pPr>
    </w:p>
    <w:p w:rsidR="00BA398D" w:rsidRDefault="00BA398D" w:rsidP="005D1AC5">
      <w:pPr>
        <w:ind w:firstLine="708"/>
        <w:rPr>
          <w:rFonts w:ascii="Engravers MT" w:hAnsi="Engravers MT"/>
          <w:sz w:val="28"/>
        </w:rPr>
      </w:pPr>
    </w:p>
    <w:p w:rsidR="00BA398D" w:rsidRDefault="00BA398D" w:rsidP="005D1AC5">
      <w:pPr>
        <w:ind w:firstLine="708"/>
        <w:rPr>
          <w:rFonts w:ascii="Engravers MT" w:hAnsi="Engravers MT"/>
          <w:sz w:val="28"/>
        </w:rPr>
      </w:pPr>
    </w:p>
    <w:p w:rsidR="00F27562" w:rsidRDefault="00F27562" w:rsidP="005D1AC5">
      <w:pPr>
        <w:ind w:firstLine="708"/>
        <w:rPr>
          <w:rFonts w:ascii="Engravers MT" w:hAnsi="Engravers MT"/>
          <w:sz w:val="28"/>
        </w:rPr>
      </w:pPr>
      <w:r w:rsidRPr="005402AD">
        <w:rPr>
          <w:rFonts w:ascii="Engravers MT" w:hAnsi="Engravers MT"/>
          <w:sz w:val="28"/>
        </w:rPr>
        <w:lastRenderedPageBreak/>
        <w:t>LES MEMBRES DU GROUPE</w:t>
      </w:r>
    </w:p>
    <w:tbl>
      <w:tblPr>
        <w:tblStyle w:val="Grilledutableau"/>
        <w:tblpPr w:leftFromText="141" w:rightFromText="141" w:vertAnchor="text" w:horzAnchor="margin" w:tblpXSpec="center" w:tblpY="16"/>
        <w:tblW w:w="10145" w:type="dxa"/>
        <w:tblLook w:val="04A0" w:firstRow="1" w:lastRow="0" w:firstColumn="1" w:lastColumn="0" w:noHBand="0" w:noVBand="1"/>
      </w:tblPr>
      <w:tblGrid>
        <w:gridCol w:w="432"/>
        <w:gridCol w:w="1690"/>
        <w:gridCol w:w="1984"/>
        <w:gridCol w:w="2632"/>
        <w:gridCol w:w="1621"/>
        <w:gridCol w:w="1786"/>
      </w:tblGrid>
      <w:tr w:rsidR="005402AD" w:rsidTr="00264380">
        <w:trPr>
          <w:trHeight w:val="647"/>
        </w:trPr>
        <w:tc>
          <w:tcPr>
            <w:tcW w:w="432" w:type="dxa"/>
          </w:tcPr>
          <w:p w:rsidR="005402AD" w:rsidRPr="00227594" w:rsidRDefault="005402AD" w:rsidP="00264380">
            <w:pPr>
              <w:tabs>
                <w:tab w:val="left" w:pos="6367"/>
              </w:tabs>
              <w:jc w:val="center"/>
              <w:rPr>
                <w:vertAlign w:val="superscript"/>
              </w:rPr>
            </w:pPr>
            <w:r>
              <w:t>N</w:t>
            </w:r>
            <w:r>
              <w:rPr>
                <w:vertAlign w:val="superscript"/>
              </w:rPr>
              <w:t>o</w:t>
            </w:r>
          </w:p>
        </w:tc>
        <w:tc>
          <w:tcPr>
            <w:tcW w:w="1690" w:type="dxa"/>
          </w:tcPr>
          <w:p w:rsidR="005402AD" w:rsidRDefault="00E6157B" w:rsidP="00264380">
            <w:pPr>
              <w:tabs>
                <w:tab w:val="left" w:pos="6367"/>
              </w:tabs>
            </w:pPr>
            <w:r>
              <w:t>NOM</w:t>
            </w:r>
          </w:p>
        </w:tc>
        <w:tc>
          <w:tcPr>
            <w:tcW w:w="1984" w:type="dxa"/>
          </w:tcPr>
          <w:p w:rsidR="005402AD" w:rsidRDefault="005402AD" w:rsidP="00264380">
            <w:pPr>
              <w:tabs>
                <w:tab w:val="left" w:pos="6367"/>
              </w:tabs>
              <w:jc w:val="center"/>
            </w:pPr>
            <w:r>
              <w:t>PRENOM</w:t>
            </w:r>
            <w:r w:rsidR="00E6157B">
              <w:t>S</w:t>
            </w:r>
          </w:p>
        </w:tc>
        <w:tc>
          <w:tcPr>
            <w:tcW w:w="2632" w:type="dxa"/>
          </w:tcPr>
          <w:p w:rsidR="005402AD" w:rsidRDefault="005402AD" w:rsidP="00264380">
            <w:pPr>
              <w:tabs>
                <w:tab w:val="left" w:pos="6367"/>
              </w:tabs>
              <w:jc w:val="center"/>
            </w:pPr>
            <w:r>
              <w:t>MATRICULE</w:t>
            </w:r>
          </w:p>
        </w:tc>
        <w:tc>
          <w:tcPr>
            <w:tcW w:w="1621" w:type="dxa"/>
            <w:tcBorders>
              <w:bottom w:val="single" w:sz="4" w:space="0" w:color="auto"/>
            </w:tcBorders>
          </w:tcPr>
          <w:p w:rsidR="005402AD" w:rsidRDefault="005402AD" w:rsidP="00264380">
            <w:r w:rsidRPr="00602FE1">
              <w:t>APPRECIATION</w:t>
            </w: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:rsidR="005402AD" w:rsidRDefault="005402AD" w:rsidP="00264380">
            <w:pPr>
              <w:tabs>
                <w:tab w:val="left" w:pos="6367"/>
              </w:tabs>
              <w:jc w:val="center"/>
            </w:pPr>
            <w:r>
              <w:t>NOTE</w:t>
            </w:r>
          </w:p>
        </w:tc>
      </w:tr>
      <w:tr w:rsidR="005402AD" w:rsidTr="00264380">
        <w:trPr>
          <w:trHeight w:val="613"/>
        </w:trPr>
        <w:tc>
          <w:tcPr>
            <w:tcW w:w="432" w:type="dxa"/>
          </w:tcPr>
          <w:p w:rsidR="005402AD" w:rsidRDefault="005402AD" w:rsidP="00264380">
            <w:pPr>
              <w:tabs>
                <w:tab w:val="left" w:pos="6367"/>
              </w:tabs>
              <w:jc w:val="center"/>
            </w:pPr>
            <w:r>
              <w:t>1</w:t>
            </w:r>
          </w:p>
        </w:tc>
        <w:tc>
          <w:tcPr>
            <w:tcW w:w="1690" w:type="dxa"/>
          </w:tcPr>
          <w:p w:rsidR="005402AD" w:rsidRDefault="005402AD" w:rsidP="00264380">
            <w:pPr>
              <w:tabs>
                <w:tab w:val="left" w:pos="6367"/>
              </w:tabs>
              <w:jc w:val="center"/>
            </w:pPr>
            <w:r>
              <w:t>DONZO</w:t>
            </w:r>
          </w:p>
        </w:tc>
        <w:tc>
          <w:tcPr>
            <w:tcW w:w="1984" w:type="dxa"/>
          </w:tcPr>
          <w:p w:rsidR="005402AD" w:rsidRDefault="005402AD" w:rsidP="00264380">
            <w:pPr>
              <w:tabs>
                <w:tab w:val="left" w:pos="6367"/>
              </w:tabs>
              <w:jc w:val="center"/>
            </w:pPr>
            <w:r>
              <w:t>SIGUI</w:t>
            </w:r>
          </w:p>
        </w:tc>
        <w:tc>
          <w:tcPr>
            <w:tcW w:w="2632" w:type="dxa"/>
          </w:tcPr>
          <w:p w:rsidR="005402AD" w:rsidRDefault="005402AD" w:rsidP="00264380">
            <w:pPr>
              <w:tabs>
                <w:tab w:val="left" w:pos="6367"/>
              </w:tabs>
              <w:jc w:val="center"/>
            </w:pPr>
            <w:r>
              <w:t>664233082321</w:t>
            </w:r>
          </w:p>
        </w:tc>
        <w:tc>
          <w:tcPr>
            <w:tcW w:w="1621" w:type="dxa"/>
            <w:tcBorders>
              <w:bottom w:val="nil"/>
            </w:tcBorders>
          </w:tcPr>
          <w:p w:rsidR="005402AD" w:rsidRPr="00602FE1" w:rsidRDefault="005402AD" w:rsidP="00264380"/>
        </w:tc>
        <w:tc>
          <w:tcPr>
            <w:tcW w:w="1786" w:type="dxa"/>
            <w:tcBorders>
              <w:bottom w:val="nil"/>
            </w:tcBorders>
          </w:tcPr>
          <w:p w:rsidR="005402AD" w:rsidRDefault="005402AD" w:rsidP="00264380">
            <w:pPr>
              <w:tabs>
                <w:tab w:val="left" w:pos="6367"/>
              </w:tabs>
              <w:jc w:val="center"/>
            </w:pPr>
          </w:p>
        </w:tc>
      </w:tr>
      <w:tr w:rsidR="005402AD" w:rsidTr="00264380">
        <w:trPr>
          <w:trHeight w:val="647"/>
        </w:trPr>
        <w:tc>
          <w:tcPr>
            <w:tcW w:w="432" w:type="dxa"/>
          </w:tcPr>
          <w:p w:rsidR="005402AD" w:rsidRDefault="005402AD" w:rsidP="00264380">
            <w:pPr>
              <w:tabs>
                <w:tab w:val="left" w:pos="6367"/>
              </w:tabs>
              <w:jc w:val="center"/>
            </w:pPr>
            <w:r>
              <w:t>2</w:t>
            </w:r>
          </w:p>
        </w:tc>
        <w:tc>
          <w:tcPr>
            <w:tcW w:w="1690" w:type="dxa"/>
          </w:tcPr>
          <w:p w:rsidR="005402AD" w:rsidRDefault="00E6157B" w:rsidP="00264380">
            <w:pPr>
              <w:tabs>
                <w:tab w:val="left" w:pos="6367"/>
              </w:tabs>
              <w:jc w:val="center"/>
            </w:pPr>
            <w:r>
              <w:t>LOUA</w:t>
            </w:r>
          </w:p>
        </w:tc>
        <w:tc>
          <w:tcPr>
            <w:tcW w:w="1984" w:type="dxa"/>
          </w:tcPr>
          <w:p w:rsidR="005402AD" w:rsidRDefault="00E6157B" w:rsidP="00264380">
            <w:pPr>
              <w:tabs>
                <w:tab w:val="left" w:pos="6367"/>
              </w:tabs>
              <w:jc w:val="center"/>
            </w:pPr>
            <w:r>
              <w:t>MARIE ROSE</w:t>
            </w:r>
          </w:p>
        </w:tc>
        <w:tc>
          <w:tcPr>
            <w:tcW w:w="2632" w:type="dxa"/>
          </w:tcPr>
          <w:p w:rsidR="005402AD" w:rsidRDefault="004F2A20" w:rsidP="00264380">
            <w:pPr>
              <w:tabs>
                <w:tab w:val="left" w:pos="6367"/>
              </w:tabs>
              <w:jc w:val="center"/>
            </w:pPr>
            <w:r>
              <w:t>6642300</w:t>
            </w:r>
            <w:r w:rsidR="009C5266">
              <w:t>2360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:rsidR="005402AD" w:rsidRDefault="005402AD" w:rsidP="00264380">
            <w:pPr>
              <w:tabs>
                <w:tab w:val="left" w:pos="6367"/>
              </w:tabs>
              <w:jc w:val="center"/>
            </w:pPr>
          </w:p>
        </w:tc>
        <w:tc>
          <w:tcPr>
            <w:tcW w:w="1786" w:type="dxa"/>
            <w:tcBorders>
              <w:top w:val="nil"/>
              <w:bottom w:val="nil"/>
            </w:tcBorders>
          </w:tcPr>
          <w:p w:rsidR="005402AD" w:rsidRDefault="005402AD" w:rsidP="00264380">
            <w:pPr>
              <w:tabs>
                <w:tab w:val="left" w:pos="6367"/>
              </w:tabs>
              <w:jc w:val="center"/>
            </w:pPr>
          </w:p>
        </w:tc>
      </w:tr>
      <w:tr w:rsidR="005402AD" w:rsidTr="00264380">
        <w:trPr>
          <w:trHeight w:val="647"/>
        </w:trPr>
        <w:tc>
          <w:tcPr>
            <w:tcW w:w="432" w:type="dxa"/>
          </w:tcPr>
          <w:p w:rsidR="005402AD" w:rsidRDefault="005402AD" w:rsidP="00264380">
            <w:pPr>
              <w:tabs>
                <w:tab w:val="left" w:pos="6367"/>
              </w:tabs>
              <w:jc w:val="center"/>
            </w:pPr>
            <w:r>
              <w:t>3</w:t>
            </w:r>
          </w:p>
        </w:tc>
        <w:tc>
          <w:tcPr>
            <w:tcW w:w="1690" w:type="dxa"/>
          </w:tcPr>
          <w:p w:rsidR="005402AD" w:rsidRDefault="00E6157B" w:rsidP="00264380">
            <w:pPr>
              <w:tabs>
                <w:tab w:val="left" w:pos="6367"/>
              </w:tabs>
              <w:jc w:val="center"/>
            </w:pPr>
            <w:r>
              <w:t xml:space="preserve">    DIALLO</w:t>
            </w:r>
          </w:p>
        </w:tc>
        <w:tc>
          <w:tcPr>
            <w:tcW w:w="1984" w:type="dxa"/>
          </w:tcPr>
          <w:p w:rsidR="005402AD" w:rsidRDefault="00E6157B" w:rsidP="00264380">
            <w:pPr>
              <w:tabs>
                <w:tab w:val="left" w:pos="6367"/>
              </w:tabs>
              <w:jc w:val="center"/>
            </w:pPr>
            <w:r>
              <w:t>AISSATOU</w:t>
            </w:r>
          </w:p>
        </w:tc>
        <w:tc>
          <w:tcPr>
            <w:tcW w:w="2632" w:type="dxa"/>
          </w:tcPr>
          <w:p w:rsidR="005402AD" w:rsidRDefault="005066B2" w:rsidP="00264380">
            <w:pPr>
              <w:tabs>
                <w:tab w:val="left" w:pos="6367"/>
              </w:tabs>
              <w:jc w:val="center"/>
            </w:pPr>
            <w:r>
              <w:t>664274982353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:rsidR="005402AD" w:rsidRDefault="005402AD" w:rsidP="00264380">
            <w:pPr>
              <w:tabs>
                <w:tab w:val="left" w:pos="6367"/>
              </w:tabs>
              <w:jc w:val="center"/>
            </w:pPr>
          </w:p>
        </w:tc>
        <w:tc>
          <w:tcPr>
            <w:tcW w:w="1786" w:type="dxa"/>
            <w:tcBorders>
              <w:top w:val="nil"/>
              <w:bottom w:val="nil"/>
            </w:tcBorders>
          </w:tcPr>
          <w:p w:rsidR="005402AD" w:rsidRDefault="005402AD" w:rsidP="00264380">
            <w:pPr>
              <w:tabs>
                <w:tab w:val="left" w:pos="6367"/>
              </w:tabs>
              <w:jc w:val="center"/>
            </w:pPr>
          </w:p>
        </w:tc>
      </w:tr>
      <w:tr w:rsidR="005402AD" w:rsidTr="00264380">
        <w:trPr>
          <w:trHeight w:val="647"/>
        </w:trPr>
        <w:tc>
          <w:tcPr>
            <w:tcW w:w="432" w:type="dxa"/>
          </w:tcPr>
          <w:p w:rsidR="005402AD" w:rsidRDefault="005402AD" w:rsidP="00264380">
            <w:pPr>
              <w:tabs>
                <w:tab w:val="left" w:pos="6367"/>
              </w:tabs>
              <w:jc w:val="center"/>
            </w:pPr>
            <w:r>
              <w:t>4</w:t>
            </w:r>
          </w:p>
        </w:tc>
        <w:tc>
          <w:tcPr>
            <w:tcW w:w="1690" w:type="dxa"/>
          </w:tcPr>
          <w:p w:rsidR="005402AD" w:rsidRDefault="00E6157B" w:rsidP="00264380">
            <w:pPr>
              <w:tabs>
                <w:tab w:val="left" w:pos="6367"/>
              </w:tabs>
              <w:jc w:val="center"/>
            </w:pPr>
            <w:r>
              <w:t>DIALLO</w:t>
            </w:r>
          </w:p>
        </w:tc>
        <w:tc>
          <w:tcPr>
            <w:tcW w:w="1984" w:type="dxa"/>
          </w:tcPr>
          <w:p w:rsidR="005402AD" w:rsidRDefault="00E6157B" w:rsidP="00264380">
            <w:pPr>
              <w:tabs>
                <w:tab w:val="left" w:pos="6367"/>
              </w:tabs>
              <w:jc w:val="center"/>
            </w:pPr>
            <w:r>
              <w:t>IBRAHIMA TALIBE</w:t>
            </w:r>
          </w:p>
        </w:tc>
        <w:tc>
          <w:tcPr>
            <w:tcW w:w="2632" w:type="dxa"/>
          </w:tcPr>
          <w:p w:rsidR="005402AD" w:rsidRDefault="004F2A20" w:rsidP="00264380">
            <w:pPr>
              <w:tabs>
                <w:tab w:val="left" w:pos="6367"/>
              </w:tabs>
              <w:jc w:val="center"/>
            </w:pPr>
            <w:r>
              <w:t>664214322323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:rsidR="005402AD" w:rsidRDefault="005402AD" w:rsidP="00264380">
            <w:pPr>
              <w:tabs>
                <w:tab w:val="left" w:pos="6367"/>
              </w:tabs>
              <w:jc w:val="center"/>
            </w:pPr>
          </w:p>
        </w:tc>
        <w:tc>
          <w:tcPr>
            <w:tcW w:w="1786" w:type="dxa"/>
            <w:tcBorders>
              <w:top w:val="nil"/>
              <w:bottom w:val="nil"/>
            </w:tcBorders>
          </w:tcPr>
          <w:p w:rsidR="005402AD" w:rsidRDefault="005402AD" w:rsidP="00264380">
            <w:pPr>
              <w:tabs>
                <w:tab w:val="left" w:pos="6367"/>
              </w:tabs>
              <w:jc w:val="center"/>
            </w:pPr>
          </w:p>
        </w:tc>
      </w:tr>
      <w:tr w:rsidR="005402AD" w:rsidTr="00264380">
        <w:trPr>
          <w:trHeight w:val="613"/>
        </w:trPr>
        <w:tc>
          <w:tcPr>
            <w:tcW w:w="432" w:type="dxa"/>
          </w:tcPr>
          <w:p w:rsidR="005402AD" w:rsidRDefault="005402AD" w:rsidP="00264380">
            <w:pPr>
              <w:tabs>
                <w:tab w:val="left" w:pos="6367"/>
              </w:tabs>
              <w:jc w:val="center"/>
            </w:pPr>
            <w:r>
              <w:t>5</w:t>
            </w:r>
          </w:p>
        </w:tc>
        <w:tc>
          <w:tcPr>
            <w:tcW w:w="1690" w:type="dxa"/>
          </w:tcPr>
          <w:p w:rsidR="005402AD" w:rsidRDefault="000E3A48" w:rsidP="00264380">
            <w:pPr>
              <w:tabs>
                <w:tab w:val="left" w:pos="6367"/>
              </w:tabs>
              <w:jc w:val="center"/>
            </w:pPr>
            <w:r>
              <w:t>DOUKOURE</w:t>
            </w:r>
          </w:p>
        </w:tc>
        <w:tc>
          <w:tcPr>
            <w:tcW w:w="1984" w:type="dxa"/>
          </w:tcPr>
          <w:p w:rsidR="005402AD" w:rsidRDefault="000E3A48" w:rsidP="00264380">
            <w:pPr>
              <w:tabs>
                <w:tab w:val="left" w:pos="6367"/>
              </w:tabs>
              <w:jc w:val="center"/>
            </w:pPr>
            <w:r>
              <w:t>VAMBA</w:t>
            </w:r>
          </w:p>
        </w:tc>
        <w:tc>
          <w:tcPr>
            <w:tcW w:w="2632" w:type="dxa"/>
          </w:tcPr>
          <w:p w:rsidR="005402AD" w:rsidRDefault="005402AD" w:rsidP="00264380">
            <w:pPr>
              <w:tabs>
                <w:tab w:val="left" w:pos="6367"/>
              </w:tabs>
              <w:jc w:val="center"/>
            </w:pPr>
            <w:bookmarkStart w:id="0" w:name="_GoBack"/>
            <w:bookmarkEnd w:id="0"/>
          </w:p>
        </w:tc>
        <w:tc>
          <w:tcPr>
            <w:tcW w:w="1621" w:type="dxa"/>
            <w:tcBorders>
              <w:top w:val="nil"/>
            </w:tcBorders>
          </w:tcPr>
          <w:p w:rsidR="005402AD" w:rsidRDefault="005402AD" w:rsidP="00264380">
            <w:pPr>
              <w:tabs>
                <w:tab w:val="left" w:pos="6367"/>
              </w:tabs>
              <w:jc w:val="center"/>
            </w:pPr>
          </w:p>
        </w:tc>
        <w:tc>
          <w:tcPr>
            <w:tcW w:w="1786" w:type="dxa"/>
            <w:tcBorders>
              <w:top w:val="nil"/>
            </w:tcBorders>
          </w:tcPr>
          <w:p w:rsidR="005402AD" w:rsidRDefault="005402AD" w:rsidP="00264380">
            <w:pPr>
              <w:tabs>
                <w:tab w:val="left" w:pos="6367"/>
              </w:tabs>
              <w:jc w:val="center"/>
            </w:pPr>
          </w:p>
        </w:tc>
      </w:tr>
    </w:tbl>
    <w:p w:rsidR="005402AD" w:rsidRPr="005402AD" w:rsidRDefault="005402AD" w:rsidP="005D1AC5">
      <w:pPr>
        <w:ind w:firstLine="708"/>
        <w:rPr>
          <w:rFonts w:ascii="Engravers MT" w:hAnsi="Engravers MT"/>
          <w:sz w:val="28"/>
        </w:rPr>
      </w:pPr>
    </w:p>
    <w:sectPr w:rsidR="005402AD" w:rsidRPr="005402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857F1"/>
    <w:multiLevelType w:val="hybridMultilevel"/>
    <w:tmpl w:val="41223B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C12F8"/>
    <w:multiLevelType w:val="hybridMultilevel"/>
    <w:tmpl w:val="3162FF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37199"/>
    <w:multiLevelType w:val="multilevel"/>
    <w:tmpl w:val="806E7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01145"/>
    <w:multiLevelType w:val="multilevel"/>
    <w:tmpl w:val="7D50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82694"/>
    <w:multiLevelType w:val="multilevel"/>
    <w:tmpl w:val="8B20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52306"/>
    <w:multiLevelType w:val="multilevel"/>
    <w:tmpl w:val="B260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53801"/>
    <w:multiLevelType w:val="multilevel"/>
    <w:tmpl w:val="7596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D2A48"/>
    <w:multiLevelType w:val="multilevel"/>
    <w:tmpl w:val="6A88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57DE4"/>
    <w:multiLevelType w:val="multilevel"/>
    <w:tmpl w:val="B616E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D032BE"/>
    <w:multiLevelType w:val="multilevel"/>
    <w:tmpl w:val="AC60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F73486"/>
    <w:multiLevelType w:val="multilevel"/>
    <w:tmpl w:val="5A6C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11322"/>
    <w:multiLevelType w:val="multilevel"/>
    <w:tmpl w:val="5104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F51B5"/>
    <w:multiLevelType w:val="multilevel"/>
    <w:tmpl w:val="8360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31F58"/>
    <w:multiLevelType w:val="multilevel"/>
    <w:tmpl w:val="40D2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A0AB0"/>
    <w:multiLevelType w:val="multilevel"/>
    <w:tmpl w:val="89C24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E13336"/>
    <w:multiLevelType w:val="multilevel"/>
    <w:tmpl w:val="9ED6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44825"/>
    <w:multiLevelType w:val="multilevel"/>
    <w:tmpl w:val="EAEC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5C1B7E"/>
    <w:multiLevelType w:val="multilevel"/>
    <w:tmpl w:val="E930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271642"/>
    <w:multiLevelType w:val="multilevel"/>
    <w:tmpl w:val="4982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96430"/>
    <w:multiLevelType w:val="hybridMultilevel"/>
    <w:tmpl w:val="9176008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C3559C"/>
    <w:multiLevelType w:val="multilevel"/>
    <w:tmpl w:val="FF34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1161CD"/>
    <w:multiLevelType w:val="multilevel"/>
    <w:tmpl w:val="623E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B468B7"/>
    <w:multiLevelType w:val="multilevel"/>
    <w:tmpl w:val="1B78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A26BBE"/>
    <w:multiLevelType w:val="multilevel"/>
    <w:tmpl w:val="2C4E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4F29A8"/>
    <w:multiLevelType w:val="multilevel"/>
    <w:tmpl w:val="7880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0A6A41"/>
    <w:multiLevelType w:val="multilevel"/>
    <w:tmpl w:val="1BFE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3"/>
  </w:num>
  <w:num w:numId="5">
    <w:abstractNumId w:val="9"/>
  </w:num>
  <w:num w:numId="6">
    <w:abstractNumId w:val="16"/>
  </w:num>
  <w:num w:numId="7">
    <w:abstractNumId w:val="11"/>
  </w:num>
  <w:num w:numId="8">
    <w:abstractNumId w:val="25"/>
  </w:num>
  <w:num w:numId="9">
    <w:abstractNumId w:val="7"/>
  </w:num>
  <w:num w:numId="10">
    <w:abstractNumId w:val="6"/>
  </w:num>
  <w:num w:numId="11">
    <w:abstractNumId w:val="2"/>
  </w:num>
  <w:num w:numId="12">
    <w:abstractNumId w:val="23"/>
  </w:num>
  <w:num w:numId="13">
    <w:abstractNumId w:val="14"/>
  </w:num>
  <w:num w:numId="14">
    <w:abstractNumId w:val="12"/>
  </w:num>
  <w:num w:numId="15">
    <w:abstractNumId w:val="15"/>
  </w:num>
  <w:num w:numId="16">
    <w:abstractNumId w:val="8"/>
  </w:num>
  <w:num w:numId="17">
    <w:abstractNumId w:val="21"/>
  </w:num>
  <w:num w:numId="18">
    <w:abstractNumId w:val="4"/>
  </w:num>
  <w:num w:numId="19">
    <w:abstractNumId w:val="18"/>
  </w:num>
  <w:num w:numId="20">
    <w:abstractNumId w:val="3"/>
  </w:num>
  <w:num w:numId="21">
    <w:abstractNumId w:val="22"/>
  </w:num>
  <w:num w:numId="22">
    <w:abstractNumId w:val="19"/>
  </w:num>
  <w:num w:numId="23">
    <w:abstractNumId w:val="17"/>
  </w:num>
  <w:num w:numId="24">
    <w:abstractNumId w:val="20"/>
  </w:num>
  <w:num w:numId="25">
    <w:abstractNumId w:val="24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B5E"/>
    <w:rsid w:val="000C14D5"/>
    <w:rsid w:val="000D0724"/>
    <w:rsid w:val="000E3A48"/>
    <w:rsid w:val="002535C1"/>
    <w:rsid w:val="00352B5E"/>
    <w:rsid w:val="00385DAE"/>
    <w:rsid w:val="003E1EA1"/>
    <w:rsid w:val="00413C90"/>
    <w:rsid w:val="004364A3"/>
    <w:rsid w:val="00463078"/>
    <w:rsid w:val="004F2A20"/>
    <w:rsid w:val="005066B2"/>
    <w:rsid w:val="00513FF3"/>
    <w:rsid w:val="005402AD"/>
    <w:rsid w:val="00563C30"/>
    <w:rsid w:val="005D1AC5"/>
    <w:rsid w:val="005F7F47"/>
    <w:rsid w:val="006603A9"/>
    <w:rsid w:val="00716974"/>
    <w:rsid w:val="008021E3"/>
    <w:rsid w:val="008D2421"/>
    <w:rsid w:val="009C5266"/>
    <w:rsid w:val="00A41FFB"/>
    <w:rsid w:val="00AF398D"/>
    <w:rsid w:val="00BA398D"/>
    <w:rsid w:val="00D2352E"/>
    <w:rsid w:val="00E12E2B"/>
    <w:rsid w:val="00E23275"/>
    <w:rsid w:val="00E6157B"/>
    <w:rsid w:val="00E93302"/>
    <w:rsid w:val="00EC50C4"/>
    <w:rsid w:val="00F27562"/>
    <w:rsid w:val="00FC7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A5F38"/>
  <w15:chartTrackingRefBased/>
  <w15:docId w15:val="{5D076426-3357-4C07-B137-19E345F24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64A3"/>
  </w:style>
  <w:style w:type="paragraph" w:styleId="Titre2">
    <w:name w:val="heading 2"/>
    <w:basedOn w:val="Normal"/>
    <w:link w:val="Titre2Car"/>
    <w:uiPriority w:val="9"/>
    <w:qFormat/>
    <w:rsid w:val="00AF39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AF39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AF398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4364A3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4364A3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AF398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398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F398D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AF3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F398D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F39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F398D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AF398D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Policepardfaut"/>
    <w:rsid w:val="00AF398D"/>
  </w:style>
  <w:style w:type="character" w:customStyle="1" w:styleId="hljs-bullet">
    <w:name w:val="hljs-bullet"/>
    <w:basedOn w:val="Policepardfaut"/>
    <w:rsid w:val="00AF398D"/>
  </w:style>
  <w:style w:type="character" w:customStyle="1" w:styleId="hljs-comment">
    <w:name w:val="hljs-comment"/>
    <w:basedOn w:val="Policepardfaut"/>
    <w:rsid w:val="00AF398D"/>
  </w:style>
  <w:style w:type="character" w:customStyle="1" w:styleId="hljs-number">
    <w:name w:val="hljs-number"/>
    <w:basedOn w:val="Policepardfaut"/>
    <w:rsid w:val="00AF398D"/>
  </w:style>
  <w:style w:type="character" w:customStyle="1" w:styleId="hljs-attr">
    <w:name w:val="hljs-attr"/>
    <w:basedOn w:val="Policepardfaut"/>
    <w:rsid w:val="00AF398D"/>
  </w:style>
  <w:style w:type="table" w:styleId="Grilledutableau">
    <w:name w:val="Table Grid"/>
    <w:basedOn w:val="TableauNormal"/>
    <w:uiPriority w:val="39"/>
    <w:rsid w:val="005402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2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72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6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07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2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2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1125C-3B4F-4747-85C5-08D377B16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1</Pages>
  <Words>1756</Words>
  <Characters>9663</Characters>
  <Application>Microsoft Office Word</Application>
  <DocSecurity>0</DocSecurity>
  <Lines>80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12</cp:revision>
  <dcterms:created xsi:type="dcterms:W3CDTF">2025-11-03T23:58:00Z</dcterms:created>
  <dcterms:modified xsi:type="dcterms:W3CDTF">2025-11-12T10:35:00Z</dcterms:modified>
</cp:coreProperties>
</file>