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4F1A" w:sz="2"/>
              <w:left w:val="single" w:color="C94F1A" w:sz="2"/>
              <w:bottom w:val="single" w:color="C94F1A" w:sz="2"/>
              <w:right w:val="single" w:color="C94F1A" w:sz="2"/>
            </w:tcBorders>
            <w:shd w:fill="0D1B2A" w:val="clear"/>
            <w:tcMar>
              <w:top w:type="dxa" w:w="200"/>
              <w:left w:type="dxa" w:w="240"/>
              <w:bottom w:type="dxa" w:w="200"/>
              <w:right w:type="dxa" w:w="240"/>
            </w:tcMar>
          </w:tcPr>
          <w:p>
            <w:pPr>
              <w:jc w:val="left"/>
            </w:pPr>
            <w:r>
              <w:rPr>
                <w:rFonts w:ascii="Arial" w:cs="Arial" w:eastAsia="Arial" w:hAnsi="Arial"/>
                <w:b/>
                <w:bCs/>
                <w:color w:val="FFFFFF"/>
                <w:sz w:val="48"/>
                <w:szCs w:val="48"/>
              </w:rPr>
              <w:t xml:space="preserve">OperisChain</w:t>
            </w:r>
          </w:p>
          <w:p>
            <w:pPr>
              <w:spacing w:before="80"/>
              <w:jc w:val="left"/>
            </w:pPr>
            <w:r>
              <w:rPr>
                <w:rFonts w:ascii="Arial" w:cs="Arial" w:eastAsia="Arial" w:hAnsi="Arial"/>
                <w:color w:val="B8BCC4"/>
                <w:sz w:val="22"/>
                <w:szCs w:val="22"/>
              </w:rPr>
              <w:t xml:space="preserve">Especificación Técnica · Prototipo v1.0</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Autor</w:t>
            </w:r>
          </w:p>
        </w:tc>
        <w:tc>
          <w:tcPr>
            <w:tcW w:type="dxa" w:w="7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20"/>
                <w:szCs w:val="20"/>
              </w:rPr>
              <w:t xml:space="preserve">Diego Oquendo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Versión</w:t>
            </w:r>
          </w:p>
        </w:tc>
        <w:tc>
          <w:tcPr>
            <w:tcW w:type="dxa" w:w="7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20"/>
                <w:szCs w:val="20"/>
              </w:rPr>
              <w:t xml:space="preserve">1.0 — Febrero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Objetivo</w:t>
            </w:r>
          </w:p>
        </w:tc>
        <w:tc>
          <w:tcPr>
            <w:tcW w:type="dxa" w:w="7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20"/>
                <w:szCs w:val="20"/>
              </w:rPr>
              <w:t xml:space="preserve">Guía completa de arquitectura, stack y hoja de ruta para construir el prototipo con Claude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73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color w:val="1C2B3A"/>
                <w:sz w:val="20"/>
                <w:szCs w:val="20"/>
              </w:rPr>
              <w:t xml:space="preserve">Freight Forwarders &amp; Agencias de Carga — Colombia + LatAm</w:t>
            </w:r>
          </w:p>
        </w:tc>
      </w:tr>
    </w:tbl>
    <w:p>
      <w:pPr>
        <w:spacing w:before="100" w:after="100"/>
      </w:pPr>
    </w:p>
    <w:p>
      <w:pPr>
        <w:spacing w:before="60" w:after="120"/>
      </w:pPr>
      <w:r>
        <w:rPr>
          <w:rFonts w:ascii="Arial" w:cs="Arial" w:eastAsia="Arial" w:hAnsi="Arial"/>
          <w:color w:val="8A8C8F"/>
          <w:sz w:val="22"/>
          <w:szCs w:val="22"/>
        </w:rPr>
        <w:t xml:space="preserve">Este documento contiene todo lo necesario para iniciar la construcción del prototipo de OperisChain: la idea de negocio, la arquitectura del sistema, el stack tecnológico completo en JavaScript/Node.js, la estructura de carpetas, los primeros pasos con Claude Code, y la hoja de ruta semana a semana.</w:t>
      </w:r>
    </w:p>
    <w:p>
      <w:r>
        <w:br w:type="page"/>
      </w:r>
    </w:p>
    <w:p>
      <w:pPr>
        <w:spacing w:before="320" w:after="80"/>
      </w:pPr>
      <w:r>
        <w:rPr>
          <w:rFonts w:ascii="Arial" w:cs="Arial" w:eastAsia="Arial" w:hAnsi="Arial"/>
          <w:b/>
          <w:bCs/>
          <w:color w:val="FFFFFF"/>
          <w:sz w:val="16"/>
          <w:szCs w:val="16"/>
          <w:shd w:fill="C94F1A" w:val="clear"/>
        </w:rPr>
        <w:t xml:space="preserve">  01  IDEA DE NEGOCIO  </w:t>
      </w:r>
    </w:p>
    <w:p>
      <w:pPr>
        <w:pStyle w:val="Heading1"/>
        <w:spacing w:before="360" w:after="120"/>
      </w:pPr>
      <w:r>
        <w:rPr>
          <w:rFonts w:ascii="Arial" w:cs="Arial" w:eastAsia="Arial" w:hAnsi="Arial"/>
          <w:b/>
          <w:bCs/>
          <w:color w:val="0D1B2A"/>
          <w:sz w:val="32"/>
          <w:szCs w:val="32"/>
        </w:rPr>
        <w:t xml:space="preserve">La Oportunidad</w:t>
      </w:r>
    </w:p>
    <w:p>
      <w:pPr>
        <w:spacing w:before="60" w:after="120"/>
      </w:pPr>
      <w:r>
        <w:rPr>
          <w:rFonts w:ascii="Arial" w:cs="Arial" w:eastAsia="Arial" w:hAnsi="Arial"/>
          <w:color w:val="1C2B3A"/>
          <w:sz w:val="22"/>
          <w:szCs w:val="22"/>
        </w:rPr>
        <w:t xml:space="preserve">Las empresas de carga y logística en Colombia y LatAm enfrentan un problema universal: operaciones altamente documentales manejadas con procesos manuales del siglo pasado. Cotizaciones armadas desde correos dispersos, contratos perdidos en carpetas, códigos HS buscados a mano, y equipos de operadores expertos que pasan el 60% de su día haciendo trabajo repetitivo.</w:t>
      </w:r>
    </w:p>
    <w:p>
      <w:pPr>
        <w:spacing w:before="100" w:after="100"/>
      </w:pPr>
    </w:p>
    <w:p>
      <w:pPr>
        <w:spacing w:before="60" w:after="120"/>
      </w:pPr>
      <w:r>
        <w:rPr>
          <w:rFonts w:ascii="Arial" w:cs="Arial" w:eastAsia="Arial" w:hAnsi="Arial"/>
          <w:color w:val="1C2B3A"/>
          <w:sz w:val="22"/>
          <w:szCs w:val="22"/>
        </w:rPr>
        <w:t xml:space="preserve">Las soluciones enterprise existentes (Raft, Reform, Augment) apuntan al mercado de EE.UU. y Europa con contratos anuales y procesos de onboarding de 6 meses. El mercado mid-market latinoamericano está completamente desatendido.</w:t>
      </w:r>
    </w:p>
    <w:p>
      <w:pPr>
        <w:spacing w:before="100" w:after="100"/>
      </w:pPr>
    </w:p>
    <w:p>
      <w:pPr>
        <w:pStyle w:val="Heading2"/>
        <w:spacing w:before="280" w:after="80"/>
      </w:pPr>
      <w:r>
        <w:rPr>
          <w:rFonts w:ascii="Arial" w:cs="Arial" w:eastAsia="Arial" w:hAnsi="Arial"/>
          <w:b/>
          <w:bCs/>
          <w:color w:val="0D1B2A"/>
          <w:sz w:val="26"/>
          <w:szCs w:val="26"/>
        </w:rPr>
        <w:t xml:space="preserve">Propuesta de Valor</w:t>
      </w:r>
    </w:p>
    <w:p>
      <w:pPr>
        <w:spacing w:before="60" w:after="120"/>
      </w:pPr>
      <w:r>
        <w:rPr>
          <w:rFonts w:ascii="Arial" w:cs="Arial" w:eastAsia="Arial" w:hAnsi="Arial"/>
          <w:b/>
          <w:bCs/>
          <w:color w:val="C94F1A"/>
          <w:sz w:val="22"/>
          <w:szCs w:val="22"/>
        </w:rPr>
        <w:t xml:space="preserve">OperisChain </w:t>
      </w:r>
      <w:r>
        <w:rPr>
          <w:rFonts w:ascii="Arial" w:cs="Arial" w:eastAsia="Arial" w:hAnsi="Arial"/>
          <w:color w:val="1C2B3A"/>
          <w:sz w:val="22"/>
          <w:szCs w:val="22"/>
        </w:rPr>
        <w:t xml:space="preserve">reduce el overhead operativo de agencias de carga en 30% automatizando los flujos documentales más costosos en tiempo: generación de cotizaciones, búsqueda semántica sobre contratos y SOPs, triaje de correos, y validación de cumplimiento aduanero.</w:t>
      </w:r>
    </w:p>
    <w:p>
      <w:pPr>
        <w:spacing w:before="100" w:after="100"/>
      </w:pPr>
    </w:p>
    <w:p>
      <w:pPr>
        <w:pStyle w:val="Heading2"/>
        <w:spacing w:before="280" w:after="80"/>
      </w:pPr>
      <w:r>
        <w:rPr>
          <w:rFonts w:ascii="Arial" w:cs="Arial" w:eastAsia="Arial" w:hAnsi="Arial"/>
          <w:b/>
          <w:bCs/>
          <w:color w:val="0D1B2A"/>
          <w:sz w:val="26"/>
          <w:szCs w:val="26"/>
        </w:rPr>
        <w:t xml:space="preserve">Segmento Objetivo</w:t>
      </w:r>
    </w:p>
    <w:p>
      <w:pPr>
        <w:pStyle w:val="ListParagraph"/>
        <w:numPr>
          <w:ilvl w:val="0"/>
          <w:numId w:val="2"/>
        </w:numPr>
        <w:spacing w:before="40" w:after="40"/>
      </w:pPr>
      <w:r>
        <w:rPr>
          <w:rFonts w:ascii="Arial" w:cs="Arial" w:eastAsia="Arial" w:hAnsi="Arial"/>
          <w:b w:val="false"/>
          <w:bCs w:val="false"/>
          <w:color w:val="1C2B3A"/>
          <w:sz w:val="22"/>
          <w:szCs w:val="22"/>
        </w:rPr>
        <w:t xml:space="preserve">Freight forwarders medianos — 5 a 50 empleados</w:t>
      </w:r>
    </w:p>
    <w:p>
      <w:pPr>
        <w:pStyle w:val="ListParagraph"/>
        <w:numPr>
          <w:ilvl w:val="0"/>
          <w:numId w:val="2"/>
        </w:numPr>
        <w:spacing w:before="40" w:after="40"/>
      </w:pPr>
      <w:r>
        <w:rPr>
          <w:rFonts w:ascii="Arial" w:cs="Arial" w:eastAsia="Arial" w:hAnsi="Arial"/>
          <w:b w:val="false"/>
          <w:bCs w:val="false"/>
          <w:color w:val="1C2B3A"/>
          <w:sz w:val="22"/>
          <w:szCs w:val="22"/>
        </w:rPr>
        <w:t xml:space="preserve">Agencias de aduana con alto volumen documental</w:t>
      </w:r>
    </w:p>
    <w:p>
      <w:pPr>
        <w:pStyle w:val="ListParagraph"/>
        <w:numPr>
          <w:ilvl w:val="0"/>
          <w:numId w:val="2"/>
        </w:numPr>
        <w:spacing w:before="40" w:after="40"/>
      </w:pPr>
      <w:r>
        <w:rPr>
          <w:rFonts w:ascii="Arial" w:cs="Arial" w:eastAsia="Arial" w:hAnsi="Arial"/>
          <w:b w:val="false"/>
          <w:bCs w:val="false"/>
          <w:color w:val="1C2B3A"/>
          <w:sz w:val="22"/>
          <w:szCs w:val="22"/>
        </w:rPr>
        <w:t xml:space="preserve">Brokers de carga con operaciones Colombia — mundo</w:t>
      </w:r>
    </w:p>
    <w:p>
      <w:pPr>
        <w:pStyle w:val="ListParagraph"/>
        <w:numPr>
          <w:ilvl w:val="0"/>
          <w:numId w:val="2"/>
        </w:numPr>
        <w:spacing w:before="40" w:after="40"/>
      </w:pPr>
      <w:r>
        <w:rPr>
          <w:rFonts w:ascii="Arial" w:cs="Arial" w:eastAsia="Arial" w:hAnsi="Arial"/>
          <w:b w:val="false"/>
          <w:bCs w:val="false"/>
          <w:color w:val="1C2B3A"/>
          <w:sz w:val="22"/>
          <w:szCs w:val="22"/>
        </w:rPr>
        <w:t xml:space="preserve">Importadores/exportadores con equipos ops propios</w:t>
      </w:r>
    </w:p>
    <w:p>
      <w:pPr>
        <w:spacing w:before="100" w:after="100"/>
      </w:pPr>
    </w:p>
    <w:p>
      <w:pPr>
        <w:pStyle w:val="Heading2"/>
        <w:spacing w:before="280" w:after="80"/>
      </w:pPr>
      <w:r>
        <w:rPr>
          <w:rFonts w:ascii="Arial" w:cs="Arial" w:eastAsia="Arial" w:hAnsi="Arial"/>
          <w:b/>
          <w:bCs/>
          <w:color w:val="0D1B2A"/>
          <w:sz w:val="26"/>
          <w:szCs w:val="26"/>
        </w:rPr>
        <w:t xml:space="preserve">Modelo de Negocio</w:t>
      </w:r>
    </w:p>
    <w:p>
      <w:pPr>
        <w:pStyle w:val="ListParagraph"/>
        <w:numPr>
          <w:ilvl w:val="0"/>
          <w:numId w:val="2"/>
        </w:numPr>
        <w:spacing w:before="40" w:after="40"/>
      </w:pPr>
      <w:r>
        <w:rPr>
          <w:rFonts w:ascii="Arial" w:cs="Arial" w:eastAsia="Arial" w:hAnsi="Arial"/>
          <w:b/>
          <w:bCs/>
          <w:color w:val="1C2B3A"/>
          <w:sz w:val="22"/>
          <w:szCs w:val="22"/>
        </w:rPr>
        <w:t xml:space="preserve">Auditoría Operativa: $2,500 – $3,500 USD (puerta de entrada)</w:t>
      </w:r>
    </w:p>
    <w:p>
      <w:pPr>
        <w:pStyle w:val="ListParagraph"/>
        <w:numPr>
          <w:ilvl w:val="0"/>
          <w:numId w:val="3"/>
        </w:numPr>
        <w:spacing w:before="30" w:after="30"/>
      </w:pPr>
      <w:r>
        <w:rPr>
          <w:rFonts w:ascii="Arial" w:cs="Arial" w:eastAsia="Arial" w:hAnsi="Arial"/>
          <w:color w:val="8A8C8F"/>
          <w:sz w:val="20"/>
          <w:szCs w:val="20"/>
        </w:rPr>
        <w:t xml:space="preserve">Mapeo de flujos, identificación de cuellos de botella, prototipo en vivo</w:t>
      </w:r>
    </w:p>
    <w:p>
      <w:pPr>
        <w:pStyle w:val="ListParagraph"/>
        <w:numPr>
          <w:ilvl w:val="0"/>
          <w:numId w:val="2"/>
        </w:numPr>
        <w:spacing w:before="40" w:after="40"/>
      </w:pPr>
      <w:r>
        <w:rPr>
          <w:rFonts w:ascii="Arial" w:cs="Arial" w:eastAsia="Arial" w:hAnsi="Arial"/>
          <w:b/>
          <w:bCs/>
          <w:color w:val="1C2B3A"/>
          <w:sz w:val="22"/>
          <w:szCs w:val="22"/>
        </w:rPr>
        <w:t xml:space="preserve">Implementación AI completa: $12,000 – $22,000 USD</w:t>
      </w:r>
    </w:p>
    <w:p>
      <w:pPr>
        <w:pStyle w:val="ListParagraph"/>
        <w:numPr>
          <w:ilvl w:val="0"/>
          <w:numId w:val="3"/>
        </w:numPr>
        <w:spacing w:before="30" w:after="30"/>
      </w:pPr>
      <w:r>
        <w:rPr>
          <w:rFonts w:ascii="Arial" w:cs="Arial" w:eastAsia="Arial" w:hAnsi="Arial"/>
          <w:color w:val="8A8C8F"/>
          <w:sz w:val="20"/>
          <w:szCs w:val="20"/>
        </w:rPr>
        <w:t xml:space="preserve">Sistema funcionando con datos reales del cliente en 3 semanas</w:t>
      </w:r>
    </w:p>
    <w:p>
      <w:pPr>
        <w:pStyle w:val="ListParagraph"/>
        <w:numPr>
          <w:ilvl w:val="0"/>
          <w:numId w:val="2"/>
        </w:numPr>
        <w:spacing w:before="40" w:after="40"/>
      </w:pPr>
      <w:r>
        <w:rPr>
          <w:rFonts w:ascii="Arial" w:cs="Arial" w:eastAsia="Arial" w:hAnsi="Arial"/>
          <w:b/>
          <w:bCs/>
          <w:color w:val="1C2B3A"/>
          <w:sz w:val="22"/>
          <w:szCs w:val="22"/>
        </w:rPr>
        <w:t xml:space="preserve">Evolución Continua: $1,500 – $2,500 USD/mes</w:t>
      </w:r>
    </w:p>
    <w:p>
      <w:pPr>
        <w:pStyle w:val="ListParagraph"/>
        <w:numPr>
          <w:ilvl w:val="0"/>
          <w:numId w:val="3"/>
        </w:numPr>
        <w:spacing w:before="30" w:after="30"/>
      </w:pPr>
      <w:r>
        <w:rPr>
          <w:rFonts w:ascii="Arial" w:cs="Arial" w:eastAsia="Arial" w:hAnsi="Arial"/>
          <w:color w:val="8A8C8F"/>
          <w:sz w:val="20"/>
          <w:szCs w:val="20"/>
        </w:rPr>
        <w:t xml:space="preserve">Mantenimiento, optimización, nuevos flujos automatizados</w:t>
      </w:r>
    </w:p>
    <w:p>
      <w:pPr>
        <w:spacing w:before="100" w:after="100"/>
      </w:pPr>
    </w:p>
    <w:p>
      <w:pPr>
        <w:pStyle w:val="Heading2"/>
        <w:spacing w:before="280" w:after="80"/>
      </w:pPr>
      <w:r>
        <w:rPr>
          <w:rFonts w:ascii="Arial" w:cs="Arial" w:eastAsia="Arial" w:hAnsi="Arial"/>
          <w:b/>
          <w:bCs/>
          <w:color w:val="0D1B2A"/>
          <w:sz w:val="26"/>
          <w:szCs w:val="26"/>
        </w:rPr>
        <w:t xml:space="preserve">Ventaja Competitiva</w:t>
      </w:r>
    </w:p>
    <w:p>
      <w:pPr>
        <w:pStyle w:val="ListParagraph"/>
        <w:numPr>
          <w:ilvl w:val="0"/>
          <w:numId w:val="2"/>
        </w:numPr>
        <w:spacing w:before="40" w:after="40"/>
      </w:pPr>
      <w:r>
        <w:rPr>
          <w:rFonts w:ascii="Arial" w:cs="Arial" w:eastAsia="Arial" w:hAnsi="Arial"/>
          <w:b w:val="false"/>
          <w:bCs w:val="false"/>
          <w:color w:val="1C2B3A"/>
          <w:sz w:val="22"/>
          <w:szCs w:val="22"/>
        </w:rPr>
        <w:t xml:space="preserve">Mercado desatendido: ningún competidor apunta a mid-market LatAm</w:t>
      </w:r>
    </w:p>
    <w:p>
      <w:pPr>
        <w:pStyle w:val="ListParagraph"/>
        <w:numPr>
          <w:ilvl w:val="0"/>
          <w:numId w:val="2"/>
        </w:numPr>
        <w:spacing w:before="40" w:after="40"/>
      </w:pPr>
      <w:r>
        <w:rPr>
          <w:rFonts w:ascii="Arial" w:cs="Arial" w:eastAsia="Arial" w:hAnsi="Arial"/>
          <w:b w:val="false"/>
          <w:bCs w:val="false"/>
          <w:color w:val="1C2B3A"/>
          <w:sz w:val="22"/>
          <w:szCs w:val="22"/>
        </w:rPr>
        <w:t xml:space="preserve">Implementación en semanas, no meses</w:t>
      </w:r>
    </w:p>
    <w:p>
      <w:pPr>
        <w:pStyle w:val="ListParagraph"/>
        <w:numPr>
          <w:ilvl w:val="0"/>
          <w:numId w:val="2"/>
        </w:numPr>
        <w:spacing w:before="40" w:after="40"/>
      </w:pPr>
      <w:r>
        <w:rPr>
          <w:rFonts w:ascii="Arial" w:cs="Arial" w:eastAsia="Arial" w:hAnsi="Arial"/>
          <w:b w:val="false"/>
          <w:bCs w:val="false"/>
          <w:color w:val="1C2B3A"/>
          <w:sz w:val="22"/>
          <w:szCs w:val="22"/>
        </w:rPr>
        <w:t xml:space="preserve">Sistema entrenado con los datos reales del cliente, no genérico</w:t>
      </w:r>
    </w:p>
    <w:p>
      <w:pPr>
        <w:pStyle w:val="ListParagraph"/>
        <w:numPr>
          <w:ilvl w:val="0"/>
          <w:numId w:val="2"/>
        </w:numPr>
        <w:spacing w:before="40" w:after="40"/>
      </w:pPr>
      <w:r>
        <w:rPr>
          <w:rFonts w:ascii="Arial" w:cs="Arial" w:eastAsia="Arial" w:hAnsi="Arial"/>
          <w:b w:val="false"/>
          <w:bCs w:val="false"/>
          <w:color w:val="1C2B3A"/>
          <w:sz w:val="22"/>
          <w:szCs w:val="22"/>
        </w:rPr>
        <w:t xml:space="preserve">Construido por un solo desarrollador full-stack con Claude Code — velocidad máxima</w:t>
      </w:r>
    </w:p>
    <w:p>
      <w:r>
        <w:br w:type="page"/>
      </w:r>
    </w:p>
    <w:p>
      <w:pPr>
        <w:spacing w:before="320" w:after="80"/>
      </w:pPr>
      <w:r>
        <w:rPr>
          <w:rFonts w:ascii="Arial" w:cs="Arial" w:eastAsia="Arial" w:hAnsi="Arial"/>
          <w:b/>
          <w:bCs/>
          <w:color w:val="FFFFFF"/>
          <w:sz w:val="16"/>
          <w:szCs w:val="16"/>
          <w:shd w:fill="C94F1A" w:val="clear"/>
        </w:rPr>
        <w:t xml:space="preserve">  02  ARQUITECTURA DEL SISTEMA  </w:t>
      </w:r>
    </w:p>
    <w:p>
      <w:pPr>
        <w:pStyle w:val="Heading1"/>
        <w:spacing w:before="360" w:after="120"/>
      </w:pPr>
      <w:r>
        <w:rPr>
          <w:rFonts w:ascii="Arial" w:cs="Arial" w:eastAsia="Arial" w:hAnsi="Arial"/>
          <w:b/>
          <w:bCs/>
          <w:color w:val="0D1B2A"/>
          <w:sz w:val="32"/>
          <w:szCs w:val="32"/>
        </w:rPr>
        <w:t xml:space="preserve">Arquitectura de Producción</w:t>
      </w:r>
    </w:p>
    <w:p>
      <w:pPr>
        <w:spacing w:before="60" w:after="120"/>
      </w:pPr>
      <w:r>
        <w:rPr>
          <w:rFonts w:ascii="Arial" w:cs="Arial" w:eastAsia="Arial" w:hAnsi="Arial"/>
          <w:color w:val="1C2B3A"/>
          <w:sz w:val="22"/>
          <w:szCs w:val="22"/>
        </w:rPr>
        <w:t xml:space="preserve">El sistema sigue una arquitectura de 6 capas: ingesta de documentos, procesamiento y embedding, almacenamiento vectorial, orquestación con LLM, automatización de flujos, y capa de presentación. Todo en Node.js con TypeScript para máxima velocidad de desarrollo.</w:t>
      </w:r>
    </w:p>
    <w:p>
      <w:pPr>
        <w:spacing w:before="100" w:after="100"/>
      </w:pPr>
    </w:p>
    <w:p>
      <w:pPr>
        <w:pStyle w:val="Heading2"/>
        <w:spacing w:before="280" w:after="80"/>
      </w:pPr>
      <w:r>
        <w:rPr>
          <w:rFonts w:ascii="Arial" w:cs="Arial" w:eastAsia="Arial" w:hAnsi="Arial"/>
          <w:b/>
          <w:bCs/>
          <w:color w:val="0D1B2A"/>
          <w:sz w:val="26"/>
          <w:szCs w:val="26"/>
        </w:rPr>
        <w:t xml:space="preserve">Capa 1 — Ingesta de Documentos</w:t>
      </w:r>
    </w:p>
    <w:p>
      <w:pPr>
        <w:spacing w:before="60" w:after="120"/>
      </w:pPr>
      <w:r>
        <w:rPr>
          <w:rFonts w:ascii="Arial" w:cs="Arial" w:eastAsia="Arial" w:hAnsi="Arial"/>
          <w:color w:val="1C2B3A"/>
          <w:sz w:val="22"/>
          <w:szCs w:val="22"/>
        </w:rPr>
        <w:t xml:space="preserve">Punto de entrada para todos los documentos del cliente. Soporta múltiples formatos y fuentes.</w:t>
      </w:r>
    </w:p>
    <w:p>
      <w:pPr>
        <w:pStyle w:val="ListParagraph"/>
        <w:numPr>
          <w:ilvl w:val="0"/>
          <w:numId w:val="2"/>
        </w:numPr>
        <w:spacing w:before="40" w:after="40"/>
      </w:pPr>
      <w:r>
        <w:rPr>
          <w:rFonts w:ascii="Arial" w:cs="Arial" w:eastAsia="Arial" w:hAnsi="Arial"/>
          <w:b w:val="false"/>
          <w:bCs w:val="false"/>
          <w:color w:val="1C2B3A"/>
          <w:sz w:val="22"/>
          <w:szCs w:val="22"/>
        </w:rPr>
        <w:t xml:space="preserve">PDFs: facturas comerciales, BL, guías aéreas, certificados de origen</w:t>
      </w:r>
    </w:p>
    <w:p>
      <w:pPr>
        <w:pStyle w:val="ListParagraph"/>
        <w:numPr>
          <w:ilvl w:val="0"/>
          <w:numId w:val="2"/>
        </w:numPr>
        <w:spacing w:before="40" w:after="40"/>
      </w:pPr>
      <w:r>
        <w:rPr>
          <w:rFonts w:ascii="Arial" w:cs="Arial" w:eastAsia="Arial" w:hAnsi="Arial"/>
          <w:b w:val="false"/>
          <w:bCs w:val="false"/>
          <w:color w:val="1C2B3A"/>
          <w:sz w:val="22"/>
          <w:szCs w:val="22"/>
        </w:rPr>
        <w:t xml:space="preserve">Excel / CSV: tarifas de carriers, listas de precios, bases de datos de HS codes</w:t>
      </w:r>
    </w:p>
    <w:p>
      <w:pPr>
        <w:pStyle w:val="ListParagraph"/>
        <w:numPr>
          <w:ilvl w:val="0"/>
          <w:numId w:val="2"/>
        </w:numPr>
        <w:spacing w:before="40" w:after="40"/>
      </w:pPr>
      <w:r>
        <w:rPr>
          <w:rFonts w:ascii="Arial" w:cs="Arial" w:eastAsia="Arial" w:hAnsi="Arial"/>
          <w:b w:val="false"/>
          <w:bCs w:val="false"/>
          <w:color w:val="1C2B3A"/>
          <w:sz w:val="22"/>
          <w:szCs w:val="22"/>
        </w:rPr>
        <w:t xml:space="preserve">Correos: Gmail API o IMAP para parseo de emails con tarifas y solicitudes</w:t>
      </w:r>
    </w:p>
    <w:p>
      <w:pPr>
        <w:pStyle w:val="ListParagraph"/>
        <w:numPr>
          <w:ilvl w:val="0"/>
          <w:numId w:val="2"/>
        </w:numPr>
        <w:spacing w:before="40" w:after="40"/>
      </w:pPr>
      <w:r>
        <w:rPr>
          <w:rFonts w:ascii="Arial" w:cs="Arial" w:eastAsia="Arial" w:hAnsi="Arial"/>
          <w:b w:val="false"/>
          <w:bCs w:val="false"/>
          <w:color w:val="1C2B3A"/>
          <w:sz w:val="22"/>
          <w:szCs w:val="22"/>
        </w:rPr>
        <w:t xml:space="preserve">Word / texto plano: SOPs, contratos, instructivos operativos</w:t>
      </w:r>
    </w:p>
    <w:p>
      <w:pPr>
        <w:pStyle w:val="ListParagraph"/>
        <w:numPr>
          <w:ilvl w:val="0"/>
          <w:numId w:val="2"/>
        </w:numPr>
        <w:spacing w:before="40" w:after="40"/>
      </w:pPr>
      <w:r>
        <w:rPr>
          <w:rFonts w:ascii="Arial" w:cs="Arial" w:eastAsia="Arial" w:hAnsi="Arial"/>
          <w:b w:val="false"/>
          <w:bCs w:val="false"/>
          <w:color w:val="1C2B3A"/>
          <w:sz w:val="22"/>
          <w:szCs w:val="22"/>
        </w:rPr>
        <w:t xml:space="preserve">Formularios web: portal de cliente para ingreso directo</w:t>
      </w:r>
    </w:p>
    <w:p>
      <w:pPr>
        <w:spacing w:before="100" w:after="100"/>
      </w:pPr>
    </w:p>
    <w:p>
      <w:pPr>
        <w:pStyle w:val="Heading2"/>
        <w:spacing w:before="280" w:after="80"/>
      </w:pPr>
      <w:r>
        <w:rPr>
          <w:rFonts w:ascii="Arial" w:cs="Arial" w:eastAsia="Arial" w:hAnsi="Arial"/>
          <w:b/>
          <w:bCs/>
          <w:color w:val="0D1B2A"/>
          <w:sz w:val="26"/>
          <w:szCs w:val="26"/>
        </w:rPr>
        <w:t xml:space="preserve">Capa 2 — Procesamiento y Embedding</w:t>
      </w:r>
    </w:p>
    <w:p>
      <w:pPr>
        <w:spacing w:before="60" w:after="120"/>
      </w:pPr>
      <w:r>
        <w:rPr>
          <w:rFonts w:ascii="Arial" w:cs="Arial" w:eastAsia="Arial" w:hAnsi="Arial"/>
          <w:color w:val="1C2B3A"/>
          <w:sz w:val="22"/>
          <w:szCs w:val="22"/>
        </w:rPr>
        <w:t xml:space="preserve">Pipeline de transformación: el documento crudo se convierte en chunks semánticos con metadata.</w:t>
      </w:r>
    </w:p>
    <w:p>
      <w:pPr>
        <w:pStyle w:val="ListParagraph"/>
        <w:numPr>
          <w:ilvl w:val="0"/>
          <w:numId w:val="2"/>
        </w:numPr>
        <w:spacing w:before="40" w:after="40"/>
      </w:pPr>
      <w:r>
        <w:rPr>
          <w:rFonts w:ascii="Arial" w:cs="Arial" w:eastAsia="Arial" w:hAnsi="Arial"/>
          <w:b w:val="false"/>
          <w:bCs w:val="false"/>
          <w:color w:val="1C2B3A"/>
          <w:sz w:val="22"/>
          <w:szCs w:val="22"/>
        </w:rPr>
        <w:t xml:space="preserve">Extracción de texto con LangChain.js document loaders</w:t>
      </w:r>
    </w:p>
    <w:p>
      <w:pPr>
        <w:pStyle w:val="ListParagraph"/>
        <w:numPr>
          <w:ilvl w:val="0"/>
          <w:numId w:val="2"/>
        </w:numPr>
        <w:spacing w:before="40" w:after="40"/>
      </w:pPr>
      <w:r>
        <w:rPr>
          <w:rFonts w:ascii="Arial" w:cs="Arial" w:eastAsia="Arial" w:hAnsi="Arial"/>
          <w:b w:val="false"/>
          <w:bCs w:val="false"/>
          <w:color w:val="1C2B3A"/>
          <w:sz w:val="22"/>
          <w:szCs w:val="22"/>
        </w:rPr>
        <w:t xml:space="preserve">Chunking recursivo (1000 tokens, overlap 200) para documentos largos</w:t>
      </w:r>
    </w:p>
    <w:p>
      <w:pPr>
        <w:pStyle w:val="ListParagraph"/>
        <w:numPr>
          <w:ilvl w:val="0"/>
          <w:numId w:val="2"/>
        </w:numPr>
        <w:spacing w:before="40" w:after="40"/>
      </w:pPr>
      <w:r>
        <w:rPr>
          <w:rFonts w:ascii="Arial" w:cs="Arial" w:eastAsia="Arial" w:hAnsi="Arial"/>
          <w:b w:val="false"/>
          <w:bCs w:val="false"/>
          <w:color w:val="1C2B3A"/>
          <w:sz w:val="22"/>
          <w:szCs w:val="22"/>
        </w:rPr>
        <w:t xml:space="preserve">Chunking semántico para contratos y tarifas estructuradas</w:t>
      </w:r>
    </w:p>
    <w:p>
      <w:pPr>
        <w:pStyle w:val="ListParagraph"/>
        <w:numPr>
          <w:ilvl w:val="0"/>
          <w:numId w:val="2"/>
        </w:numPr>
        <w:spacing w:before="40" w:after="40"/>
      </w:pPr>
      <w:r>
        <w:rPr>
          <w:rFonts w:ascii="Arial" w:cs="Arial" w:eastAsia="Arial" w:hAnsi="Arial"/>
          <w:b w:val="false"/>
          <w:bCs w:val="false"/>
          <w:color w:val="1C2B3A"/>
          <w:sz w:val="22"/>
          <w:szCs w:val="22"/>
        </w:rPr>
        <w:t xml:space="preserve">Embedding con text-embedding-3-small de OpenAI (más barato, suficiente para este caso)</w:t>
      </w:r>
    </w:p>
    <w:p>
      <w:pPr>
        <w:pStyle w:val="ListParagraph"/>
        <w:numPr>
          <w:ilvl w:val="0"/>
          <w:numId w:val="2"/>
        </w:numPr>
        <w:spacing w:before="40" w:after="40"/>
      </w:pPr>
      <w:r>
        <w:rPr>
          <w:rFonts w:ascii="Arial" w:cs="Arial" w:eastAsia="Arial" w:hAnsi="Arial"/>
          <w:b w:val="false"/>
          <w:bCs w:val="false"/>
          <w:color w:val="1C2B3A"/>
          <w:sz w:val="22"/>
          <w:szCs w:val="22"/>
        </w:rPr>
        <w:t xml:space="preserve">Metadata enriquecida: tipo de doc, fecha, cliente, carrier, ruta</w:t>
      </w:r>
    </w:p>
    <w:p>
      <w:pPr>
        <w:spacing w:before="100" w:after="100"/>
      </w:pPr>
    </w:p>
    <w:p>
      <w:pPr>
        <w:pStyle w:val="Heading2"/>
        <w:spacing w:before="280" w:after="80"/>
      </w:pPr>
      <w:r>
        <w:rPr>
          <w:rFonts w:ascii="Arial" w:cs="Arial" w:eastAsia="Arial" w:hAnsi="Arial"/>
          <w:b/>
          <w:bCs/>
          <w:color w:val="0D1B2A"/>
          <w:sz w:val="26"/>
          <w:szCs w:val="26"/>
        </w:rPr>
        <w:t xml:space="preserve">Capa 3 — Almacenamiento</w:t>
      </w:r>
    </w:p>
    <w:p>
      <w:pPr>
        <w:spacing w:before="60" w:after="120"/>
      </w:pPr>
      <w:r>
        <w:rPr>
          <w:rFonts w:ascii="Arial" w:cs="Arial" w:eastAsia="Arial" w:hAnsi="Arial"/>
          <w:color w:val="1C2B3A"/>
          <w:sz w:val="22"/>
          <w:szCs w:val="22"/>
        </w:rPr>
        <w:t xml:space="preserve">Tres tipos de almacenamiento con responsabilidades distintas:</w:t>
      </w:r>
    </w:p>
    <w:p>
      <w:pPr>
        <w:pStyle w:val="ListParagraph"/>
        <w:numPr>
          <w:ilvl w:val="0"/>
          <w:numId w:val="2"/>
        </w:numPr>
        <w:spacing w:before="40" w:after="40"/>
      </w:pPr>
      <w:r>
        <w:rPr>
          <w:rFonts w:ascii="Arial" w:cs="Arial" w:eastAsia="Arial" w:hAnsi="Arial"/>
          <w:b/>
          <w:bCs/>
          <w:color w:val="1C2B3A"/>
          <w:sz w:val="22"/>
          <w:szCs w:val="22"/>
        </w:rPr>
        <w:t xml:space="preserve">Vector DB (Pinecone): embeddings para búsqueda semántica</w:t>
      </w:r>
    </w:p>
    <w:p>
      <w:pPr>
        <w:pStyle w:val="ListParagraph"/>
        <w:numPr>
          <w:ilvl w:val="0"/>
          <w:numId w:val="3"/>
        </w:numPr>
        <w:spacing w:before="30" w:after="30"/>
      </w:pPr>
      <w:r>
        <w:rPr>
          <w:rFonts w:ascii="Arial" w:cs="Arial" w:eastAsia="Arial" w:hAnsi="Arial"/>
          <w:color w:val="8A8C8F"/>
          <w:sz w:val="20"/>
          <w:szCs w:val="20"/>
        </w:rPr>
        <w:t xml:space="preserve">Índices separados por cliente para aislamiento de datos</w:t>
      </w:r>
    </w:p>
    <w:p>
      <w:pPr>
        <w:pStyle w:val="ListParagraph"/>
        <w:numPr>
          <w:ilvl w:val="0"/>
          <w:numId w:val="3"/>
        </w:numPr>
        <w:spacing w:before="30" w:after="30"/>
      </w:pPr>
      <w:r>
        <w:rPr>
          <w:rFonts w:ascii="Arial" w:cs="Arial" w:eastAsia="Arial" w:hAnsi="Arial"/>
          <w:color w:val="8A8C8F"/>
          <w:sz w:val="20"/>
          <w:szCs w:val="20"/>
        </w:rPr>
        <w:t xml:space="preserve">Namespace por tipo de documento (contratos, tarifas, SOPs)</w:t>
      </w:r>
    </w:p>
    <w:p>
      <w:pPr>
        <w:pStyle w:val="ListParagraph"/>
        <w:numPr>
          <w:ilvl w:val="0"/>
          <w:numId w:val="2"/>
        </w:numPr>
        <w:spacing w:before="40" w:after="40"/>
      </w:pPr>
      <w:r>
        <w:rPr>
          <w:rFonts w:ascii="Arial" w:cs="Arial" w:eastAsia="Arial" w:hAnsi="Arial"/>
          <w:b/>
          <w:bCs/>
          <w:color w:val="1C2B3A"/>
          <w:sz w:val="22"/>
          <w:szCs w:val="22"/>
        </w:rPr>
        <w:t xml:space="preserve">PostgreSQL (Supabase): metadata estructurada, historial, usuarios</w:t>
      </w:r>
    </w:p>
    <w:p>
      <w:pPr>
        <w:pStyle w:val="ListParagraph"/>
        <w:numPr>
          <w:ilvl w:val="0"/>
          <w:numId w:val="3"/>
        </w:numPr>
        <w:spacing w:before="30" w:after="30"/>
      </w:pPr>
      <w:r>
        <w:rPr>
          <w:rFonts w:ascii="Arial" w:cs="Arial" w:eastAsia="Arial" w:hAnsi="Arial"/>
          <w:color w:val="8A8C8F"/>
          <w:sz w:val="20"/>
          <w:szCs w:val="20"/>
        </w:rPr>
        <w:t xml:space="preserve">Tablas: documentos, conversaciones, cotizaciones, clientes</w:t>
      </w:r>
    </w:p>
    <w:p>
      <w:pPr>
        <w:pStyle w:val="ListParagraph"/>
        <w:numPr>
          <w:ilvl w:val="0"/>
          <w:numId w:val="2"/>
        </w:numPr>
        <w:spacing w:before="40" w:after="40"/>
      </w:pPr>
      <w:r>
        <w:rPr>
          <w:rFonts w:ascii="Arial" w:cs="Arial" w:eastAsia="Arial" w:hAnsi="Arial"/>
          <w:b/>
          <w:bCs/>
          <w:color w:val="1C2B3A"/>
          <w:sz w:val="22"/>
          <w:szCs w:val="22"/>
        </w:rPr>
        <w:t xml:space="preserve">Redis (Upstash): caché de respuestas frecuentes, rate limiting</w:t>
      </w:r>
    </w:p>
    <w:p>
      <w:pPr>
        <w:pStyle w:val="ListParagraph"/>
        <w:numPr>
          <w:ilvl w:val="0"/>
          <w:numId w:val="3"/>
        </w:numPr>
        <w:spacing w:before="30" w:after="30"/>
      </w:pPr>
      <w:r>
        <w:rPr>
          <w:rFonts w:ascii="Arial" w:cs="Arial" w:eastAsia="Arial" w:hAnsi="Arial"/>
          <w:color w:val="8A8C8F"/>
          <w:sz w:val="20"/>
          <w:szCs w:val="20"/>
        </w:rPr>
        <w:t xml:space="preserve">TTL de 24h para búsquedas repetidas en el mismo día</w:t>
      </w:r>
    </w:p>
    <w:p>
      <w:pPr>
        <w:pStyle w:val="ListParagraph"/>
        <w:numPr>
          <w:ilvl w:val="0"/>
          <w:numId w:val="2"/>
        </w:numPr>
        <w:spacing w:before="40" w:after="40"/>
      </w:pPr>
      <w:r>
        <w:rPr>
          <w:rFonts w:ascii="Arial" w:cs="Arial" w:eastAsia="Arial" w:hAnsi="Arial"/>
          <w:b/>
          <w:bCs/>
          <w:color w:val="1C2B3A"/>
          <w:sz w:val="22"/>
          <w:szCs w:val="22"/>
        </w:rPr>
        <w:t xml:space="preserve">S3 / Cloudflare R2: archivos originales en raw storage</w:t>
      </w:r>
    </w:p>
    <w:p>
      <w:pPr>
        <w:spacing w:before="100" w:after="100"/>
      </w:pPr>
    </w:p>
    <w:p>
      <w:pPr>
        <w:pStyle w:val="Heading2"/>
        <w:spacing w:before="280" w:after="80"/>
      </w:pPr>
      <w:r>
        <w:rPr>
          <w:rFonts w:ascii="Arial" w:cs="Arial" w:eastAsia="Arial" w:hAnsi="Arial"/>
          <w:b/>
          <w:bCs/>
          <w:color w:val="0D1B2A"/>
          <w:sz w:val="26"/>
          <w:szCs w:val="26"/>
        </w:rPr>
        <w:t xml:space="preserve">Capa 4 — Orquestación con LLM</w:t>
      </w:r>
    </w:p>
    <w:p>
      <w:pPr>
        <w:spacing w:before="60" w:after="120"/>
      </w:pPr>
      <w:r>
        <w:rPr>
          <w:rFonts w:ascii="Arial" w:cs="Arial" w:eastAsia="Arial" w:hAnsi="Arial"/>
          <w:color w:val="1C2B3A"/>
          <w:sz w:val="22"/>
          <w:szCs w:val="22"/>
        </w:rPr>
        <w:t xml:space="preserve">El cerebro del sistema. Recibe queries, recupera contexto relevante, genera respuestas estructuradas.</w:t>
      </w:r>
    </w:p>
    <w:p>
      <w:pPr>
        <w:pStyle w:val="ListParagraph"/>
        <w:numPr>
          <w:ilvl w:val="0"/>
          <w:numId w:val="2"/>
        </w:numPr>
        <w:spacing w:before="40" w:after="40"/>
      </w:pPr>
      <w:r>
        <w:rPr>
          <w:rFonts w:ascii="Arial" w:cs="Arial" w:eastAsia="Arial" w:hAnsi="Arial"/>
          <w:b w:val="false"/>
          <w:bCs w:val="false"/>
          <w:color w:val="1C2B3A"/>
          <w:sz w:val="22"/>
          <w:szCs w:val="22"/>
        </w:rPr>
        <w:t xml:space="preserve">LangChain.js LCEL para construcción de chains y agentes</w:t>
      </w:r>
    </w:p>
    <w:p>
      <w:pPr>
        <w:pStyle w:val="ListParagraph"/>
        <w:numPr>
          <w:ilvl w:val="0"/>
          <w:numId w:val="2"/>
        </w:numPr>
        <w:spacing w:before="40" w:after="40"/>
      </w:pPr>
      <w:r>
        <w:rPr>
          <w:rFonts w:ascii="Arial" w:cs="Arial" w:eastAsia="Arial" w:hAnsi="Arial"/>
          <w:b w:val="false"/>
          <w:bCs w:val="false"/>
          <w:color w:val="1C2B3A"/>
          <w:sz w:val="22"/>
          <w:szCs w:val="22"/>
        </w:rPr>
        <w:t xml:space="preserve">Router de modelos: GPT-4o para generación, Claude claude-sonnet-4-6 para análisis documental complejo</w:t>
      </w:r>
    </w:p>
    <w:p>
      <w:pPr>
        <w:pStyle w:val="ListParagraph"/>
        <w:numPr>
          <w:ilvl w:val="0"/>
          <w:numId w:val="2"/>
        </w:numPr>
        <w:spacing w:before="40" w:after="40"/>
      </w:pPr>
      <w:r>
        <w:rPr>
          <w:rFonts w:ascii="Arial" w:cs="Arial" w:eastAsia="Arial" w:hAnsi="Arial"/>
          <w:b w:val="false"/>
          <w:bCs w:val="false"/>
          <w:color w:val="1C2B3A"/>
          <w:sz w:val="22"/>
          <w:szCs w:val="22"/>
        </w:rPr>
        <w:t xml:space="preserve">RetrievalQA con citación de fuentes obligatoria</w:t>
      </w:r>
    </w:p>
    <w:p>
      <w:pPr>
        <w:pStyle w:val="ListParagraph"/>
        <w:numPr>
          <w:ilvl w:val="0"/>
          <w:numId w:val="2"/>
        </w:numPr>
        <w:spacing w:before="40" w:after="40"/>
      </w:pPr>
      <w:r>
        <w:rPr>
          <w:rFonts w:ascii="Arial" w:cs="Arial" w:eastAsia="Arial" w:hAnsi="Arial"/>
          <w:b w:val="false"/>
          <w:bCs w:val="false"/>
          <w:color w:val="1C2B3A"/>
          <w:sz w:val="22"/>
          <w:szCs w:val="22"/>
        </w:rPr>
        <w:t xml:space="preserve">Structured output con Zod schemas (TypeScript-native)</w:t>
      </w:r>
    </w:p>
    <w:p>
      <w:pPr>
        <w:pStyle w:val="ListParagraph"/>
        <w:numPr>
          <w:ilvl w:val="0"/>
          <w:numId w:val="2"/>
        </w:numPr>
        <w:spacing w:before="40" w:after="40"/>
      </w:pPr>
      <w:r>
        <w:rPr>
          <w:rFonts w:ascii="Arial" w:cs="Arial" w:eastAsia="Arial" w:hAnsi="Arial"/>
          <w:b w:val="false"/>
          <w:bCs w:val="false"/>
          <w:color w:val="1C2B3A"/>
          <w:sz w:val="22"/>
          <w:szCs w:val="22"/>
        </w:rPr>
        <w:t xml:space="preserve">Guardrails: validación de outputs antes de entrega al usuario</w:t>
      </w:r>
    </w:p>
    <w:p>
      <w:pPr>
        <w:pStyle w:val="ListParagraph"/>
        <w:numPr>
          <w:ilvl w:val="0"/>
          <w:numId w:val="2"/>
        </w:numPr>
        <w:spacing w:before="40" w:after="40"/>
      </w:pPr>
      <w:r>
        <w:rPr>
          <w:rFonts w:ascii="Arial" w:cs="Arial" w:eastAsia="Arial" w:hAnsi="Arial"/>
          <w:b w:val="false"/>
          <w:bCs w:val="false"/>
          <w:color w:val="1C2B3A"/>
          <w:sz w:val="22"/>
          <w:szCs w:val="22"/>
        </w:rPr>
        <w:t xml:space="preserve">LangSmith para trazabilidad completa de cada llamada</w:t>
      </w:r>
    </w:p>
    <w:p>
      <w:pPr>
        <w:spacing w:before="100" w:after="100"/>
      </w:pPr>
    </w:p>
    <w:p>
      <w:pPr>
        <w:pStyle w:val="Heading2"/>
        <w:spacing w:before="280" w:after="80"/>
      </w:pPr>
      <w:r>
        <w:rPr>
          <w:rFonts w:ascii="Arial" w:cs="Arial" w:eastAsia="Arial" w:hAnsi="Arial"/>
          <w:b/>
          <w:bCs/>
          <w:color w:val="0D1B2A"/>
          <w:sz w:val="26"/>
          <w:szCs w:val="26"/>
        </w:rPr>
        <w:t xml:space="preserve">Capa 5 — Automatización de Flujos</w:t>
      </w:r>
    </w:p>
    <w:p>
      <w:pPr>
        <w:spacing w:before="60" w:after="120"/>
      </w:pPr>
      <w:r>
        <w:rPr>
          <w:rFonts w:ascii="Arial" w:cs="Arial" w:eastAsia="Arial" w:hAnsi="Arial"/>
          <w:color w:val="1C2B3A"/>
          <w:sz w:val="22"/>
          <w:szCs w:val="22"/>
        </w:rPr>
        <w:t xml:space="preserve">Los cuatro módulos que se construyen en el prototipo:</w:t>
      </w:r>
    </w:p>
    <w:p>
      <w:pPr>
        <w:pStyle w:val="ListParagraph"/>
        <w:numPr>
          <w:ilvl w:val="0"/>
          <w:numId w:val="2"/>
        </w:numPr>
        <w:spacing w:before="40" w:after="40"/>
      </w:pPr>
      <w:r>
        <w:rPr>
          <w:rFonts w:ascii="Arial" w:cs="Arial" w:eastAsia="Arial" w:hAnsi="Arial"/>
          <w:b/>
          <w:bCs/>
          <w:color w:val="1C2B3A"/>
          <w:sz w:val="22"/>
          <w:szCs w:val="22"/>
        </w:rPr>
        <w:t xml:space="preserve">Quote Generator: emails con tarifas → cotización estructurada en JSON → PDF</w:t>
      </w:r>
    </w:p>
    <w:p>
      <w:pPr>
        <w:pStyle w:val="ListParagraph"/>
        <w:numPr>
          <w:ilvl w:val="0"/>
          <w:numId w:val="3"/>
        </w:numPr>
        <w:spacing w:before="30" w:after="30"/>
      </w:pPr>
      <w:r>
        <w:rPr>
          <w:rFonts w:ascii="Arial" w:cs="Arial" w:eastAsia="Arial" w:hAnsi="Arial"/>
          <w:color w:val="8A8C8F"/>
          <w:sz w:val="20"/>
          <w:szCs w:val="20"/>
        </w:rPr>
        <w:t xml:space="preserve">Input: 5-10 correos con tarifas de carriers</w:t>
      </w:r>
    </w:p>
    <w:p>
      <w:pPr>
        <w:pStyle w:val="ListParagraph"/>
        <w:numPr>
          <w:ilvl w:val="0"/>
          <w:numId w:val="3"/>
        </w:numPr>
        <w:spacing w:before="30" w:after="30"/>
      </w:pPr>
      <w:r>
        <w:rPr>
          <w:rFonts w:ascii="Arial" w:cs="Arial" w:eastAsia="Arial" w:hAnsi="Arial"/>
          <w:color w:val="8A8C8F"/>
          <w:sz w:val="20"/>
          <w:szCs w:val="20"/>
        </w:rPr>
        <w:t xml:space="preserve">Output: cotización con columnas carrier, ruta, precio, tiempo tránsito</w:t>
      </w:r>
    </w:p>
    <w:p>
      <w:pPr>
        <w:pStyle w:val="ListParagraph"/>
        <w:numPr>
          <w:ilvl w:val="0"/>
          <w:numId w:val="2"/>
        </w:numPr>
        <w:spacing w:before="40" w:after="40"/>
      </w:pPr>
      <w:r>
        <w:rPr>
          <w:rFonts w:ascii="Arial" w:cs="Arial" w:eastAsia="Arial" w:hAnsi="Arial"/>
          <w:b/>
          <w:bCs/>
          <w:color w:val="1C2B3A"/>
          <w:sz w:val="22"/>
          <w:szCs w:val="22"/>
        </w:rPr>
        <w:t xml:space="preserve">Document Q&amp;A: pregunta en lenguaje natural → respuesta con fuente citada</w:t>
      </w:r>
    </w:p>
    <w:p>
      <w:pPr>
        <w:pStyle w:val="ListParagraph"/>
        <w:numPr>
          <w:ilvl w:val="0"/>
          <w:numId w:val="3"/>
        </w:numPr>
        <w:spacing w:before="30" w:after="30"/>
      </w:pPr>
      <w:r>
        <w:rPr>
          <w:rFonts w:ascii="Arial" w:cs="Arial" w:eastAsia="Arial" w:hAnsi="Arial"/>
          <w:color w:val="8A8C8F"/>
          <w:sz w:val="20"/>
          <w:szCs w:val="20"/>
        </w:rPr>
        <w:t xml:space="preserve">Ejemplo: '¿Cuál es el tiempo de tránsito de Aerolínea X a Miami?'</w:t>
      </w:r>
    </w:p>
    <w:p>
      <w:pPr>
        <w:pStyle w:val="ListParagraph"/>
        <w:numPr>
          <w:ilvl w:val="0"/>
          <w:numId w:val="2"/>
        </w:numPr>
        <w:spacing w:before="40" w:after="40"/>
      </w:pPr>
      <w:r>
        <w:rPr>
          <w:rFonts w:ascii="Arial" w:cs="Arial" w:eastAsia="Arial" w:hAnsi="Arial"/>
          <w:b/>
          <w:bCs/>
          <w:color w:val="1C2B3A"/>
          <w:sz w:val="22"/>
          <w:szCs w:val="22"/>
        </w:rPr>
        <w:t xml:space="preserve">Email Triage: clasificación automática → prioridad → routing</w:t>
      </w:r>
    </w:p>
    <w:p>
      <w:pPr>
        <w:pStyle w:val="ListParagraph"/>
        <w:numPr>
          <w:ilvl w:val="0"/>
          <w:numId w:val="3"/>
        </w:numPr>
        <w:spacing w:before="30" w:after="30"/>
      </w:pPr>
      <w:r>
        <w:rPr>
          <w:rFonts w:ascii="Arial" w:cs="Arial" w:eastAsia="Arial" w:hAnsi="Arial"/>
          <w:color w:val="8A8C8F"/>
          <w:sz w:val="20"/>
          <w:szCs w:val="20"/>
        </w:rPr>
        <w:t xml:space="preserve">Categorías: cotización urgente, consulta, confirmación, seguimiento</w:t>
      </w:r>
    </w:p>
    <w:p>
      <w:pPr>
        <w:pStyle w:val="ListParagraph"/>
        <w:numPr>
          <w:ilvl w:val="0"/>
          <w:numId w:val="2"/>
        </w:numPr>
        <w:spacing w:before="40" w:after="40"/>
      </w:pPr>
      <w:r>
        <w:rPr>
          <w:rFonts w:ascii="Arial" w:cs="Arial" w:eastAsia="Arial" w:hAnsi="Arial"/>
          <w:b/>
          <w:bCs/>
          <w:color w:val="1C2B3A"/>
          <w:sz w:val="22"/>
          <w:szCs w:val="22"/>
        </w:rPr>
        <w:t xml:space="preserve">Compliance Assistant: descripción de producto → HS code + validación DIAN</w:t>
      </w:r>
    </w:p>
    <w:p>
      <w:pPr>
        <w:pStyle w:val="ListParagraph"/>
        <w:numPr>
          <w:ilvl w:val="0"/>
          <w:numId w:val="3"/>
        </w:numPr>
        <w:spacing w:before="30" w:after="30"/>
      </w:pPr>
      <w:r>
        <w:rPr>
          <w:rFonts w:ascii="Arial" w:cs="Arial" w:eastAsia="Arial" w:hAnsi="Arial"/>
          <w:color w:val="8A8C8F"/>
          <w:sz w:val="20"/>
          <w:szCs w:val="20"/>
        </w:rPr>
        <w:t xml:space="preserve">Integración con VUCE y normativa colombiana de comercio exterior</w:t>
      </w:r>
    </w:p>
    <w:p>
      <w:pPr>
        <w:spacing w:before="100" w:after="100"/>
      </w:pPr>
    </w:p>
    <w:p>
      <w:pPr>
        <w:pStyle w:val="Heading2"/>
        <w:spacing w:before="280" w:after="80"/>
      </w:pPr>
      <w:r>
        <w:rPr>
          <w:rFonts w:ascii="Arial" w:cs="Arial" w:eastAsia="Arial" w:hAnsi="Arial"/>
          <w:b/>
          <w:bCs/>
          <w:color w:val="0D1B2A"/>
          <w:sz w:val="26"/>
          <w:szCs w:val="26"/>
        </w:rPr>
        <w:t xml:space="preserve">Capa 6 — Interfaces</w:t>
      </w:r>
    </w:p>
    <w:p>
      <w:pPr>
        <w:pStyle w:val="ListParagraph"/>
        <w:numPr>
          <w:ilvl w:val="0"/>
          <w:numId w:val="2"/>
        </w:numPr>
        <w:spacing w:before="40" w:after="40"/>
      </w:pPr>
      <w:r>
        <w:rPr>
          <w:rFonts w:ascii="Arial" w:cs="Arial" w:eastAsia="Arial" w:hAnsi="Arial"/>
          <w:b w:val="false"/>
          <w:bCs w:val="false"/>
          <w:color w:val="1C2B3A"/>
          <w:sz w:val="22"/>
          <w:szCs w:val="22"/>
        </w:rPr>
        <w:t xml:space="preserve">Dashboard web: Next.js 14 con App Router</w:t>
      </w:r>
    </w:p>
    <w:p>
      <w:pPr>
        <w:pStyle w:val="ListParagraph"/>
        <w:numPr>
          <w:ilvl w:val="0"/>
          <w:numId w:val="2"/>
        </w:numPr>
        <w:spacing w:before="40" w:after="40"/>
      </w:pPr>
      <w:r>
        <w:rPr>
          <w:rFonts w:ascii="Arial" w:cs="Arial" w:eastAsia="Arial" w:hAnsi="Arial"/>
          <w:b w:val="false"/>
          <w:bCs w:val="false"/>
          <w:color w:val="1C2B3A"/>
          <w:sz w:val="22"/>
          <w:szCs w:val="22"/>
        </w:rPr>
        <w:t xml:space="preserve">Chat interface: componente de conversación sobre documentos</w:t>
      </w:r>
    </w:p>
    <w:p>
      <w:pPr>
        <w:pStyle w:val="ListParagraph"/>
        <w:numPr>
          <w:ilvl w:val="0"/>
          <w:numId w:val="2"/>
        </w:numPr>
        <w:spacing w:before="40" w:after="40"/>
      </w:pPr>
      <w:r>
        <w:rPr>
          <w:rFonts w:ascii="Arial" w:cs="Arial" w:eastAsia="Arial" w:hAnsi="Arial"/>
          <w:b w:val="false"/>
          <w:bCs w:val="false"/>
          <w:color w:val="1C2B3A"/>
          <w:sz w:val="22"/>
          <w:szCs w:val="22"/>
        </w:rPr>
        <w:t xml:space="preserve">API REST: endpoints para integración con TMS externos</w:t>
      </w:r>
    </w:p>
    <w:p>
      <w:pPr>
        <w:pStyle w:val="ListParagraph"/>
        <w:numPr>
          <w:ilvl w:val="0"/>
          <w:numId w:val="2"/>
        </w:numPr>
        <w:spacing w:before="40" w:after="40"/>
      </w:pPr>
      <w:r>
        <w:rPr>
          <w:rFonts w:ascii="Arial" w:cs="Arial" w:eastAsia="Arial" w:hAnsi="Arial"/>
          <w:b w:val="false"/>
          <w:bCs w:val="false"/>
          <w:color w:val="1C2B3A"/>
          <w:sz w:val="22"/>
          <w:szCs w:val="22"/>
        </w:rPr>
        <w:t xml:space="preserve">Webhooks: notificaciones a Slack / WhatsApp Business</w:t>
      </w:r>
    </w:p>
    <w:p>
      <w:pPr>
        <w:pStyle w:val="ListParagraph"/>
        <w:numPr>
          <w:ilvl w:val="0"/>
          <w:numId w:val="2"/>
        </w:numPr>
        <w:spacing w:before="40" w:after="40"/>
      </w:pPr>
      <w:r>
        <w:rPr>
          <w:rFonts w:ascii="Arial" w:cs="Arial" w:eastAsia="Arial" w:hAnsi="Arial"/>
          <w:b w:val="false"/>
          <w:bCs w:val="false"/>
          <w:color w:val="1C2B3A"/>
          <w:sz w:val="22"/>
          <w:szCs w:val="22"/>
        </w:rPr>
        <w:t xml:space="preserve">Monitoring dashboard: uso, costos, savings calculados en tiempo real</w:t>
      </w:r>
    </w:p>
    <w:p>
      <w:r>
        <w:br w:type="page"/>
      </w:r>
    </w:p>
    <w:p>
      <w:pPr>
        <w:spacing w:before="320" w:after="80"/>
      </w:pPr>
      <w:r>
        <w:rPr>
          <w:rFonts w:ascii="Arial" w:cs="Arial" w:eastAsia="Arial" w:hAnsi="Arial"/>
          <w:b/>
          <w:bCs/>
          <w:color w:val="FFFFFF"/>
          <w:sz w:val="16"/>
          <w:szCs w:val="16"/>
          <w:shd w:fill="C94F1A" w:val="clear"/>
        </w:rPr>
        <w:t xml:space="preserve">  03  STACK TECNOLÓGICO COMPLETO  </w:t>
      </w:r>
    </w:p>
    <w:p>
      <w:pPr>
        <w:pStyle w:val="Heading1"/>
        <w:spacing w:before="360" w:after="120"/>
      </w:pPr>
      <w:r>
        <w:rPr>
          <w:rFonts w:ascii="Arial" w:cs="Arial" w:eastAsia="Arial" w:hAnsi="Arial"/>
          <w:b/>
          <w:bCs/>
          <w:color w:val="0D1B2A"/>
          <w:sz w:val="32"/>
          <w:szCs w:val="32"/>
        </w:rPr>
        <w:t xml:space="preserve">Stack — JavaScript / Node.js</w:t>
      </w:r>
    </w:p>
    <w:p>
      <w:pPr>
        <w:spacing w:before="60" w:after="120"/>
      </w:pPr>
      <w:r>
        <w:rPr>
          <w:rFonts w:ascii="Arial" w:cs="Arial" w:eastAsia="Arial" w:hAnsi="Arial"/>
          <w:color w:val="1C2B3A"/>
          <w:sz w:val="22"/>
          <w:szCs w:val="22"/>
        </w:rPr>
        <w:t xml:space="preserve">Todo el sistema se construye en TypeScript con Node.js. Esta decisión aprovecha tu fortaleza principal y maximiza la velocidad con Claude Code.</w:t>
      </w:r>
    </w:p>
    <w:p>
      <w:pPr>
        <w:spacing w:before="100" w:after="100"/>
      </w:pPr>
    </w:p>
    <w:p>
      <w:pPr>
        <w:pStyle w:val="Heading3"/>
        <w:spacing w:before="200" w:after="60"/>
      </w:pPr>
      <w:r>
        <w:rPr>
          <w:rFonts w:ascii="Arial" w:cs="Arial" w:eastAsia="Arial" w:hAnsi="Arial"/>
          <w:b/>
          <w:bCs/>
          <w:color w:val="C94F1A"/>
          <w:sz w:val="22"/>
          <w:szCs w:val="22"/>
        </w:rPr>
        <w:t xml:space="preserve">Backend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Paquete / Versión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Node.js + TypeScript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node 20 LTS + tsx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Runtime principal</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Framework API</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Hono.js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hono@latest</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Ultra-fast, edge-ready, mejor que Express para este caso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Validación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Zod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zod@3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Schema validation + structured LLM outputs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Auth</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Clerk</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@clerk/backend</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Auth completo sin escribir una línea de auth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Drizzle 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drizzle-orm@latest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TypeScript-native, más rápido que Prisma</w:t>
            </w:r>
          </w:p>
        </w:tc>
      </w:tr>
    </w:tbl>
    <w:p>
      <w:pPr>
        <w:spacing w:before="100" w:after="100"/>
      </w:pPr>
    </w:p>
    <w:p>
      <w:pPr>
        <w:pStyle w:val="Heading3"/>
        <w:spacing w:before="200" w:after="60"/>
      </w:pPr>
      <w:r>
        <w:rPr>
          <w:rFonts w:ascii="Arial" w:cs="Arial" w:eastAsia="Arial" w:hAnsi="Arial"/>
          <w:b/>
          <w:bCs/>
          <w:color w:val="C94F1A"/>
          <w:sz w:val="22"/>
          <w:szCs w:val="22"/>
        </w:rPr>
        <w:t xml:space="preserve">IA &amp;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Paquete / Versión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LLM Primario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OpenAI GPT-4o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openai@4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Cotizaciones, triaje, Q&amp;A general</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LLM Secundario</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Anthropic Claude</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claude-sonnet-4-6</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Análisis documental complejo, compliance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Orquestación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LangChain.js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langchain@0.2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Chains, agentes, memory management</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Embeddings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text-embedding-3-small</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openai@4</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$0.02/1M tokens — óptimo para este volumen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Trazabilidad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LangSmith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langsmith@latest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Logging, evaluación, debug de chains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Structured Output</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Zod + LangChain</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zod-to-json-schema</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Outputs tipados y validados</w:t>
            </w:r>
          </w:p>
        </w:tc>
      </w:tr>
    </w:tbl>
    <w:p>
      <w:pPr>
        <w:spacing w:before="100" w:after="100"/>
      </w:pPr>
    </w:p>
    <w:p>
      <w:pPr>
        <w:pStyle w:val="Heading3"/>
        <w:spacing w:before="200" w:after="60"/>
      </w:pPr>
      <w:r>
        <w:rPr>
          <w:rFonts w:ascii="Arial" w:cs="Arial" w:eastAsia="Arial" w:hAnsi="Arial"/>
          <w:b/>
          <w:bCs/>
          <w:color w:val="C94F1A"/>
          <w:sz w:val="22"/>
          <w:szCs w:val="22"/>
        </w:rPr>
        <w:t xml:space="preserve">Base de Datos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Paquete / Versión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Vector 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Pinecone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pinecone-client@3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Búsqueda semántica, índices por cliente</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SQL</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PostgreSQL vía Supabase</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drizzle-orm/pg-core</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Metadata, historial, usuarios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Caché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Redis vía Upstash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@upstash/redis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Serverless Redis, caché de queries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File Storage</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Cloudflare R2</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aws-sdk/client-s3</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Compatible S3, más barato que AWS</w:t>
            </w:r>
          </w:p>
        </w:tc>
      </w:tr>
    </w:tbl>
    <w:p>
      <w:pPr>
        <w:spacing w:before="100" w:after="100"/>
      </w:pPr>
    </w:p>
    <w:p>
      <w:pPr>
        <w:pStyle w:val="Heading3"/>
        <w:spacing w:before="200" w:after="60"/>
      </w:pPr>
      <w:r>
        <w:rPr>
          <w:rFonts w:ascii="Arial" w:cs="Arial" w:eastAsia="Arial" w:hAnsi="Arial"/>
          <w:b/>
          <w:bCs/>
          <w:color w:val="C94F1A"/>
          <w:sz w:val="22"/>
          <w:szCs w:val="22"/>
        </w:rPr>
        <w:t xml:space="preserve">Procesamiento de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Paquete / Versión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PDF Parsing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pdf-parse + pdfjs-dist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pdf-parse@1.1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Extracción de texto de PDFs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Excel/CSV</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xlsx (SheetJS)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xlsx@latest</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Parseo de tarifas en Excel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Email parsing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mailparser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mailparser@3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Parseo de correos MIME</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IMAP/Gmail</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imapflow + googleapis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imapflow@1</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Conexión a bandeja del cliente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OCR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tesseract.js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tesseract.js@5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PDFs escaneados sin texto</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Doc chunking</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langchain/text_splitter</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langchain@0.2</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Chunking recursivo y semántico</w:t>
            </w:r>
          </w:p>
        </w:tc>
      </w:tr>
    </w:tbl>
    <w:p>
      <w:pPr>
        <w:spacing w:before="100" w:after="100"/>
      </w:pPr>
    </w:p>
    <w:p>
      <w:pPr>
        <w:pStyle w:val="Heading3"/>
        <w:spacing w:before="200" w:after="60"/>
      </w:pPr>
      <w:r>
        <w:rPr>
          <w:rFonts w:ascii="Arial" w:cs="Arial" w:eastAsia="Arial" w:hAnsi="Arial"/>
          <w:b/>
          <w:bCs/>
          <w:color w:val="C94F1A"/>
          <w:sz w:val="22"/>
          <w:szCs w:val="22"/>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Paquete / Versión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Next.js 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next@14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App Router, SSR, API routes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UI Components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shadcn/ui</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shadcn-ui@latest</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Componentes listos, totalmente customizable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Estilos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Tailwind CSS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tailwindcss@3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Utility-first, rápido de construir</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Chat UI</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Vercel AI SDK</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ai@3</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Streaming responses, chat components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Tablas/Datos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TanStack 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@tanstack/react-table@8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Tablas de cotizaciones y documentos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Forms</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React Hook Form + Zod</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react-hook-form@7</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Forms tipados y validados</w:t>
            </w:r>
          </w:p>
        </w:tc>
      </w:tr>
    </w:tbl>
    <w:p>
      <w:pPr>
        <w:spacing w:before="100" w:after="100"/>
      </w:pPr>
    </w:p>
    <w:p>
      <w:pPr>
        <w:pStyle w:val="Heading3"/>
        <w:spacing w:before="200" w:after="60"/>
      </w:pPr>
      <w:r>
        <w:rPr>
          <w:rFonts w:ascii="Arial" w:cs="Arial" w:eastAsia="Arial" w:hAnsi="Arial"/>
          <w:b/>
          <w:bCs/>
          <w:color w:val="C94F1A"/>
          <w:sz w:val="22"/>
          <w:szCs w:val="22"/>
        </w:rPr>
        <w:t xml:space="preserve">Infraestructura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Paquete / Versión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Deploy 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Railway.app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Deploy en 1 click, PostgreSQL incluido</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Deploy Frontend</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Vercel</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Next.js nativo, edge functions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CI/CD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GitHub 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Lint, test, deploy automático</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Monitoring</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Better Stack</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Logs, uptime, alertas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Costos LLM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LangSmith + OpenAI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Control de costos por cliente</w:t>
            </w:r>
          </w:p>
        </w:tc>
      </w:tr>
    </w:tbl>
    <w:p>
      <w:pPr>
        <w:spacing w:before="100" w:after="100"/>
      </w:pPr>
    </w:p>
    <w:p>
      <w:pPr>
        <w:pStyle w:val="Heading3"/>
        <w:spacing w:before="200" w:after="60"/>
      </w:pPr>
      <w:r>
        <w:rPr>
          <w:rFonts w:ascii="Arial" w:cs="Arial" w:eastAsia="Arial" w:hAnsi="Arial"/>
          <w:b/>
          <w:bCs/>
          <w:color w:val="C94F1A"/>
          <w:sz w:val="22"/>
          <w:szCs w:val="22"/>
        </w:rPr>
        <w:t xml:space="preserve">Herramientas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Paquete / Versión</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IDE + 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Claude 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Agente de código principal — tu decisión correcta</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Linting</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ESLint + Prettier</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eslint@8</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Código consistente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Testing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Vitest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vitest@1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Tests unitarios ultrarrápidos</w:t>
            </w:r>
          </w:p>
        </w:tc>
      </w:tr>
      <w:tr>
        <w:tc>
          <w:tcPr>
            <w:tcW w:type="dxa" w:w="18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API Testing</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Bruno</w:t>
            </w:r>
          </w:p>
        </w:tc>
        <w:tc>
          <w:tcPr>
            <w:tcW w:type="dxa" w:w="25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w:t>
            </w:r>
          </w:p>
        </w:tc>
        <w:tc>
          <w:tcPr>
            <w:tcW w:type="dxa" w:w="2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Alternativa open-source a Postman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Env vars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dotenv + t3-env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@t3-oss/env-nextjs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Variables de entorno tipadas</w:t>
            </w:r>
          </w:p>
        </w:tc>
      </w:tr>
    </w:tbl>
    <w:p>
      <w:r>
        <w:br w:type="page"/>
      </w:r>
    </w:p>
    <w:p>
      <w:pPr>
        <w:spacing w:before="320" w:after="80"/>
      </w:pPr>
      <w:r>
        <w:rPr>
          <w:rFonts w:ascii="Arial" w:cs="Arial" w:eastAsia="Arial" w:hAnsi="Arial"/>
          <w:b/>
          <w:bCs/>
          <w:color w:val="FFFFFF"/>
          <w:sz w:val="16"/>
          <w:szCs w:val="16"/>
          <w:shd w:fill="C94F1A" w:val="clear"/>
        </w:rPr>
        <w:t xml:space="preserve">  04  ESTRUCTURA DEL PROYECTO  </w:t>
      </w:r>
    </w:p>
    <w:p>
      <w:pPr>
        <w:pStyle w:val="Heading1"/>
        <w:spacing w:before="360" w:after="120"/>
      </w:pPr>
      <w:r>
        <w:rPr>
          <w:rFonts w:ascii="Arial" w:cs="Arial" w:eastAsia="Arial" w:hAnsi="Arial"/>
          <w:b/>
          <w:bCs/>
          <w:color w:val="0D1B2A"/>
          <w:sz w:val="32"/>
          <w:szCs w:val="32"/>
        </w:rPr>
        <w:t xml:space="preserve">Estructura de Carpetas</w:t>
      </w:r>
    </w:p>
    <w:p>
      <w:pPr>
        <w:spacing w:before="60" w:after="120"/>
      </w:pPr>
      <w:r>
        <w:rPr>
          <w:rFonts w:ascii="Arial" w:cs="Arial" w:eastAsia="Arial" w:hAnsi="Arial"/>
          <w:color w:val="1C2B3A"/>
          <w:sz w:val="22"/>
          <w:szCs w:val="22"/>
        </w:rPr>
        <w:t xml:space="preserve">Monorepo con separación clara entre el backend (API + LLM) y el frontend (dashboard). Cada módulo tiene su carpeta independiente para facilitar el mantenimiento.</w:t>
      </w:r>
    </w:p>
    <w:p>
      <w:pPr>
        <w:spacing w:before="100" w:after="100"/>
      </w:pPr>
    </w:p>
    <w:p>
      <w:pPr>
        <w:spacing w:before="40" w:after="40"/>
        <w:ind w:left="720"/>
      </w:pPr>
      <w:r>
        <w:rPr>
          <w:rFonts w:ascii="Courier New" w:cs="Courier New" w:eastAsia="Courier New" w:hAnsi="Courier New"/>
          <w:color w:val="C94F1A"/>
          <w:sz w:val="18"/>
          <w:szCs w:val="18"/>
        </w:rPr>
        <w:t xml:space="preserve">operischain/</w:t>
      </w:r>
    </w:p>
    <w:p>
      <w:pPr>
        <w:spacing w:before="40" w:after="40"/>
        <w:ind w:left="720"/>
      </w:pPr>
      <w:r>
        <w:rPr>
          <w:rFonts w:ascii="Courier New" w:cs="Courier New" w:eastAsia="Courier New" w:hAnsi="Courier New"/>
          <w:color w:val="C94F1A"/>
          <w:sz w:val="18"/>
          <w:szCs w:val="18"/>
        </w:rPr>
        <w:t xml:space="preserve">├── apps/</w:t>
      </w:r>
    </w:p>
    <w:p>
      <w:pPr>
        <w:spacing w:before="40" w:after="40"/>
        <w:ind w:left="720"/>
      </w:pPr>
      <w:r>
        <w:rPr>
          <w:rFonts w:ascii="Courier New" w:cs="Courier New" w:eastAsia="Courier New" w:hAnsi="Courier New"/>
          <w:color w:val="C94F1A"/>
          <w:sz w:val="18"/>
          <w:szCs w:val="18"/>
        </w:rPr>
        <w:t xml:space="preserve">│   ├── api/                    # Hono.js backend</w:t>
      </w:r>
    </w:p>
    <w:p>
      <w:pPr>
        <w:spacing w:before="40" w:after="40"/>
        <w:ind w:left="720"/>
      </w:pPr>
      <w:r>
        <w:rPr>
          <w:rFonts w:ascii="Courier New" w:cs="Courier New" w:eastAsia="Courier New" w:hAnsi="Courier New"/>
          <w:color w:val="C94F1A"/>
          <w:sz w:val="18"/>
          <w:szCs w:val="18"/>
        </w:rPr>
        <w:t xml:space="preserve">│   │   ├── src/</w:t>
      </w:r>
    </w:p>
    <w:p>
      <w:pPr>
        <w:spacing w:before="40" w:after="40"/>
        <w:ind w:left="720"/>
      </w:pPr>
      <w:r>
        <w:rPr>
          <w:rFonts w:ascii="Courier New" w:cs="Courier New" w:eastAsia="Courier New" w:hAnsi="Courier New"/>
          <w:color w:val="C94F1A"/>
          <w:sz w:val="18"/>
          <w:szCs w:val="18"/>
        </w:rPr>
        <w:t xml:space="preserve">│   │   │   ├── routes/         # Endpoints REST</w:t>
      </w:r>
    </w:p>
    <w:p>
      <w:pPr>
        <w:spacing w:before="40" w:after="40"/>
        <w:ind w:left="720"/>
      </w:pPr>
      <w:r>
        <w:rPr>
          <w:rFonts w:ascii="Courier New" w:cs="Courier New" w:eastAsia="Courier New" w:hAnsi="Courier New"/>
          <w:color w:val="C94F1A"/>
          <w:sz w:val="18"/>
          <w:szCs w:val="18"/>
        </w:rPr>
        <w:t xml:space="preserve">│   │   │   ├── chains/         # LangChain chains por módulo</w:t>
      </w:r>
    </w:p>
    <w:p>
      <w:pPr>
        <w:spacing w:before="40" w:after="40"/>
        <w:ind w:left="720"/>
      </w:pPr>
      <w:r>
        <w:rPr>
          <w:rFonts w:ascii="Courier New" w:cs="Courier New" w:eastAsia="Courier New" w:hAnsi="Courier New"/>
          <w:color w:val="C94F1A"/>
          <w:sz w:val="18"/>
          <w:szCs w:val="18"/>
        </w:rPr>
        <w:t xml:space="preserve">│   │   │   │   ├── quote.chain.ts</w:t>
      </w:r>
    </w:p>
    <w:p>
      <w:pPr>
        <w:spacing w:before="40" w:after="40"/>
        <w:ind w:left="720"/>
      </w:pPr>
      <w:r>
        <w:rPr>
          <w:rFonts w:ascii="Courier New" w:cs="Courier New" w:eastAsia="Courier New" w:hAnsi="Courier New"/>
          <w:color w:val="C94F1A"/>
          <w:sz w:val="18"/>
          <w:szCs w:val="18"/>
        </w:rPr>
        <w:t xml:space="preserve">│   │   │   │   ├── docqa.chain.ts</w:t>
      </w:r>
    </w:p>
    <w:p>
      <w:pPr>
        <w:spacing w:before="40" w:after="40"/>
        <w:ind w:left="720"/>
      </w:pPr>
      <w:r>
        <w:rPr>
          <w:rFonts w:ascii="Courier New" w:cs="Courier New" w:eastAsia="Courier New" w:hAnsi="Courier New"/>
          <w:color w:val="C94F1A"/>
          <w:sz w:val="18"/>
          <w:szCs w:val="18"/>
        </w:rPr>
        <w:t xml:space="preserve">│   │   │   │   ├── triage.chain.ts</w:t>
      </w:r>
    </w:p>
    <w:p>
      <w:pPr>
        <w:spacing w:before="40" w:after="40"/>
        <w:ind w:left="720"/>
      </w:pPr>
      <w:r>
        <w:rPr>
          <w:rFonts w:ascii="Courier New" w:cs="Courier New" w:eastAsia="Courier New" w:hAnsi="Courier New"/>
          <w:color w:val="C94F1A"/>
          <w:sz w:val="18"/>
          <w:szCs w:val="18"/>
        </w:rPr>
        <w:t xml:space="preserve">│   │   │   │   └── compliance.chain.ts</w:t>
      </w:r>
    </w:p>
    <w:p>
      <w:pPr>
        <w:spacing w:before="40" w:after="40"/>
        <w:ind w:left="720"/>
      </w:pPr>
      <w:r>
        <w:rPr>
          <w:rFonts w:ascii="Courier New" w:cs="Courier New" w:eastAsia="Courier New" w:hAnsi="Courier New"/>
          <w:color w:val="C94F1A"/>
          <w:sz w:val="18"/>
          <w:szCs w:val="18"/>
        </w:rPr>
        <w:t xml:space="preserve">│   │   │   ├── ingestion/      # Document loaders pipeline</w:t>
      </w:r>
    </w:p>
    <w:p>
      <w:pPr>
        <w:spacing w:before="40" w:after="40"/>
        <w:ind w:left="720"/>
      </w:pPr>
      <w:r>
        <w:rPr>
          <w:rFonts w:ascii="Courier New" w:cs="Courier New" w:eastAsia="Courier New" w:hAnsi="Courier New"/>
          <w:color w:val="C94F1A"/>
          <w:sz w:val="18"/>
          <w:szCs w:val="18"/>
        </w:rPr>
        <w:t xml:space="preserve">│   │   │   ├── embeddings/     # Embedding + vector store</w:t>
      </w:r>
    </w:p>
    <w:p>
      <w:pPr>
        <w:spacing w:before="40" w:after="40"/>
        <w:ind w:left="720"/>
      </w:pPr>
      <w:r>
        <w:rPr>
          <w:rFonts w:ascii="Courier New" w:cs="Courier New" w:eastAsia="Courier New" w:hAnsi="Courier New"/>
          <w:color w:val="C94F1A"/>
          <w:sz w:val="18"/>
          <w:szCs w:val="18"/>
        </w:rPr>
        <w:t xml:space="preserve">│   │   │   ├── db/             # Drizzle schemas + queries</w:t>
      </w:r>
    </w:p>
    <w:p>
      <w:pPr>
        <w:spacing w:before="40" w:after="40"/>
        <w:ind w:left="720"/>
      </w:pPr>
      <w:r>
        <w:rPr>
          <w:rFonts w:ascii="Courier New" w:cs="Courier New" w:eastAsia="Courier New" w:hAnsi="Courier New"/>
          <w:color w:val="C94F1A"/>
          <w:sz w:val="18"/>
          <w:szCs w:val="18"/>
        </w:rPr>
        <w:t xml:space="preserve">│   │   │   ├── services/       # Email, storage, external APIs</w:t>
      </w:r>
    </w:p>
    <w:p>
      <w:pPr>
        <w:spacing w:before="40" w:after="40"/>
        <w:ind w:left="720"/>
      </w:pPr>
      <w:r>
        <w:rPr>
          <w:rFonts w:ascii="Courier New" w:cs="Courier New" w:eastAsia="Courier New" w:hAnsi="Courier New"/>
          <w:color w:val="C94F1A"/>
          <w:sz w:val="18"/>
          <w:szCs w:val="18"/>
        </w:rPr>
        <w:t xml:space="preserve">│   │   │   └── lib/            # Shared utilities</w:t>
      </w:r>
    </w:p>
    <w:p>
      <w:pPr>
        <w:spacing w:before="40" w:after="40"/>
        <w:ind w:left="720"/>
      </w:pPr>
      <w:r>
        <w:rPr>
          <w:rFonts w:ascii="Courier New" w:cs="Courier New" w:eastAsia="Courier New" w:hAnsi="Courier New"/>
          <w:color w:val="C94F1A"/>
          <w:sz w:val="18"/>
          <w:szCs w:val="18"/>
        </w:rPr>
        <w:t xml:space="preserve">│   │   └── package.json</w:t>
      </w:r>
    </w:p>
    <w:p>
      <w:pPr>
        <w:spacing w:before="40" w:after="40"/>
        <w:ind w:left="720"/>
      </w:pPr>
      <w:r>
        <w:rPr>
          <w:rFonts w:ascii="Courier New" w:cs="Courier New" w:eastAsia="Courier New" w:hAnsi="Courier New"/>
          <w:color w:val="C94F1A"/>
          <w:sz w:val="18"/>
          <w:szCs w:val="18"/>
        </w:rPr>
        <w:t xml:space="preserve">│   └── web/                    # Next.js 14 frontend</w:t>
      </w:r>
    </w:p>
    <w:p>
      <w:pPr>
        <w:spacing w:before="40" w:after="40"/>
        <w:ind w:left="720"/>
      </w:pPr>
      <w:r>
        <w:rPr>
          <w:rFonts w:ascii="Courier New" w:cs="Courier New" w:eastAsia="Courier New" w:hAnsi="Courier New"/>
          <w:color w:val="C94F1A"/>
          <w:sz w:val="18"/>
          <w:szCs w:val="18"/>
        </w:rPr>
        <w:t xml:space="preserve">│       ├── app/</w:t>
      </w:r>
    </w:p>
    <w:p>
      <w:pPr>
        <w:spacing w:before="40" w:after="40"/>
        <w:ind w:left="720"/>
      </w:pPr>
      <w:r>
        <w:rPr>
          <w:rFonts w:ascii="Courier New" w:cs="Courier New" w:eastAsia="Courier New" w:hAnsi="Courier New"/>
          <w:color w:val="C94F1A"/>
          <w:sz w:val="18"/>
          <w:szCs w:val="18"/>
        </w:rPr>
        <w:t xml:space="preserve">│       │   ├── (dashboard)/    # Rutas protegidas</w:t>
      </w:r>
    </w:p>
    <w:p>
      <w:pPr>
        <w:spacing w:before="40" w:after="40"/>
        <w:ind w:left="720"/>
      </w:pPr>
      <w:r>
        <w:rPr>
          <w:rFonts w:ascii="Courier New" w:cs="Courier New" w:eastAsia="Courier New" w:hAnsi="Courier New"/>
          <w:color w:val="C94F1A"/>
          <w:sz w:val="18"/>
          <w:szCs w:val="18"/>
        </w:rPr>
        <w:t xml:space="preserve">│       │   │   ├── quotes/</w:t>
      </w:r>
    </w:p>
    <w:p>
      <w:pPr>
        <w:spacing w:before="40" w:after="40"/>
        <w:ind w:left="720"/>
      </w:pPr>
      <w:r>
        <w:rPr>
          <w:rFonts w:ascii="Courier New" w:cs="Courier New" w:eastAsia="Courier New" w:hAnsi="Courier New"/>
          <w:color w:val="C94F1A"/>
          <w:sz w:val="18"/>
          <w:szCs w:val="18"/>
        </w:rPr>
        <w:t xml:space="preserve">│       │   │   ├── documents/</w:t>
      </w:r>
    </w:p>
    <w:p>
      <w:pPr>
        <w:spacing w:before="40" w:after="40"/>
        <w:ind w:left="720"/>
      </w:pPr>
      <w:r>
        <w:rPr>
          <w:rFonts w:ascii="Courier New" w:cs="Courier New" w:eastAsia="Courier New" w:hAnsi="Courier New"/>
          <w:color w:val="C94F1A"/>
          <w:sz w:val="18"/>
          <w:szCs w:val="18"/>
        </w:rPr>
        <w:t xml:space="preserve">│       │   │   ├── chat/</w:t>
      </w:r>
    </w:p>
    <w:p>
      <w:pPr>
        <w:spacing w:before="40" w:after="40"/>
        <w:ind w:left="720"/>
      </w:pPr>
      <w:r>
        <w:rPr>
          <w:rFonts w:ascii="Courier New" w:cs="Courier New" w:eastAsia="Courier New" w:hAnsi="Courier New"/>
          <w:color w:val="C94F1A"/>
          <w:sz w:val="18"/>
          <w:szCs w:val="18"/>
        </w:rPr>
        <w:t xml:space="preserve">│       │   │   └── compliance/</w:t>
      </w:r>
    </w:p>
    <w:p>
      <w:pPr>
        <w:spacing w:before="40" w:after="40"/>
        <w:ind w:left="720"/>
      </w:pPr>
      <w:r>
        <w:rPr>
          <w:rFonts w:ascii="Courier New" w:cs="Courier New" w:eastAsia="Courier New" w:hAnsi="Courier New"/>
          <w:color w:val="C94F1A"/>
          <w:sz w:val="18"/>
          <w:szCs w:val="18"/>
        </w:rPr>
        <w:t xml:space="preserve">│       │   └── api/            # API routes Next.js</w:t>
      </w:r>
    </w:p>
    <w:p>
      <w:pPr>
        <w:spacing w:before="40" w:after="40"/>
        <w:ind w:left="720"/>
      </w:pPr>
      <w:r>
        <w:rPr>
          <w:rFonts w:ascii="Courier New" w:cs="Courier New" w:eastAsia="Courier New" w:hAnsi="Courier New"/>
          <w:color w:val="C94F1A"/>
          <w:sz w:val="18"/>
          <w:szCs w:val="18"/>
        </w:rPr>
        <w:t xml:space="preserve">│       ├── components/</w:t>
      </w:r>
    </w:p>
    <w:p>
      <w:pPr>
        <w:spacing w:before="40" w:after="40"/>
        <w:ind w:left="720"/>
      </w:pPr>
      <w:r>
        <w:rPr>
          <w:rFonts w:ascii="Courier New" w:cs="Courier New" w:eastAsia="Courier New" w:hAnsi="Courier New"/>
          <w:color w:val="C94F1A"/>
          <w:sz w:val="18"/>
          <w:szCs w:val="18"/>
        </w:rPr>
        <w:t xml:space="preserve">│       └── package.json</w:t>
      </w:r>
    </w:p>
    <w:p>
      <w:pPr>
        <w:spacing w:before="40" w:after="40"/>
        <w:ind w:left="720"/>
      </w:pPr>
      <w:r>
        <w:rPr>
          <w:rFonts w:ascii="Courier New" w:cs="Courier New" w:eastAsia="Courier New" w:hAnsi="Courier New"/>
          <w:color w:val="C94F1A"/>
          <w:sz w:val="18"/>
          <w:szCs w:val="18"/>
        </w:rPr>
        <w:t xml:space="preserve">├── packages/</w:t>
      </w:r>
    </w:p>
    <w:p>
      <w:pPr>
        <w:spacing w:before="40" w:after="40"/>
        <w:ind w:left="720"/>
      </w:pPr>
      <w:r>
        <w:rPr>
          <w:rFonts w:ascii="Courier New" w:cs="Courier New" w:eastAsia="Courier New" w:hAnsi="Courier New"/>
          <w:color w:val="C94F1A"/>
          <w:sz w:val="18"/>
          <w:szCs w:val="18"/>
        </w:rPr>
        <w:t xml:space="preserve">│   ├── shared/                 # Types compartidos</w:t>
      </w:r>
    </w:p>
    <w:p>
      <w:pPr>
        <w:spacing w:before="40" w:after="40"/>
        <w:ind w:left="720"/>
      </w:pPr>
      <w:r>
        <w:rPr>
          <w:rFonts w:ascii="Courier New" w:cs="Courier New" w:eastAsia="Courier New" w:hAnsi="Courier New"/>
          <w:color w:val="C94F1A"/>
          <w:sz w:val="18"/>
          <w:szCs w:val="18"/>
        </w:rPr>
        <w:t xml:space="preserve">│   └── config/                 # ESLint, TypeScript config</w:t>
      </w:r>
    </w:p>
    <w:p>
      <w:pPr>
        <w:spacing w:before="40" w:after="40"/>
        <w:ind w:left="720"/>
      </w:pPr>
      <w:r>
        <w:rPr>
          <w:rFonts w:ascii="Courier New" w:cs="Courier New" w:eastAsia="Courier New" w:hAnsi="Courier New"/>
          <w:color w:val="C94F1A"/>
          <w:sz w:val="18"/>
          <w:szCs w:val="18"/>
        </w:rPr>
        <w:t xml:space="preserve">├── .env.local</w:t>
      </w:r>
    </w:p>
    <w:p>
      <w:pPr>
        <w:spacing w:before="40" w:after="40"/>
        <w:ind w:left="720"/>
      </w:pPr>
      <w:r>
        <w:rPr>
          <w:rFonts w:ascii="Courier New" w:cs="Courier New" w:eastAsia="Courier New" w:hAnsi="Courier New"/>
          <w:color w:val="C94F1A"/>
          <w:sz w:val="18"/>
          <w:szCs w:val="18"/>
        </w:rPr>
        <w:t xml:space="preserve">├── turbo.json                  # Turborepo</w:t>
      </w:r>
    </w:p>
    <w:p>
      <w:pPr>
        <w:spacing w:before="40" w:after="40"/>
        <w:ind w:left="720"/>
      </w:pPr>
      <w:r>
        <w:rPr>
          <w:rFonts w:ascii="Courier New" w:cs="Courier New" w:eastAsia="Courier New" w:hAnsi="Courier New"/>
          <w:color w:val="C94F1A"/>
          <w:sz w:val="18"/>
          <w:szCs w:val="18"/>
        </w:rPr>
        <w:t xml:space="preserve">└── package.json</w:t>
      </w:r>
    </w:p>
    <w:p>
      <w:pPr>
        <w:spacing w:before="100" w:after="100"/>
      </w:pPr>
    </w:p>
    <w:p>
      <w:r>
        <w:br w:type="page"/>
      </w:r>
    </w:p>
    <w:p>
      <w:pPr>
        <w:spacing w:before="320" w:after="80"/>
      </w:pPr>
      <w:r>
        <w:rPr>
          <w:rFonts w:ascii="Arial" w:cs="Arial" w:eastAsia="Arial" w:hAnsi="Arial"/>
          <w:b/>
          <w:bCs/>
          <w:color w:val="FFFFFF"/>
          <w:sz w:val="16"/>
          <w:szCs w:val="16"/>
          <w:shd w:fill="C94F1A" w:val="clear"/>
        </w:rPr>
        <w:t xml:space="preserve">  05  MÓDULO PROTOTIPO — QUOTE GENERATOR  </w:t>
      </w:r>
    </w:p>
    <w:p>
      <w:pPr>
        <w:pStyle w:val="Heading1"/>
        <w:spacing w:before="360" w:after="120"/>
      </w:pPr>
      <w:r>
        <w:rPr>
          <w:rFonts w:ascii="Arial" w:cs="Arial" w:eastAsia="Arial" w:hAnsi="Arial"/>
          <w:b/>
          <w:bCs/>
          <w:color w:val="0D1B2A"/>
          <w:sz w:val="32"/>
          <w:szCs w:val="32"/>
        </w:rPr>
        <w:t xml:space="preserve">El Primer Módulo a Construir</w:t>
      </w:r>
    </w:p>
    <w:p>
      <w:pPr>
        <w:spacing w:before="60" w:after="120"/>
      </w:pPr>
      <w:r>
        <w:rPr>
          <w:rFonts w:ascii="Arial" w:cs="Arial" w:eastAsia="Arial" w:hAnsi="Arial"/>
          <w:color w:val="1C2B3A"/>
          <w:sz w:val="22"/>
          <w:szCs w:val="22"/>
        </w:rPr>
        <w:t xml:space="preserve">El Quote Generator es la pieza de mayor impacto para la demo de auditoría. Un freight forwarder que ve cómo su sistema genera una cotización desde 8 correos en 30 segundos cierra el contrato en esa misma reunión.</w:t>
      </w:r>
    </w:p>
    <w:p>
      <w:pPr>
        <w:spacing w:before="100" w:after="100"/>
      </w:pPr>
    </w:p>
    <w:p>
      <w:pPr>
        <w:pStyle w:val="Heading2"/>
        <w:spacing w:before="280" w:after="80"/>
      </w:pPr>
      <w:r>
        <w:rPr>
          <w:rFonts w:ascii="Arial" w:cs="Arial" w:eastAsia="Arial" w:hAnsi="Arial"/>
          <w:b/>
          <w:bCs/>
          <w:color w:val="0D1B2A"/>
          <w:sz w:val="26"/>
          <w:szCs w:val="26"/>
        </w:rPr>
        <w:t xml:space="preserve">Flujo del Quote Generator</w:t>
      </w:r>
    </w:p>
    <w:p>
      <w:pPr>
        <w:pStyle w:val="ListParagraph"/>
        <w:numPr>
          <w:ilvl w:val="0"/>
          <w:numId w:val="4"/>
        </w:numPr>
        <w:spacing w:before="40" w:after="40"/>
      </w:pPr>
      <w:r>
        <w:rPr>
          <w:rFonts w:ascii="Arial" w:cs="Arial" w:eastAsia="Arial" w:hAnsi="Arial"/>
          <w:color w:val="1C2B3A"/>
          <w:sz w:val="22"/>
          <w:szCs w:val="22"/>
        </w:rPr>
        <w:t xml:space="preserve">El usuario sube 5-10 correos con tarifas de carriers (texto o forward)</w:t>
      </w:r>
    </w:p>
    <w:p>
      <w:pPr>
        <w:pStyle w:val="ListParagraph"/>
        <w:numPr>
          <w:ilvl w:val="0"/>
          <w:numId w:val="4"/>
        </w:numPr>
        <w:spacing w:before="40" w:after="40"/>
      </w:pPr>
      <w:r>
        <w:rPr>
          <w:rFonts w:ascii="Arial" w:cs="Arial" w:eastAsia="Arial" w:hAnsi="Arial"/>
          <w:color w:val="1C2B3A"/>
          <w:sz w:val="22"/>
          <w:szCs w:val="22"/>
        </w:rPr>
        <w:t xml:space="preserve">El pipeline parsea cada correo con mailparser</w:t>
      </w:r>
    </w:p>
    <w:p>
      <w:pPr>
        <w:pStyle w:val="ListParagraph"/>
        <w:numPr>
          <w:ilvl w:val="0"/>
          <w:numId w:val="4"/>
        </w:numPr>
        <w:spacing w:before="40" w:after="40"/>
      </w:pPr>
      <w:r>
        <w:rPr>
          <w:rFonts w:ascii="Arial" w:cs="Arial" w:eastAsia="Arial" w:hAnsi="Arial"/>
          <w:color w:val="1C2B3A"/>
          <w:sz w:val="22"/>
          <w:szCs w:val="22"/>
        </w:rPr>
        <w:t xml:space="preserve">Los chunks de tarifas se embedean y almacenan en Pinecone</w:t>
      </w:r>
    </w:p>
    <w:p>
      <w:pPr>
        <w:pStyle w:val="ListParagraph"/>
        <w:numPr>
          <w:ilvl w:val="0"/>
          <w:numId w:val="4"/>
        </w:numPr>
        <w:spacing w:before="40" w:after="40"/>
      </w:pPr>
      <w:r>
        <w:rPr>
          <w:rFonts w:ascii="Arial" w:cs="Arial" w:eastAsia="Arial" w:hAnsi="Arial"/>
          <w:color w:val="1C2B3A"/>
          <w:sz w:val="22"/>
          <w:szCs w:val="22"/>
        </w:rPr>
        <w:t xml:space="preserve">El usuario define: origen, destino, tipo de carga, peso/volumen</w:t>
      </w:r>
    </w:p>
    <w:p>
      <w:pPr>
        <w:pStyle w:val="ListParagraph"/>
        <w:numPr>
          <w:ilvl w:val="0"/>
          <w:numId w:val="4"/>
        </w:numPr>
        <w:spacing w:before="40" w:after="40"/>
      </w:pPr>
      <w:r>
        <w:rPr>
          <w:rFonts w:ascii="Arial" w:cs="Arial" w:eastAsia="Arial" w:hAnsi="Arial"/>
          <w:color w:val="1C2B3A"/>
          <w:sz w:val="22"/>
          <w:szCs w:val="22"/>
        </w:rPr>
        <w:t xml:space="preserve">El chain de LangChain recupera las tarifas relevantes por ruta</w:t>
      </w:r>
    </w:p>
    <w:p>
      <w:pPr>
        <w:pStyle w:val="ListParagraph"/>
        <w:numPr>
          <w:ilvl w:val="0"/>
          <w:numId w:val="4"/>
        </w:numPr>
        <w:spacing w:before="40" w:after="40"/>
      </w:pPr>
      <w:r>
        <w:rPr>
          <w:rFonts w:ascii="Arial" w:cs="Arial" w:eastAsia="Arial" w:hAnsi="Arial"/>
          <w:color w:val="1C2B3A"/>
          <w:sz w:val="22"/>
          <w:szCs w:val="22"/>
        </w:rPr>
        <w:t xml:space="preserve">GPT-4o genera una cotización estructurada en JSON con Zod schema</w:t>
      </w:r>
    </w:p>
    <w:p>
      <w:pPr>
        <w:pStyle w:val="ListParagraph"/>
        <w:numPr>
          <w:ilvl w:val="0"/>
          <w:numId w:val="4"/>
        </w:numPr>
        <w:spacing w:before="40" w:after="40"/>
      </w:pPr>
      <w:r>
        <w:rPr>
          <w:rFonts w:ascii="Arial" w:cs="Arial" w:eastAsia="Arial" w:hAnsi="Arial"/>
          <w:color w:val="1C2B3A"/>
          <w:sz w:val="22"/>
          <w:szCs w:val="22"/>
        </w:rPr>
        <w:t xml:space="preserve">El frontend renderiza la tabla de cotización comparativa</w:t>
      </w:r>
    </w:p>
    <w:p>
      <w:pPr>
        <w:pStyle w:val="ListParagraph"/>
        <w:numPr>
          <w:ilvl w:val="0"/>
          <w:numId w:val="4"/>
        </w:numPr>
        <w:spacing w:before="40" w:after="40"/>
      </w:pPr>
      <w:r>
        <w:rPr>
          <w:rFonts w:ascii="Arial" w:cs="Arial" w:eastAsia="Arial" w:hAnsi="Arial"/>
          <w:color w:val="1C2B3A"/>
          <w:sz w:val="22"/>
          <w:szCs w:val="22"/>
        </w:rPr>
        <w:t xml:space="preserve">El usuario puede exportar a PDF o copiar al clipboard</w:t>
      </w:r>
    </w:p>
    <w:p>
      <w:pPr>
        <w:spacing w:before="100" w:after="100"/>
      </w:pPr>
    </w:p>
    <w:p>
      <w:pPr>
        <w:pStyle w:val="Heading2"/>
        <w:spacing w:before="280" w:after="80"/>
      </w:pPr>
      <w:r>
        <w:rPr>
          <w:rFonts w:ascii="Arial" w:cs="Arial" w:eastAsia="Arial" w:hAnsi="Arial"/>
          <w:b/>
          <w:bCs/>
          <w:color w:val="0D1B2A"/>
          <w:sz w:val="26"/>
          <w:szCs w:val="26"/>
        </w:rPr>
        <w:t xml:space="preserve">Schema de Cotización (Zod)</w:t>
      </w:r>
    </w:p>
    <w:p>
      <w:pPr>
        <w:spacing w:before="40" w:after="40"/>
        <w:ind w:left="720"/>
      </w:pPr>
      <w:r>
        <w:rPr>
          <w:rFonts w:ascii="Courier New" w:cs="Courier New" w:eastAsia="Courier New" w:hAnsi="Courier New"/>
          <w:color w:val="C94F1A"/>
          <w:sz w:val="18"/>
          <w:szCs w:val="18"/>
        </w:rPr>
        <w:t xml:space="preserve">const QuoteLineSchema = z.object({</w:t>
      </w:r>
    </w:p>
    <w:p>
      <w:pPr>
        <w:spacing w:before="40" w:after="40"/>
        <w:ind w:left="720"/>
      </w:pPr>
      <w:r>
        <w:rPr>
          <w:rFonts w:ascii="Courier New" w:cs="Courier New" w:eastAsia="Courier New" w:hAnsi="Courier New"/>
          <w:color w:val="C94F1A"/>
          <w:sz w:val="18"/>
          <w:szCs w:val="18"/>
        </w:rPr>
        <w:t xml:space="preserve">  carrier: z.string(),</w:t>
      </w:r>
    </w:p>
    <w:p>
      <w:pPr>
        <w:spacing w:before="40" w:after="40"/>
        <w:ind w:left="720"/>
      </w:pPr>
      <w:r>
        <w:rPr>
          <w:rFonts w:ascii="Courier New" w:cs="Courier New" w:eastAsia="Courier New" w:hAnsi="Courier New"/>
          <w:color w:val="C94F1A"/>
          <w:sz w:val="18"/>
          <w:szCs w:val="18"/>
        </w:rPr>
        <w:t xml:space="preserve">  route: z.string(),</w:t>
      </w:r>
    </w:p>
    <w:p>
      <w:pPr>
        <w:spacing w:before="40" w:after="40"/>
        <w:ind w:left="720"/>
      </w:pPr>
      <w:r>
        <w:rPr>
          <w:rFonts w:ascii="Courier New" w:cs="Courier New" w:eastAsia="Courier New" w:hAnsi="Courier New"/>
          <w:color w:val="C94F1A"/>
          <w:sz w:val="18"/>
          <w:szCs w:val="18"/>
        </w:rPr>
        <w:t xml:space="preserve">  transitDays: z.number(),</w:t>
      </w:r>
    </w:p>
    <w:p>
      <w:pPr>
        <w:spacing w:before="40" w:after="40"/>
        <w:ind w:left="720"/>
      </w:pPr>
      <w:r>
        <w:rPr>
          <w:rFonts w:ascii="Courier New" w:cs="Courier New" w:eastAsia="Courier New" w:hAnsi="Courier New"/>
          <w:color w:val="C94F1A"/>
          <w:sz w:val="18"/>
          <w:szCs w:val="18"/>
        </w:rPr>
        <w:t xml:space="preserve">  priceUSD: z.number(),</w:t>
      </w:r>
    </w:p>
    <w:p>
      <w:pPr>
        <w:spacing w:before="40" w:after="40"/>
        <w:ind w:left="720"/>
      </w:pPr>
      <w:r>
        <w:rPr>
          <w:rFonts w:ascii="Courier New" w:cs="Courier New" w:eastAsia="Courier New" w:hAnsi="Courier New"/>
          <w:color w:val="C94F1A"/>
          <w:sz w:val="18"/>
          <w:szCs w:val="18"/>
        </w:rPr>
        <w:t xml:space="preserve">  validUntil: z.string(),</w:t>
      </w:r>
    </w:p>
    <w:p>
      <w:pPr>
        <w:spacing w:before="40" w:after="40"/>
        <w:ind w:left="720"/>
      </w:pPr>
      <w:r>
        <w:rPr>
          <w:rFonts w:ascii="Courier New" w:cs="Courier New" w:eastAsia="Courier New" w:hAnsi="Courier New"/>
          <w:color w:val="C94F1A"/>
          <w:sz w:val="18"/>
          <w:szCs w:val="18"/>
        </w:rPr>
        <w:t xml:space="preserve">  notes: z.string().optional(),</w:t>
      </w:r>
    </w:p>
    <w:p>
      <w:pPr>
        <w:spacing w:before="40" w:after="40"/>
        <w:ind w:left="720"/>
      </w:pPr>
      <w:r>
        <w:rPr>
          <w:rFonts w:ascii="Courier New" w:cs="Courier New" w:eastAsia="Courier New" w:hAnsi="Courier New"/>
          <w:color w:val="C94F1A"/>
          <w:sz w:val="18"/>
          <w:szCs w:val="18"/>
        </w:rPr>
        <w:t xml:space="preserve">  sourceDocument: z.string(), // cita del documento origen</w:t>
      </w:r>
    </w:p>
    <w:p>
      <w:pPr>
        <w:spacing w:before="40" w:after="40"/>
        <w:ind w:left="720"/>
      </w:pPr>
      <w:r>
        <w:rPr>
          <w:rFonts w:ascii="Courier New" w:cs="Courier New" w:eastAsia="Courier New" w:hAnsi="Courier New"/>
          <w:color w:val="C94F1A"/>
          <w:sz w:val="18"/>
          <w:szCs w:val="18"/>
        </w:rPr>
        <w:t xml:space="preserve">});</w:t>
      </w:r>
    </w:p>
    <w:p>
      <w:pPr>
        <w:spacing w:before="40" w:after="40"/>
        <w:ind w:left="720"/>
      </w:pPr>
      <w:r>
        <w:rPr>
          <w:rFonts w:ascii="Courier New" w:cs="Courier New" w:eastAsia="Courier New" w:hAnsi="Courier New"/>
          <w:color w:val="C94F1A"/>
          <w:sz w:val="18"/>
          <w:szCs w:val="18"/>
        </w:rPr>
        <w:t xml:space="preserve"/>
      </w:r>
    </w:p>
    <w:p>
      <w:pPr>
        <w:spacing w:before="40" w:after="40"/>
        <w:ind w:left="720"/>
      </w:pPr>
      <w:r>
        <w:rPr>
          <w:rFonts w:ascii="Courier New" w:cs="Courier New" w:eastAsia="Courier New" w:hAnsi="Courier New"/>
          <w:color w:val="C94F1A"/>
          <w:sz w:val="18"/>
          <w:szCs w:val="18"/>
        </w:rPr>
        <w:t xml:space="preserve">const QuoteSchema = z.object({</w:t>
      </w:r>
    </w:p>
    <w:p>
      <w:pPr>
        <w:spacing w:before="40" w:after="40"/>
        <w:ind w:left="720"/>
      </w:pPr>
      <w:r>
        <w:rPr>
          <w:rFonts w:ascii="Courier New" w:cs="Courier New" w:eastAsia="Courier New" w:hAnsi="Courier New"/>
          <w:color w:val="C94F1A"/>
          <w:sz w:val="18"/>
          <w:szCs w:val="18"/>
        </w:rPr>
        <w:t xml:space="preserve">  quoteId: z.string(),</w:t>
      </w:r>
    </w:p>
    <w:p>
      <w:pPr>
        <w:spacing w:before="40" w:after="40"/>
        <w:ind w:left="720"/>
      </w:pPr>
      <w:r>
        <w:rPr>
          <w:rFonts w:ascii="Courier New" w:cs="Courier New" w:eastAsia="Courier New" w:hAnsi="Courier New"/>
          <w:color w:val="C94F1A"/>
          <w:sz w:val="18"/>
          <w:szCs w:val="18"/>
        </w:rPr>
        <w:t xml:space="preserve">  generatedAt: z.string(),</w:t>
      </w:r>
    </w:p>
    <w:p>
      <w:pPr>
        <w:spacing w:before="40" w:after="40"/>
        <w:ind w:left="720"/>
      </w:pPr>
      <w:r>
        <w:rPr>
          <w:rFonts w:ascii="Courier New" w:cs="Courier New" w:eastAsia="Courier New" w:hAnsi="Courier New"/>
          <w:color w:val="C94F1A"/>
          <w:sz w:val="18"/>
          <w:szCs w:val="18"/>
        </w:rPr>
        <w:t xml:space="preserve">  cargo: z.object({ origin: z.string(), destination: z.string() }),</w:t>
      </w:r>
    </w:p>
    <w:p>
      <w:pPr>
        <w:spacing w:before="40" w:after="40"/>
        <w:ind w:left="720"/>
      </w:pPr>
      <w:r>
        <w:rPr>
          <w:rFonts w:ascii="Courier New" w:cs="Courier New" w:eastAsia="Courier New" w:hAnsi="Courier New"/>
          <w:color w:val="C94F1A"/>
          <w:sz w:val="18"/>
          <w:szCs w:val="18"/>
        </w:rPr>
        <w:t xml:space="preserve">  lines: z.array(QuoteLineSchema),</w:t>
      </w:r>
    </w:p>
    <w:p>
      <w:pPr>
        <w:spacing w:before="40" w:after="40"/>
        <w:ind w:left="720"/>
      </w:pPr>
      <w:r>
        <w:rPr>
          <w:rFonts w:ascii="Courier New" w:cs="Courier New" w:eastAsia="Courier New" w:hAnsi="Courier New"/>
          <w:color w:val="C94F1A"/>
          <w:sz w:val="18"/>
          <w:szCs w:val="18"/>
        </w:rPr>
        <w:t xml:space="preserve">  recommended: z.string(), // carrier recomendado</w:t>
      </w:r>
    </w:p>
    <w:p>
      <w:pPr>
        <w:spacing w:before="40" w:after="40"/>
        <w:ind w:left="720"/>
      </w:pPr>
      <w:r>
        <w:rPr>
          <w:rFonts w:ascii="Courier New" w:cs="Courier New" w:eastAsia="Courier New" w:hAnsi="Courier New"/>
          <w:color w:val="C94F1A"/>
          <w:sz w:val="18"/>
          <w:szCs w:val="18"/>
        </w:rPr>
        <w:t xml:space="preserve">  reasoning: z.string(),   // por qué se recomienda</w:t>
      </w:r>
    </w:p>
    <w:p>
      <w:pPr>
        <w:spacing w:before="40" w:after="40"/>
        <w:ind w:left="720"/>
      </w:pPr>
      <w:r>
        <w:rPr>
          <w:rFonts w:ascii="Courier New" w:cs="Courier New" w:eastAsia="Courier New" w:hAnsi="Courier New"/>
          <w:color w:val="C94F1A"/>
          <w:sz w:val="18"/>
          <w:szCs w:val="18"/>
        </w:rPr>
        <w:t xml:space="preserve">});</w:t>
      </w:r>
    </w:p>
    <w:p>
      <w:pPr>
        <w:spacing w:before="100" w:after="100"/>
      </w:pPr>
    </w:p>
    <w:p>
      <w:pPr>
        <w:pStyle w:val="Heading2"/>
        <w:spacing w:before="280" w:after="80"/>
      </w:pPr>
      <w:r>
        <w:rPr>
          <w:rFonts w:ascii="Arial" w:cs="Arial" w:eastAsia="Arial" w:hAnsi="Arial"/>
          <w:b/>
          <w:bCs/>
          <w:color w:val="0D1B2A"/>
          <w:sz w:val="26"/>
          <w:szCs w:val="26"/>
        </w:rPr>
        <w:t xml:space="preserve">Prompt del Chain (Estructura)</w:t>
      </w:r>
    </w:p>
    <w:p>
      <w:pPr>
        <w:spacing w:before="60" w:after="120"/>
      </w:pPr>
      <w:r>
        <w:rPr>
          <w:rFonts w:ascii="Arial" w:cs="Arial" w:eastAsia="Arial" w:hAnsi="Arial"/>
          <w:color w:val="1C2B3A"/>
          <w:sz w:val="22"/>
          <w:szCs w:val="22"/>
        </w:rPr>
        <w:t xml:space="preserve">El prompt del Quote Generator tiene tres secciones críticas:</w:t>
      </w:r>
    </w:p>
    <w:p>
      <w:pPr>
        <w:pStyle w:val="ListParagraph"/>
        <w:numPr>
          <w:ilvl w:val="0"/>
          <w:numId w:val="2"/>
        </w:numPr>
        <w:spacing w:before="40" w:after="40"/>
      </w:pPr>
      <w:r>
        <w:rPr>
          <w:rFonts w:ascii="Arial" w:cs="Arial" w:eastAsia="Arial" w:hAnsi="Arial"/>
          <w:b w:val="false"/>
          <w:bCs w:val="false"/>
          <w:color w:val="1C2B3A"/>
          <w:sz w:val="22"/>
          <w:szCs w:val="22"/>
        </w:rPr>
        <w:t xml:space="preserve">System prompt: rol de especialista en logística internacional, instrucción de citar fuentes siempre</w:t>
      </w:r>
    </w:p>
    <w:p>
      <w:pPr>
        <w:pStyle w:val="ListParagraph"/>
        <w:numPr>
          <w:ilvl w:val="0"/>
          <w:numId w:val="2"/>
        </w:numPr>
        <w:spacing w:before="40" w:after="40"/>
      </w:pPr>
      <w:r>
        <w:rPr>
          <w:rFonts w:ascii="Arial" w:cs="Arial" w:eastAsia="Arial" w:hAnsi="Arial"/>
          <w:b w:val="false"/>
          <w:bCs w:val="false"/>
          <w:color w:val="1C2B3A"/>
          <w:sz w:val="22"/>
          <w:szCs w:val="22"/>
        </w:rPr>
        <w:t xml:space="preserve">Context injection: chunks recuperados de Pinecone con las tarifas relevantes</w:t>
      </w:r>
    </w:p>
    <w:p>
      <w:pPr>
        <w:pStyle w:val="ListParagraph"/>
        <w:numPr>
          <w:ilvl w:val="0"/>
          <w:numId w:val="2"/>
        </w:numPr>
        <w:spacing w:before="40" w:after="40"/>
      </w:pPr>
      <w:r>
        <w:rPr>
          <w:rFonts w:ascii="Arial" w:cs="Arial" w:eastAsia="Arial" w:hAnsi="Arial"/>
          <w:b w:val="false"/>
          <w:bCs w:val="false"/>
          <w:color w:val="1C2B3A"/>
          <w:sz w:val="22"/>
          <w:szCs w:val="22"/>
        </w:rPr>
        <w:t xml:space="preserve">User instruction: parámetros de la cotización + instrucción de output en JSON con el schema Zod</w:t>
      </w:r>
    </w:p>
    <w:p>
      <w:pPr>
        <w:spacing w:before="100" w:after="100"/>
      </w:pPr>
    </w:p>
    <w:p>
      <w:r>
        <w:br w:type="page"/>
      </w:r>
    </w:p>
    <w:p>
      <w:pPr>
        <w:spacing w:before="320" w:after="80"/>
      </w:pPr>
      <w:r>
        <w:rPr>
          <w:rFonts w:ascii="Arial" w:cs="Arial" w:eastAsia="Arial" w:hAnsi="Arial"/>
          <w:b/>
          <w:bCs/>
          <w:color w:val="FFFFFF"/>
          <w:sz w:val="16"/>
          <w:szCs w:val="16"/>
          <w:shd w:fill="C94F1A" w:val="clear"/>
        </w:rPr>
        <w:t xml:space="preserve">  06  CLAUDE CODE — CÓMO USARLO  </w:t>
      </w:r>
    </w:p>
    <w:p>
      <w:pPr>
        <w:pStyle w:val="Heading1"/>
        <w:spacing w:before="360" w:after="120"/>
      </w:pPr>
      <w:r>
        <w:rPr>
          <w:rFonts w:ascii="Arial" w:cs="Arial" w:eastAsia="Arial" w:hAnsi="Arial"/>
          <w:b/>
          <w:bCs/>
          <w:color w:val="0D1B2A"/>
          <w:sz w:val="32"/>
          <w:szCs w:val="32"/>
        </w:rPr>
        <w:t xml:space="preserve">Guía de Trabajo con Claude Code</w:t>
      </w:r>
    </w:p>
    <w:p>
      <w:pPr>
        <w:spacing w:before="60" w:after="120"/>
      </w:pPr>
      <w:r>
        <w:rPr>
          <w:rFonts w:ascii="Arial" w:cs="Arial" w:eastAsia="Arial" w:hAnsi="Arial"/>
          <w:color w:val="1C2B3A"/>
          <w:sz w:val="22"/>
          <w:szCs w:val="22"/>
        </w:rPr>
        <w:t xml:space="preserve">Claude Code es tu decisión correcta para este proyecto. Es el entorno ideal para construir sistemas con LangChain porque el agente puede leer la documentación, escribir el código, ejecutarlo, ver el error, y corregirlo en un solo loop sin salir del terminal.</w:t>
      </w:r>
    </w:p>
    <w:p>
      <w:pPr>
        <w:spacing w:before="100" w:after="100"/>
      </w:pPr>
    </w:p>
    <w:p>
      <w:pPr>
        <w:pStyle w:val="Heading2"/>
        <w:spacing w:before="280" w:after="80"/>
      </w:pPr>
      <w:r>
        <w:rPr>
          <w:rFonts w:ascii="Arial" w:cs="Arial" w:eastAsia="Arial" w:hAnsi="Arial"/>
          <w:b/>
          <w:bCs/>
          <w:color w:val="0D1B2A"/>
          <w:sz w:val="26"/>
          <w:szCs w:val="26"/>
        </w:rPr>
        <w:t xml:space="preserve">Por qué Claude Code para este proyecto</w:t>
      </w:r>
    </w:p>
    <w:p>
      <w:pPr>
        <w:pStyle w:val="ListParagraph"/>
        <w:numPr>
          <w:ilvl w:val="0"/>
          <w:numId w:val="2"/>
        </w:numPr>
        <w:spacing w:before="40" w:after="40"/>
      </w:pPr>
      <w:r>
        <w:rPr>
          <w:rFonts w:ascii="Arial" w:cs="Arial" w:eastAsia="Arial" w:hAnsi="Arial"/>
          <w:b w:val="false"/>
          <w:bCs w:val="false"/>
          <w:color w:val="1C2B3A"/>
          <w:sz w:val="22"/>
          <w:szCs w:val="22"/>
        </w:rPr>
        <w:t xml:space="preserve">Manejo nativo de TypeScript y Node.js — entiende el stack completo</w:t>
      </w:r>
    </w:p>
    <w:p>
      <w:pPr>
        <w:pStyle w:val="ListParagraph"/>
        <w:numPr>
          <w:ilvl w:val="0"/>
          <w:numId w:val="2"/>
        </w:numPr>
        <w:spacing w:before="40" w:after="40"/>
      </w:pPr>
      <w:r>
        <w:rPr>
          <w:rFonts w:ascii="Arial" w:cs="Arial" w:eastAsia="Arial" w:hAnsi="Arial"/>
          <w:b w:val="false"/>
          <w:bCs w:val="false"/>
          <w:color w:val="1C2B3A"/>
          <w:sz w:val="22"/>
          <w:szCs w:val="22"/>
        </w:rPr>
        <w:t xml:space="preserve">Puede leer y aplicar la documentación de LangChain.js directamente</w:t>
      </w:r>
    </w:p>
    <w:p>
      <w:pPr>
        <w:pStyle w:val="ListParagraph"/>
        <w:numPr>
          <w:ilvl w:val="0"/>
          <w:numId w:val="2"/>
        </w:numPr>
        <w:spacing w:before="40" w:after="40"/>
      </w:pPr>
      <w:r>
        <w:rPr>
          <w:rFonts w:ascii="Arial" w:cs="Arial" w:eastAsia="Arial" w:hAnsi="Arial"/>
          <w:b w:val="false"/>
          <w:bCs w:val="false"/>
          <w:color w:val="1C2B3A"/>
          <w:sz w:val="22"/>
          <w:szCs w:val="22"/>
        </w:rPr>
        <w:t xml:space="preserve">Loop de corrección autónomo: escribe, ejecuta, ve el error, corrige</w:t>
      </w:r>
    </w:p>
    <w:p>
      <w:pPr>
        <w:pStyle w:val="ListParagraph"/>
        <w:numPr>
          <w:ilvl w:val="0"/>
          <w:numId w:val="2"/>
        </w:numPr>
        <w:spacing w:before="40" w:after="40"/>
      </w:pPr>
      <w:r>
        <w:rPr>
          <w:rFonts w:ascii="Arial" w:cs="Arial" w:eastAsia="Arial" w:hAnsi="Arial"/>
          <w:b w:val="false"/>
          <w:bCs w:val="false"/>
          <w:color w:val="1C2B3A"/>
          <w:sz w:val="22"/>
          <w:szCs w:val="22"/>
        </w:rPr>
        <w:t xml:space="preserve">Ideal para construir chains de LLM donde el debugging es iterativo</w:t>
      </w:r>
    </w:p>
    <w:p>
      <w:pPr>
        <w:pStyle w:val="ListParagraph"/>
        <w:numPr>
          <w:ilvl w:val="0"/>
          <w:numId w:val="2"/>
        </w:numPr>
        <w:spacing w:before="40" w:after="40"/>
      </w:pPr>
      <w:r>
        <w:rPr>
          <w:rFonts w:ascii="Arial" w:cs="Arial" w:eastAsia="Arial" w:hAnsi="Arial"/>
          <w:b w:val="false"/>
          <w:bCs w:val="false"/>
          <w:color w:val="1C2B3A"/>
          <w:sz w:val="22"/>
          <w:szCs w:val="22"/>
        </w:rPr>
        <w:t xml:space="preserve">Maneja el contexto del proyecto completo, no solo un archivo</w:t>
      </w:r>
    </w:p>
    <w:p>
      <w:pPr>
        <w:spacing w:before="100" w:after="100"/>
      </w:pPr>
    </w:p>
    <w:p>
      <w:pPr>
        <w:pStyle w:val="Heading2"/>
        <w:spacing w:before="280" w:after="80"/>
      </w:pPr>
      <w:r>
        <w:rPr>
          <w:rFonts w:ascii="Arial" w:cs="Arial" w:eastAsia="Arial" w:hAnsi="Arial"/>
          <w:b/>
          <w:bCs/>
          <w:color w:val="0D1B2A"/>
          <w:sz w:val="26"/>
          <w:szCs w:val="26"/>
        </w:rPr>
        <w:t xml:space="preserve">Setup Inicial con Claude Code</w:t>
      </w:r>
    </w:p>
    <w:p>
      <w:pPr>
        <w:spacing w:before="60" w:after="120"/>
      </w:pPr>
      <w:r>
        <w:rPr>
          <w:rFonts w:ascii="Arial" w:cs="Arial" w:eastAsia="Arial" w:hAnsi="Arial"/>
          <w:color w:val="1C2B3A"/>
          <w:sz w:val="22"/>
          <w:szCs w:val="22"/>
        </w:rPr>
        <w:t xml:space="preserve">Cuando abras Claude Code en tu proyecto, dale este contexto inicial:</w:t>
      </w:r>
    </w:p>
    <w:p>
      <w:pPr>
        <w:spacing w:before="100" w:after="100"/>
      </w:pPr>
    </w:p>
    <w:p>
      <w:pPr>
        <w:spacing w:before="40" w:after="40"/>
        <w:ind w:left="720"/>
      </w:pPr>
      <w:r>
        <w:rPr>
          <w:rFonts w:ascii="Courier New" w:cs="Courier New" w:eastAsia="Courier New" w:hAnsi="Courier New"/>
          <w:color w:val="C94F1A"/>
          <w:sz w:val="18"/>
          <w:szCs w:val="18"/>
        </w:rPr>
        <w:t xml:space="preserve">Eres el arquitecto técnico de OperisChain, un sistema de automatización</w:t>
      </w:r>
    </w:p>
    <w:p>
      <w:pPr>
        <w:spacing w:before="40" w:after="40"/>
        <w:ind w:left="720"/>
      </w:pPr>
      <w:r>
        <w:rPr>
          <w:rFonts w:ascii="Courier New" w:cs="Courier New" w:eastAsia="Courier New" w:hAnsi="Courier New"/>
          <w:color w:val="C94F1A"/>
          <w:sz w:val="18"/>
          <w:szCs w:val="18"/>
        </w:rPr>
        <w:t xml:space="preserve">de flujos operativos para freight forwarders en Colombia.</w:t>
      </w:r>
    </w:p>
    <w:p>
      <w:pPr>
        <w:spacing w:before="40" w:after="40"/>
        <w:ind w:left="720"/>
      </w:pPr>
      <w:r>
        <w:rPr>
          <w:rFonts w:ascii="Courier New" w:cs="Courier New" w:eastAsia="Courier New" w:hAnsi="Courier New"/>
          <w:color w:val="C94F1A"/>
          <w:sz w:val="18"/>
          <w:szCs w:val="18"/>
        </w:rPr>
        <w:t xml:space="preserve">Stack: Node.js 20 + TypeScript, Hono.js, LangChain.js, OpenAI, Pinecone,</w:t>
      </w:r>
    </w:p>
    <w:p>
      <w:pPr>
        <w:spacing w:before="40" w:after="40"/>
        <w:ind w:left="720"/>
      </w:pPr>
      <w:r>
        <w:rPr>
          <w:rFonts w:ascii="Courier New" w:cs="Courier New" w:eastAsia="Courier New" w:hAnsi="Courier New"/>
          <w:color w:val="C94F1A"/>
          <w:sz w:val="18"/>
          <w:szCs w:val="18"/>
        </w:rPr>
        <w:t xml:space="preserve">Drizzle ORM con PostgreSQL (Supabase), Next.js 14.</w:t>
      </w:r>
    </w:p>
    <w:p>
      <w:pPr>
        <w:spacing w:before="40" w:after="40"/>
        <w:ind w:left="720"/>
      </w:pPr>
      <w:r>
        <w:rPr>
          <w:rFonts w:ascii="Courier New" w:cs="Courier New" w:eastAsia="Courier New" w:hAnsi="Courier New"/>
          <w:color w:val="C94F1A"/>
          <w:sz w:val="18"/>
          <w:szCs w:val="18"/>
        </w:rPr>
        <w:t xml:space="preserve">Siempre usa TypeScript estricto, Zod para schemas, y cita fuentes en</w:t>
      </w:r>
    </w:p>
    <w:p>
      <w:pPr>
        <w:spacing w:before="40" w:after="40"/>
        <w:ind w:left="720"/>
      </w:pPr>
      <w:r>
        <w:rPr>
          <w:rFonts w:ascii="Courier New" w:cs="Courier New" w:eastAsia="Courier New" w:hAnsi="Courier New"/>
          <w:color w:val="C94F1A"/>
          <w:sz w:val="18"/>
          <w:szCs w:val="18"/>
        </w:rPr>
        <w:t xml:space="preserve">todos los outputs del LLM.</w:t>
      </w:r>
    </w:p>
    <w:p>
      <w:pPr>
        <w:spacing w:before="100" w:after="100"/>
      </w:pPr>
    </w:p>
    <w:p>
      <w:pPr>
        <w:pStyle w:val="Heading2"/>
        <w:spacing w:before="280" w:after="80"/>
      </w:pPr>
      <w:r>
        <w:rPr>
          <w:rFonts w:ascii="Arial" w:cs="Arial" w:eastAsia="Arial" w:hAnsi="Arial"/>
          <w:b/>
          <w:bCs/>
          <w:color w:val="0D1B2A"/>
          <w:sz w:val="26"/>
          <w:szCs w:val="26"/>
        </w:rPr>
        <w:t xml:space="preserve">Comandos de Inicio Recomendados</w:t>
      </w:r>
    </w:p>
    <w:p>
      <w:pPr>
        <w:pStyle w:val="ListParagraph"/>
        <w:numPr>
          <w:ilvl w:val="0"/>
          <w:numId w:val="2"/>
        </w:numPr>
        <w:spacing w:before="40" w:after="40"/>
      </w:pPr>
      <w:r>
        <w:rPr>
          <w:rFonts w:ascii="Arial" w:cs="Arial" w:eastAsia="Arial" w:hAnsi="Arial"/>
          <w:b w:val="false"/>
          <w:bCs w:val="false"/>
          <w:color w:val="1C2B3A"/>
          <w:sz w:val="22"/>
          <w:szCs w:val="22"/>
        </w:rPr>
        <w:t xml:space="preserve">Primero pídele que genere la estructura de carpetas completa</w:t>
      </w:r>
    </w:p>
    <w:p>
      <w:pPr>
        <w:pStyle w:val="ListParagraph"/>
        <w:numPr>
          <w:ilvl w:val="0"/>
          <w:numId w:val="2"/>
        </w:numPr>
        <w:spacing w:before="40" w:after="40"/>
      </w:pPr>
      <w:r>
        <w:rPr>
          <w:rFonts w:ascii="Arial" w:cs="Arial" w:eastAsia="Arial" w:hAnsi="Arial"/>
          <w:b w:val="false"/>
          <w:bCs w:val="false"/>
          <w:color w:val="1C2B3A"/>
          <w:sz w:val="22"/>
          <w:szCs w:val="22"/>
        </w:rPr>
        <w:t xml:space="preserve">Luego el schema de Drizzle para las tablas base (documents, quotes, clients)</w:t>
      </w:r>
    </w:p>
    <w:p>
      <w:pPr>
        <w:pStyle w:val="ListParagraph"/>
        <w:numPr>
          <w:ilvl w:val="0"/>
          <w:numId w:val="2"/>
        </w:numPr>
        <w:spacing w:before="40" w:after="40"/>
      </w:pPr>
      <w:r>
        <w:rPr>
          <w:rFonts w:ascii="Arial" w:cs="Arial" w:eastAsia="Arial" w:hAnsi="Arial"/>
          <w:b w:val="false"/>
          <w:bCs w:val="false"/>
          <w:color w:val="1C2B3A"/>
          <w:sz w:val="22"/>
          <w:szCs w:val="22"/>
        </w:rPr>
        <w:t xml:space="preserve">Luego el pipeline de ingesta de PDFs con LangChain document loaders</w:t>
      </w:r>
    </w:p>
    <w:p>
      <w:pPr>
        <w:pStyle w:val="ListParagraph"/>
        <w:numPr>
          <w:ilvl w:val="0"/>
          <w:numId w:val="2"/>
        </w:numPr>
        <w:spacing w:before="40" w:after="40"/>
      </w:pPr>
      <w:r>
        <w:rPr>
          <w:rFonts w:ascii="Arial" w:cs="Arial" w:eastAsia="Arial" w:hAnsi="Arial"/>
          <w:b w:val="false"/>
          <w:bCs w:val="false"/>
          <w:color w:val="1C2B3A"/>
          <w:sz w:val="22"/>
          <w:szCs w:val="22"/>
        </w:rPr>
        <w:t xml:space="preserve">Luego el chain del Quote Generator con Zod structured output</w:t>
      </w:r>
    </w:p>
    <w:p>
      <w:pPr>
        <w:pStyle w:val="ListParagraph"/>
        <w:numPr>
          <w:ilvl w:val="0"/>
          <w:numId w:val="2"/>
        </w:numPr>
        <w:spacing w:before="40" w:after="40"/>
      </w:pPr>
      <w:r>
        <w:rPr>
          <w:rFonts w:ascii="Arial" w:cs="Arial" w:eastAsia="Arial" w:hAnsi="Arial"/>
          <w:b w:val="false"/>
          <w:bCs w:val="false"/>
          <w:color w:val="1C2B3A"/>
          <w:sz w:val="22"/>
          <w:szCs w:val="22"/>
        </w:rPr>
        <w:t xml:space="preserve">Por último el frontend con Next.js + Vercel AI SDK para el chat</w:t>
      </w:r>
    </w:p>
    <w:p>
      <w:pPr>
        <w:spacing w:before="100" w:after="100"/>
      </w:pPr>
    </w:p>
    <w:p>
      <w:pPr>
        <w:pStyle w:val="Heading2"/>
        <w:spacing w:before="280" w:after="80"/>
      </w:pPr>
      <w:r>
        <w:rPr>
          <w:rFonts w:ascii="Arial" w:cs="Arial" w:eastAsia="Arial" w:hAnsi="Arial"/>
          <w:b/>
          <w:bCs/>
          <w:color w:val="0D1B2A"/>
          <w:sz w:val="26"/>
          <w:szCs w:val="26"/>
        </w:rPr>
        <w:t xml:space="preserve">Prompts Clave para Claude Code</w:t>
      </w:r>
    </w:p>
    <w:p>
      <w:pPr>
        <w:spacing w:before="60" w:after="120"/>
      </w:pPr>
      <w:r>
        <w:rPr>
          <w:rFonts w:ascii="Arial" w:cs="Arial" w:eastAsia="Arial" w:hAnsi="Arial"/>
          <w:color w:val="1C2B3A"/>
          <w:sz w:val="22"/>
          <w:szCs w:val="22"/>
        </w:rPr>
        <w:t xml:space="preserve">Quote Generator chain:</w:t>
      </w:r>
    </w:p>
    <w:p>
      <w:pPr>
        <w:spacing w:before="40" w:after="40"/>
        <w:ind w:left="720"/>
      </w:pPr>
      <w:r>
        <w:rPr>
          <w:rFonts w:ascii="Courier New" w:cs="Courier New" w:eastAsia="Courier New" w:hAnsi="Courier New"/>
          <w:color w:val="C94F1A"/>
          <w:sz w:val="18"/>
          <w:szCs w:val="18"/>
        </w:rPr>
        <w:t xml:space="preserve">Construye el quote.chain.ts en LangChain.js LCEL que:</w:t>
      </w:r>
    </w:p>
    <w:p>
      <w:pPr>
        <w:spacing w:before="40" w:after="40"/>
        <w:ind w:left="720"/>
      </w:pPr>
      <w:r>
        <w:rPr>
          <w:rFonts w:ascii="Courier New" w:cs="Courier New" w:eastAsia="Courier New" w:hAnsi="Courier New"/>
          <w:color w:val="C94F1A"/>
          <w:sz w:val="18"/>
          <w:szCs w:val="18"/>
        </w:rPr>
        <w:t xml:space="preserve">1. Recibe un array de strings (contenido de correos con tarifas)</w:t>
      </w:r>
    </w:p>
    <w:p>
      <w:pPr>
        <w:spacing w:before="40" w:after="40"/>
        <w:ind w:left="720"/>
      </w:pPr>
      <w:r>
        <w:rPr>
          <w:rFonts w:ascii="Courier New" w:cs="Courier New" w:eastAsia="Courier New" w:hAnsi="Courier New"/>
          <w:color w:val="C94F1A"/>
          <w:sz w:val="18"/>
          <w:szCs w:val="18"/>
        </w:rPr>
        <w:t xml:space="preserve">2. Hace embed de cada correo y los guarda en Pinecone namespace 'rates'</w:t>
      </w:r>
    </w:p>
    <w:p>
      <w:pPr>
        <w:spacing w:before="40" w:after="40"/>
        <w:ind w:left="720"/>
      </w:pPr>
      <w:r>
        <w:rPr>
          <w:rFonts w:ascii="Courier New" w:cs="Courier New" w:eastAsia="Courier New" w:hAnsi="Courier New"/>
          <w:color w:val="C94F1A"/>
          <w:sz w:val="18"/>
          <w:szCs w:val="18"/>
        </w:rPr>
        <w:t xml:space="preserve">3. Dado un objeto {origin, destination, cargoType, weight}, recupera</w:t>
      </w:r>
    </w:p>
    <w:p>
      <w:pPr>
        <w:spacing w:before="40" w:after="40"/>
        <w:ind w:left="720"/>
      </w:pPr>
      <w:r>
        <w:rPr>
          <w:rFonts w:ascii="Courier New" w:cs="Courier New" w:eastAsia="Courier New" w:hAnsi="Courier New"/>
          <w:color w:val="C94F1A"/>
          <w:sz w:val="18"/>
          <w:szCs w:val="18"/>
        </w:rPr>
        <w:t xml:space="preserve">   las tarifas relevantes con RetrievalQA</w:t>
      </w:r>
    </w:p>
    <w:p>
      <w:pPr>
        <w:spacing w:before="40" w:after="40"/>
        <w:ind w:left="720"/>
      </w:pPr>
      <w:r>
        <w:rPr>
          <w:rFonts w:ascii="Courier New" w:cs="Courier New" w:eastAsia="Courier New" w:hAnsi="Courier New"/>
          <w:color w:val="C94F1A"/>
          <w:sz w:val="18"/>
          <w:szCs w:val="18"/>
        </w:rPr>
        <w:t xml:space="preserve">4. Genera output estructurado con el QuoteSchema de Zod</w:t>
      </w:r>
    </w:p>
    <w:p>
      <w:pPr>
        <w:spacing w:before="40" w:after="40"/>
        <w:ind w:left="720"/>
      </w:pPr>
      <w:r>
        <w:rPr>
          <w:rFonts w:ascii="Courier New" w:cs="Courier New" w:eastAsia="Courier New" w:hAnsi="Courier New"/>
          <w:color w:val="C94F1A"/>
          <w:sz w:val="18"/>
          <w:szCs w:val="18"/>
        </w:rPr>
        <w:t xml:space="preserve">5. Cada línea debe incluir sourceDocument citando el correo origen</w:t>
      </w:r>
    </w:p>
    <w:p>
      <w:pPr>
        <w:spacing w:before="100" w:after="100"/>
      </w:pPr>
    </w:p>
    <w:p>
      <w:pPr>
        <w:spacing w:before="60" w:after="120"/>
      </w:pPr>
      <w:r>
        <w:rPr>
          <w:rFonts w:ascii="Arial" w:cs="Arial" w:eastAsia="Arial" w:hAnsi="Arial"/>
          <w:color w:val="1C2B3A"/>
          <w:sz w:val="22"/>
          <w:szCs w:val="22"/>
        </w:rPr>
        <w:t xml:space="preserve">Document ingestion pipeline:</w:t>
      </w:r>
    </w:p>
    <w:p>
      <w:pPr>
        <w:spacing w:before="40" w:after="40"/>
        <w:ind w:left="720"/>
      </w:pPr>
      <w:r>
        <w:rPr>
          <w:rFonts w:ascii="Courier New" w:cs="Courier New" w:eastAsia="Courier New" w:hAnsi="Courier New"/>
          <w:color w:val="C94F1A"/>
          <w:sz w:val="18"/>
          <w:szCs w:val="18"/>
        </w:rPr>
        <w:t xml:space="preserve">Construye el pipeline de ingesta en src/ingestion/index.ts que:</w:t>
      </w:r>
    </w:p>
    <w:p>
      <w:pPr>
        <w:spacing w:before="40" w:after="40"/>
        <w:ind w:left="720"/>
      </w:pPr>
      <w:r>
        <w:rPr>
          <w:rFonts w:ascii="Courier New" w:cs="Courier New" w:eastAsia="Courier New" w:hAnsi="Courier New"/>
          <w:color w:val="C94F1A"/>
          <w:sz w:val="18"/>
          <w:szCs w:val="18"/>
        </w:rPr>
        <w:t xml:space="preserve">1. Acepta un archivo (PDF, Excel, Word, texto plano)</w:t>
      </w:r>
    </w:p>
    <w:p>
      <w:pPr>
        <w:spacing w:before="40" w:after="40"/>
        <w:ind w:left="720"/>
      </w:pPr>
      <w:r>
        <w:rPr>
          <w:rFonts w:ascii="Courier New" w:cs="Courier New" w:eastAsia="Courier New" w:hAnsi="Courier New"/>
          <w:color w:val="C94F1A"/>
          <w:sz w:val="18"/>
          <w:szCs w:val="18"/>
        </w:rPr>
        <w:t xml:space="preserve">2. Detecta el tipo automáticamente</w:t>
      </w:r>
    </w:p>
    <w:p>
      <w:pPr>
        <w:spacing w:before="40" w:after="40"/>
        <w:ind w:left="720"/>
      </w:pPr>
      <w:r>
        <w:rPr>
          <w:rFonts w:ascii="Courier New" w:cs="Courier New" w:eastAsia="Courier New" w:hAnsi="Courier New"/>
          <w:color w:val="C94F1A"/>
          <w:sz w:val="18"/>
          <w:szCs w:val="18"/>
        </w:rPr>
        <w:t xml:space="preserve">3. Extrae el texto con el loader apropiado de LangChain</w:t>
      </w:r>
    </w:p>
    <w:p>
      <w:pPr>
        <w:spacing w:before="40" w:after="40"/>
        <w:ind w:left="720"/>
      </w:pPr>
      <w:r>
        <w:rPr>
          <w:rFonts w:ascii="Courier New" w:cs="Courier New" w:eastAsia="Courier New" w:hAnsi="Courier New"/>
          <w:color w:val="C94F1A"/>
          <w:sz w:val="18"/>
          <w:szCs w:val="18"/>
        </w:rPr>
        <w:t xml:space="preserve">4. Hace chunking recursivo (1000 tokens, overlap 200)</w:t>
      </w:r>
    </w:p>
    <w:p>
      <w:pPr>
        <w:spacing w:before="40" w:after="40"/>
        <w:ind w:left="720"/>
      </w:pPr>
      <w:r>
        <w:rPr>
          <w:rFonts w:ascii="Courier New" w:cs="Courier New" w:eastAsia="Courier New" w:hAnsi="Courier New"/>
          <w:color w:val="C94F1A"/>
          <w:sz w:val="18"/>
          <w:szCs w:val="18"/>
        </w:rPr>
        <w:t xml:space="preserve">5. Genera embeddings con text-embedding-3-small</w:t>
      </w:r>
    </w:p>
    <w:p>
      <w:pPr>
        <w:spacing w:before="40" w:after="40"/>
        <w:ind w:left="720"/>
      </w:pPr>
      <w:r>
        <w:rPr>
          <w:rFonts w:ascii="Courier New" w:cs="Courier New" w:eastAsia="Courier New" w:hAnsi="Courier New"/>
          <w:color w:val="C94F1A"/>
          <w:sz w:val="18"/>
          <w:szCs w:val="18"/>
        </w:rPr>
        <w:t xml:space="preserve">6. Guarda en Pinecone con metadata: {clientId, docType, fileName, date}</w:t>
      </w:r>
    </w:p>
    <w:p>
      <w:pPr>
        <w:spacing w:before="40" w:after="40"/>
        <w:ind w:left="720"/>
      </w:pPr>
      <w:r>
        <w:rPr>
          <w:rFonts w:ascii="Courier New" w:cs="Courier New" w:eastAsia="Courier New" w:hAnsi="Courier New"/>
          <w:color w:val="C94F1A"/>
          <w:sz w:val="18"/>
          <w:szCs w:val="18"/>
        </w:rPr>
        <w:t xml:space="preserve">7. Guarda el record en PostgreSQL vía Drizzle</w:t>
      </w:r>
    </w:p>
    <w:p>
      <w:pPr>
        <w:spacing w:before="100" w:after="100"/>
      </w:pPr>
    </w:p>
    <w:p>
      <w:r>
        <w:br w:type="page"/>
      </w:r>
    </w:p>
    <w:p>
      <w:pPr>
        <w:spacing w:before="320" w:after="80"/>
      </w:pPr>
      <w:r>
        <w:rPr>
          <w:rFonts w:ascii="Arial" w:cs="Arial" w:eastAsia="Arial" w:hAnsi="Arial"/>
          <w:b/>
          <w:bCs/>
          <w:color w:val="FFFFFF"/>
          <w:sz w:val="16"/>
          <w:szCs w:val="16"/>
          <w:shd w:fill="C94F1A" w:val="clear"/>
        </w:rPr>
        <w:t xml:space="preserve">  07  VARIABLES DE ENTORNO  </w:t>
      </w:r>
    </w:p>
    <w:p>
      <w:pPr>
        <w:pStyle w:val="Heading1"/>
        <w:spacing w:before="360" w:after="120"/>
      </w:pPr>
      <w:r>
        <w:rPr>
          <w:rFonts w:ascii="Arial" w:cs="Arial" w:eastAsia="Arial" w:hAnsi="Arial"/>
          <w:b/>
          <w:bCs/>
          <w:color w:val="0D1B2A"/>
          <w:sz w:val="32"/>
          <w:szCs w:val="32"/>
        </w:rPr>
        <w:t xml:space="preserve">Configuración de Variables</w:t>
      </w:r>
    </w:p>
    <w:p>
      <w:pPr>
        <w:spacing w:before="60" w:after="120"/>
      </w:pPr>
      <w:r>
        <w:rPr>
          <w:rFonts w:ascii="Arial" w:cs="Arial" w:eastAsia="Arial" w:hAnsi="Arial"/>
          <w:color w:val="1C2B3A"/>
          <w:sz w:val="22"/>
          <w:szCs w:val="22"/>
        </w:rPr>
        <w:t xml:space="preserve">Todas las claves necesarias para el prototipo. Consíguelas en este orden: primero las gratuitas, luego las de pago.</w:t>
      </w:r>
    </w:p>
    <w:p>
      <w:pPr>
        <w:spacing w:before="100" w:after="100"/>
      </w:pPr>
    </w:p>
    <w:p>
      <w:pPr>
        <w:spacing w:before="40" w:after="40"/>
        <w:ind w:left="720"/>
      </w:pPr>
      <w:r>
        <w:rPr>
          <w:rFonts w:ascii="Courier New" w:cs="Courier New" w:eastAsia="Courier New" w:hAnsi="Courier New"/>
          <w:color w:val="C94F1A"/>
          <w:sz w:val="18"/>
          <w:szCs w:val="18"/>
        </w:rPr>
        <w:t xml:space="preserve"># LLM APIs</w:t>
      </w:r>
    </w:p>
    <w:p>
      <w:pPr>
        <w:spacing w:before="40" w:after="40"/>
        <w:ind w:left="720"/>
      </w:pPr>
      <w:r>
        <w:rPr>
          <w:rFonts w:ascii="Courier New" w:cs="Courier New" w:eastAsia="Courier New" w:hAnsi="Courier New"/>
          <w:color w:val="C94F1A"/>
          <w:sz w:val="18"/>
          <w:szCs w:val="18"/>
        </w:rPr>
        <w:t xml:space="preserve">OPENAI_API_KEY=sk-...</w:t>
      </w:r>
    </w:p>
    <w:p>
      <w:pPr>
        <w:spacing w:before="40" w:after="40"/>
        <w:ind w:left="720"/>
      </w:pPr>
      <w:r>
        <w:rPr>
          <w:rFonts w:ascii="Courier New" w:cs="Courier New" w:eastAsia="Courier New" w:hAnsi="Courier New"/>
          <w:color w:val="C94F1A"/>
          <w:sz w:val="18"/>
          <w:szCs w:val="18"/>
        </w:rPr>
        <w:t xml:space="preserve">ANTHROPIC_API_KEY=sk-ant-...</w:t>
      </w:r>
    </w:p>
    <w:p>
      <w:pPr>
        <w:spacing w:before="40" w:after="40"/>
        <w:ind w:left="720"/>
      </w:pPr>
      <w:r>
        <w:rPr>
          <w:rFonts w:ascii="Courier New" w:cs="Courier New" w:eastAsia="Courier New" w:hAnsi="Courier New"/>
          <w:color w:val="C94F1A"/>
          <w:sz w:val="18"/>
          <w:szCs w:val="18"/>
        </w:rPr>
        <w:t xml:space="preserve">LANGSMITH_API_KEY=ls-...</w:t>
      </w:r>
    </w:p>
    <w:p>
      <w:pPr>
        <w:spacing w:before="40" w:after="40"/>
        <w:ind w:left="720"/>
      </w:pPr>
      <w:r>
        <w:rPr>
          <w:rFonts w:ascii="Courier New" w:cs="Courier New" w:eastAsia="Courier New" w:hAnsi="Courier New"/>
          <w:color w:val="C94F1A"/>
          <w:sz w:val="18"/>
          <w:szCs w:val="18"/>
        </w:rPr>
        <w:t xml:space="preserve">LANGSMITH_PROJECT=operischain-dev</w:t>
      </w:r>
    </w:p>
    <w:p>
      <w:pPr>
        <w:spacing w:before="40" w:after="40"/>
        <w:ind w:left="720"/>
      </w:pPr>
      <w:r>
        <w:rPr>
          <w:rFonts w:ascii="Courier New" w:cs="Courier New" w:eastAsia="Courier New" w:hAnsi="Courier New"/>
          <w:color w:val="C94F1A"/>
          <w:sz w:val="18"/>
          <w:szCs w:val="18"/>
        </w:rPr>
        <w:t xml:space="preserve"/>
      </w:r>
    </w:p>
    <w:p>
      <w:pPr>
        <w:spacing w:before="40" w:after="40"/>
        <w:ind w:left="720"/>
      </w:pPr>
      <w:r>
        <w:rPr>
          <w:rFonts w:ascii="Courier New" w:cs="Courier New" w:eastAsia="Courier New" w:hAnsi="Courier New"/>
          <w:color w:val="C94F1A"/>
          <w:sz w:val="18"/>
          <w:szCs w:val="18"/>
        </w:rPr>
        <w:t xml:space="preserve"># Vector DB</w:t>
      </w:r>
    </w:p>
    <w:p>
      <w:pPr>
        <w:spacing w:before="40" w:after="40"/>
        <w:ind w:left="720"/>
      </w:pPr>
      <w:r>
        <w:rPr>
          <w:rFonts w:ascii="Courier New" w:cs="Courier New" w:eastAsia="Courier New" w:hAnsi="Courier New"/>
          <w:color w:val="C94F1A"/>
          <w:sz w:val="18"/>
          <w:szCs w:val="18"/>
        </w:rPr>
        <w:t xml:space="preserve">PINECONE_API_KEY=...</w:t>
      </w:r>
    </w:p>
    <w:p>
      <w:pPr>
        <w:spacing w:before="40" w:after="40"/>
        <w:ind w:left="720"/>
      </w:pPr>
      <w:r>
        <w:rPr>
          <w:rFonts w:ascii="Courier New" w:cs="Courier New" w:eastAsia="Courier New" w:hAnsi="Courier New"/>
          <w:color w:val="C94F1A"/>
          <w:sz w:val="18"/>
          <w:szCs w:val="18"/>
        </w:rPr>
        <w:t xml:space="preserve">PINECONE_INDEX=operischain</w:t>
      </w:r>
    </w:p>
    <w:p>
      <w:pPr>
        <w:spacing w:before="40" w:after="40"/>
        <w:ind w:left="720"/>
      </w:pPr>
      <w:r>
        <w:rPr>
          <w:rFonts w:ascii="Courier New" w:cs="Courier New" w:eastAsia="Courier New" w:hAnsi="Courier New"/>
          <w:color w:val="C94F1A"/>
          <w:sz w:val="18"/>
          <w:szCs w:val="18"/>
        </w:rPr>
        <w:t xml:space="preserve">PINECONE_ENVIRONMENT=...</w:t>
      </w:r>
    </w:p>
    <w:p>
      <w:pPr>
        <w:spacing w:before="40" w:after="40"/>
        <w:ind w:left="720"/>
      </w:pPr>
      <w:r>
        <w:rPr>
          <w:rFonts w:ascii="Courier New" w:cs="Courier New" w:eastAsia="Courier New" w:hAnsi="Courier New"/>
          <w:color w:val="C94F1A"/>
          <w:sz w:val="18"/>
          <w:szCs w:val="18"/>
        </w:rPr>
        <w:t xml:space="preserve"/>
      </w:r>
    </w:p>
    <w:p>
      <w:pPr>
        <w:spacing w:before="40" w:after="40"/>
        <w:ind w:left="720"/>
      </w:pPr>
      <w:r>
        <w:rPr>
          <w:rFonts w:ascii="Courier New" w:cs="Courier New" w:eastAsia="Courier New" w:hAnsi="Courier New"/>
          <w:color w:val="C94F1A"/>
          <w:sz w:val="18"/>
          <w:szCs w:val="18"/>
        </w:rPr>
        <w:t xml:space="preserve"># Database</w:t>
      </w:r>
    </w:p>
    <w:p>
      <w:pPr>
        <w:spacing w:before="40" w:after="40"/>
        <w:ind w:left="720"/>
      </w:pPr>
      <w:r>
        <w:rPr>
          <w:rFonts w:ascii="Courier New" w:cs="Courier New" w:eastAsia="Courier New" w:hAnsi="Courier New"/>
          <w:color w:val="C94F1A"/>
          <w:sz w:val="18"/>
          <w:szCs w:val="18"/>
        </w:rPr>
        <w:t xml:space="preserve">DATABASE_URL=postgresql://...  # Supabase connection string</w:t>
      </w:r>
    </w:p>
    <w:p>
      <w:pPr>
        <w:spacing w:before="40" w:after="40"/>
        <w:ind w:left="720"/>
      </w:pPr>
      <w:r>
        <w:rPr>
          <w:rFonts w:ascii="Courier New" w:cs="Courier New" w:eastAsia="Courier New" w:hAnsi="Courier New"/>
          <w:color w:val="C94F1A"/>
          <w:sz w:val="18"/>
          <w:szCs w:val="18"/>
        </w:rPr>
        <w:t xml:space="preserve"/>
      </w:r>
    </w:p>
    <w:p>
      <w:pPr>
        <w:spacing w:before="40" w:after="40"/>
        <w:ind w:left="720"/>
      </w:pPr>
      <w:r>
        <w:rPr>
          <w:rFonts w:ascii="Courier New" w:cs="Courier New" w:eastAsia="Courier New" w:hAnsi="Courier New"/>
          <w:color w:val="C94F1A"/>
          <w:sz w:val="18"/>
          <w:szCs w:val="18"/>
        </w:rPr>
        <w:t xml:space="preserve"># Cache</w:t>
      </w:r>
    </w:p>
    <w:p>
      <w:pPr>
        <w:spacing w:before="40" w:after="40"/>
        <w:ind w:left="720"/>
      </w:pPr>
      <w:r>
        <w:rPr>
          <w:rFonts w:ascii="Courier New" w:cs="Courier New" w:eastAsia="Courier New" w:hAnsi="Courier New"/>
          <w:color w:val="C94F1A"/>
          <w:sz w:val="18"/>
          <w:szCs w:val="18"/>
        </w:rPr>
        <w:t xml:space="preserve">UPSTASH_REDIS_REST_URL=...</w:t>
      </w:r>
    </w:p>
    <w:p>
      <w:pPr>
        <w:spacing w:before="40" w:after="40"/>
        <w:ind w:left="720"/>
      </w:pPr>
      <w:r>
        <w:rPr>
          <w:rFonts w:ascii="Courier New" w:cs="Courier New" w:eastAsia="Courier New" w:hAnsi="Courier New"/>
          <w:color w:val="C94F1A"/>
          <w:sz w:val="18"/>
          <w:szCs w:val="18"/>
        </w:rPr>
        <w:t xml:space="preserve">UPSTASH_REDIS_REST_TOKEN=...</w:t>
      </w:r>
    </w:p>
    <w:p>
      <w:pPr>
        <w:spacing w:before="40" w:after="40"/>
        <w:ind w:left="720"/>
      </w:pPr>
      <w:r>
        <w:rPr>
          <w:rFonts w:ascii="Courier New" w:cs="Courier New" w:eastAsia="Courier New" w:hAnsi="Courier New"/>
          <w:color w:val="C94F1A"/>
          <w:sz w:val="18"/>
          <w:szCs w:val="18"/>
        </w:rPr>
        <w:t xml:space="preserve"/>
      </w:r>
    </w:p>
    <w:p>
      <w:pPr>
        <w:spacing w:before="40" w:after="40"/>
        <w:ind w:left="720"/>
      </w:pPr>
      <w:r>
        <w:rPr>
          <w:rFonts w:ascii="Courier New" w:cs="Courier New" w:eastAsia="Courier New" w:hAnsi="Courier New"/>
          <w:color w:val="C94F1A"/>
          <w:sz w:val="18"/>
          <w:szCs w:val="18"/>
        </w:rPr>
        <w:t xml:space="preserve"># File Storage</w:t>
      </w:r>
    </w:p>
    <w:p>
      <w:pPr>
        <w:spacing w:before="40" w:after="40"/>
        <w:ind w:left="720"/>
      </w:pPr>
      <w:r>
        <w:rPr>
          <w:rFonts w:ascii="Courier New" w:cs="Courier New" w:eastAsia="Courier New" w:hAnsi="Courier New"/>
          <w:color w:val="C94F1A"/>
          <w:sz w:val="18"/>
          <w:szCs w:val="18"/>
        </w:rPr>
        <w:t xml:space="preserve">R2_ACCOUNT_ID=...</w:t>
      </w:r>
    </w:p>
    <w:p>
      <w:pPr>
        <w:spacing w:before="40" w:after="40"/>
        <w:ind w:left="720"/>
      </w:pPr>
      <w:r>
        <w:rPr>
          <w:rFonts w:ascii="Courier New" w:cs="Courier New" w:eastAsia="Courier New" w:hAnsi="Courier New"/>
          <w:color w:val="C94F1A"/>
          <w:sz w:val="18"/>
          <w:szCs w:val="18"/>
        </w:rPr>
        <w:t xml:space="preserve">R2_ACCESS_KEY_ID=...</w:t>
      </w:r>
    </w:p>
    <w:p>
      <w:pPr>
        <w:spacing w:before="40" w:after="40"/>
        <w:ind w:left="720"/>
      </w:pPr>
      <w:r>
        <w:rPr>
          <w:rFonts w:ascii="Courier New" w:cs="Courier New" w:eastAsia="Courier New" w:hAnsi="Courier New"/>
          <w:color w:val="C94F1A"/>
          <w:sz w:val="18"/>
          <w:szCs w:val="18"/>
        </w:rPr>
        <w:t xml:space="preserve">R2_SECRET_ACCESS_KEY=...</w:t>
      </w:r>
    </w:p>
    <w:p>
      <w:pPr>
        <w:spacing w:before="40" w:after="40"/>
        <w:ind w:left="720"/>
      </w:pPr>
      <w:r>
        <w:rPr>
          <w:rFonts w:ascii="Courier New" w:cs="Courier New" w:eastAsia="Courier New" w:hAnsi="Courier New"/>
          <w:color w:val="C94F1A"/>
          <w:sz w:val="18"/>
          <w:szCs w:val="18"/>
        </w:rPr>
        <w:t xml:space="preserve">R2_BUCKET_NAME=operischain-docs</w:t>
      </w:r>
    </w:p>
    <w:p>
      <w:pPr>
        <w:spacing w:before="40" w:after="40"/>
        <w:ind w:left="720"/>
      </w:pPr>
      <w:r>
        <w:rPr>
          <w:rFonts w:ascii="Courier New" w:cs="Courier New" w:eastAsia="Courier New" w:hAnsi="Courier New"/>
          <w:color w:val="C94F1A"/>
          <w:sz w:val="18"/>
          <w:szCs w:val="18"/>
        </w:rPr>
        <w:t xml:space="preserve"/>
      </w:r>
    </w:p>
    <w:p>
      <w:pPr>
        <w:spacing w:before="40" w:after="40"/>
        <w:ind w:left="720"/>
      </w:pPr>
      <w:r>
        <w:rPr>
          <w:rFonts w:ascii="Courier New" w:cs="Courier New" w:eastAsia="Courier New" w:hAnsi="Courier New"/>
          <w:color w:val="C94F1A"/>
          <w:sz w:val="18"/>
          <w:szCs w:val="18"/>
        </w:rPr>
        <w:t xml:space="preserve"># Auth</w:t>
      </w:r>
    </w:p>
    <w:p>
      <w:pPr>
        <w:spacing w:before="40" w:after="40"/>
        <w:ind w:left="720"/>
      </w:pPr>
      <w:r>
        <w:rPr>
          <w:rFonts w:ascii="Courier New" w:cs="Courier New" w:eastAsia="Courier New" w:hAnsi="Courier New"/>
          <w:color w:val="C94F1A"/>
          <w:sz w:val="18"/>
          <w:szCs w:val="18"/>
        </w:rPr>
        <w:t xml:space="preserve">CLERK_SECRET_KEY=sk_...</w:t>
      </w:r>
    </w:p>
    <w:p>
      <w:pPr>
        <w:spacing w:before="40" w:after="40"/>
        <w:ind w:left="720"/>
      </w:pPr>
      <w:r>
        <w:rPr>
          <w:rFonts w:ascii="Courier New" w:cs="Courier New" w:eastAsia="Courier New" w:hAnsi="Courier New"/>
          <w:color w:val="C94F1A"/>
          <w:sz w:val="18"/>
          <w:szCs w:val="18"/>
        </w:rPr>
        <w:t xml:space="preserve">NEXT_PUBLIC_CLERK_PUBLISHABLE_KEY=pk_...</w:t>
      </w:r>
    </w:p>
    <w:p>
      <w:pPr>
        <w:spacing w:before="40" w:after="40"/>
        <w:ind w:left="720"/>
      </w:pPr>
      <w:r>
        <w:rPr>
          <w:rFonts w:ascii="Courier New" w:cs="Courier New" w:eastAsia="Courier New" w:hAnsi="Courier New"/>
          <w:color w:val="C94F1A"/>
          <w:sz w:val="18"/>
          <w:szCs w:val="18"/>
        </w:rPr>
        <w:t xml:space="preserve"/>
      </w:r>
    </w:p>
    <w:p>
      <w:pPr>
        <w:spacing w:before="40" w:after="40"/>
        <w:ind w:left="720"/>
      </w:pPr>
      <w:r>
        <w:rPr>
          <w:rFonts w:ascii="Courier New" w:cs="Courier New" w:eastAsia="Courier New" w:hAnsi="Courier New"/>
          <w:color w:val="C94F1A"/>
          <w:sz w:val="18"/>
          <w:szCs w:val="18"/>
        </w:rPr>
        <w:t xml:space="preserve"># App</w:t>
      </w:r>
    </w:p>
    <w:p>
      <w:pPr>
        <w:spacing w:before="40" w:after="40"/>
        <w:ind w:left="720"/>
      </w:pPr>
      <w:r>
        <w:rPr>
          <w:rFonts w:ascii="Courier New" w:cs="Courier New" w:eastAsia="Courier New" w:hAnsi="Courier New"/>
          <w:color w:val="C94F1A"/>
          <w:sz w:val="18"/>
          <w:szCs w:val="18"/>
        </w:rPr>
        <w:t xml:space="preserve">NODE_ENV=development</w:t>
      </w:r>
    </w:p>
    <w:p>
      <w:pPr>
        <w:spacing w:before="40" w:after="40"/>
        <w:ind w:left="720"/>
      </w:pPr>
      <w:r>
        <w:rPr>
          <w:rFonts w:ascii="Courier New" w:cs="Courier New" w:eastAsia="Courier New" w:hAnsi="Courier New"/>
          <w:color w:val="C94F1A"/>
          <w:sz w:val="18"/>
          <w:szCs w:val="18"/>
        </w:rPr>
        <w:t xml:space="preserve">API_URL=http://localhost:3001</w:t>
      </w:r>
    </w:p>
    <w:p>
      <w:pPr>
        <w:spacing w:before="100" w:after="100"/>
      </w:pPr>
    </w:p>
    <w:p>
      <w:pPr>
        <w:spacing w:before="60" w:after="120"/>
      </w:pPr>
      <w:r>
        <w:rPr>
          <w:rFonts w:ascii="Arial" w:cs="Arial" w:eastAsia="Arial" w:hAnsi="Arial"/>
          <w:color w:val="1C2B3A"/>
          <w:sz w:val="22"/>
          <w:szCs w:val="22"/>
        </w:rPr>
        <w:t xml:space="preserve">Para el prototipo de auditoría puedes simplificar: solo necesitas OPENAI_API_KEY, ANTHROPIC_API_KEY, y PINECONE. Agrega las demás en la implementación completa.</w:t>
      </w:r>
    </w:p>
    <w:p>
      <w:pPr>
        <w:spacing w:before="100" w:after="100"/>
      </w:pPr>
    </w:p>
    <w:p>
      <w:r>
        <w:br w:type="page"/>
      </w:r>
    </w:p>
    <w:p>
      <w:pPr>
        <w:spacing w:before="320" w:after="80"/>
      </w:pPr>
      <w:r>
        <w:rPr>
          <w:rFonts w:ascii="Arial" w:cs="Arial" w:eastAsia="Arial" w:hAnsi="Arial"/>
          <w:b/>
          <w:bCs/>
          <w:color w:val="FFFFFF"/>
          <w:sz w:val="16"/>
          <w:szCs w:val="16"/>
          <w:shd w:fill="C94F1A" w:val="clear"/>
        </w:rPr>
        <w:t xml:space="preserve">  08  HOJA DE RUTA  </w:t>
      </w:r>
    </w:p>
    <w:p>
      <w:pPr>
        <w:pStyle w:val="Heading1"/>
        <w:spacing w:before="360" w:after="120"/>
      </w:pPr>
      <w:r>
        <w:rPr>
          <w:rFonts w:ascii="Arial" w:cs="Arial" w:eastAsia="Arial" w:hAnsi="Arial"/>
          <w:b/>
          <w:bCs/>
          <w:color w:val="0D1B2A"/>
          <w:sz w:val="32"/>
          <w:szCs w:val="32"/>
        </w:rPr>
        <w:t xml:space="preserve">Plan de Construcción — 6 Semanas</w:t>
      </w:r>
    </w:p>
    <w:p>
      <w:pPr>
        <w:spacing w:before="60" w:after="120"/>
      </w:pPr>
      <w:r>
        <w:rPr>
          <w:rFonts w:ascii="Arial" w:cs="Arial" w:eastAsia="Arial" w:hAnsi="Arial"/>
          <w:color w:val="1C2B3A"/>
          <w:sz w:val="22"/>
          <w:szCs w:val="22"/>
        </w:rPr>
        <w:t xml:space="preserve">Esta es la hoja de ruta para tener el prototipo listo para la primera auditoría de cliente. El objetivo de la semana 2 es tener algo que puedas mostrar en una reunión.</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60"/>
        <w:gridCol w:w="2600"/>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Semana</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Fase</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Entregables</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Resultado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Sem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Setup &amp; Ingesta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Monorepo, env vars, pipeline de ingesta PDF/Excel, Pinecone index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Cualquier PDF se ingesta y es queryable</w:t>
            </w:r>
          </w:p>
        </w:tc>
      </w:tr>
      <w:tr>
        <w:tc>
          <w:tcPr>
            <w:tcW w:type="dxa" w:w="12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Sem 2</w:t>
            </w:r>
          </w:p>
        </w:tc>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Quote Generator</w:t>
            </w:r>
          </w:p>
        </w:tc>
        <w:tc>
          <w:tcPr>
            <w:tcW w:type="dxa" w:w="3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LangChain chain, Zod schema, UI básica en Next.js, demo funcional</w:t>
            </w:r>
          </w:p>
        </w:tc>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Demo lista para mostrar a cliente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Sem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Document Q&amp;A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Chat interface con Vercel AI SDK, citación de fuentes, historial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Chat sobre documentos del cliente</w:t>
            </w:r>
          </w:p>
        </w:tc>
      </w:tr>
      <w:tr>
        <w:tc>
          <w:tcPr>
            <w:tcW w:type="dxa" w:w="12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Sem 4</w:t>
            </w:r>
          </w:p>
        </w:tc>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Email Triage</w:t>
            </w:r>
          </w:p>
        </w:tc>
        <w:tc>
          <w:tcPr>
            <w:tcW w:type="dxa" w:w="3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IMAP connection, clasificación automática, routing por categoría</w:t>
            </w:r>
          </w:p>
        </w:tc>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Emails clasificados automáticamente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94F1A"/>
                <w:sz w:val="18"/>
                <w:szCs w:val="18"/>
              </w:rPr>
              <w:t xml:space="preserve">Sem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Compliance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HS code lookup, validación DIAN, output estructurado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B3A"/>
                <w:sz w:val="18"/>
                <w:szCs w:val="18"/>
              </w:rPr>
              <w:t xml:space="preserve">Asistente de cumplimiento aduanero</w:t>
            </w:r>
          </w:p>
        </w:tc>
      </w:tr>
      <w:tr>
        <w:tc>
          <w:tcPr>
            <w:tcW w:type="dxa" w:w="12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bCs/>
                <w:color w:val="C94F1A"/>
                <w:sz w:val="18"/>
                <w:szCs w:val="18"/>
              </w:rPr>
              <w:t xml:space="preserve">Sem 6</w:t>
            </w:r>
          </w:p>
        </w:tc>
        <w:tc>
          <w:tcPr>
            <w:tcW w:type="dxa" w:w="20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Polish &amp; Deploy</w:t>
            </w:r>
          </w:p>
        </w:tc>
        <w:tc>
          <w:tcPr>
            <w:tcW w:type="dxa" w:w="356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Dashboard de métricas, deploy Railway + Vercel, monitoring</w:t>
            </w:r>
          </w:p>
        </w:tc>
        <w:tc>
          <w:tcPr>
            <w:tcW w:type="dxa" w:w="2600"/>
            <w:tcBorders>
              <w:top w:val="single" w:color="CCCCCC" w:sz="1"/>
              <w:left w:val="single" w:color="CCCCCC" w:sz="1"/>
              <w:bottom w:val="single" w:color="CCCCCC" w:sz="1"/>
              <w:right w:val="single" w:color="CCCCCC" w:sz="1"/>
            </w:tcBorders>
            <w:shd w:fill="EDE8E0" w:val="clear"/>
            <w:tcMar>
              <w:top w:type="dxa" w:w="80"/>
              <w:left w:type="dxa" w:w="120"/>
              <w:bottom w:type="dxa" w:w="80"/>
              <w:right w:type="dxa" w:w="120"/>
            </w:tcMar>
          </w:tcPr>
          <w:p>
            <w:r>
              <w:rPr>
                <w:rFonts w:ascii="Arial" w:cs="Arial" w:eastAsia="Arial" w:hAnsi="Arial"/>
                <w:b w:val="false"/>
                <w:bCs w:val="false"/>
                <w:color w:val="1C2B3A"/>
                <w:sz w:val="18"/>
                <w:szCs w:val="18"/>
              </w:rPr>
              <w:t xml:space="preserve">Sistema en producción para cliente 1</w:t>
            </w:r>
          </w:p>
        </w:tc>
      </w:tr>
    </w:tbl>
    <w:p>
      <w:pPr>
        <w:spacing w:before="100" w:after="100"/>
      </w:pPr>
    </w:p>
    <w:p>
      <w:pPr>
        <w:pStyle w:val="Heading2"/>
        <w:spacing w:before="280" w:after="80"/>
      </w:pPr>
      <w:r>
        <w:rPr>
          <w:rFonts w:ascii="Arial" w:cs="Arial" w:eastAsia="Arial" w:hAnsi="Arial"/>
          <w:b/>
          <w:bCs/>
          <w:color w:val="0D1B2A"/>
          <w:sz w:val="26"/>
          <w:szCs w:val="26"/>
        </w:rPr>
        <w:t xml:space="preserve">Meta de la Semana 2</w:t>
      </w:r>
    </w:p>
    <w:p>
      <w:pPr>
        <w:spacing w:before="60" w:after="120"/>
      </w:pPr>
      <w:r>
        <w:rPr>
          <w:rFonts w:ascii="Arial" w:cs="Arial" w:eastAsia="Arial" w:hAnsi="Arial"/>
          <w:color w:val="1C2B3A"/>
          <w:sz w:val="22"/>
          <w:szCs w:val="22"/>
        </w:rPr>
        <w:t xml:space="preserve">Al final de la semana 2 debes tener algo que puedas mostrar en WhatsApp en un video de 60 segundos: cargar 5 correos con tarifas, pedir una cotización, ver la tabla generada. Ese video es tu herramienta de ventas más poderosa.</w:t>
      </w:r>
    </w:p>
    <w:p>
      <w:pPr>
        <w:spacing w:before="100" w:after="100"/>
      </w:pPr>
    </w:p>
    <w:p>
      <w:pPr>
        <w:pStyle w:val="Heading2"/>
        <w:spacing w:before="280" w:after="80"/>
      </w:pPr>
      <w:r>
        <w:rPr>
          <w:rFonts w:ascii="Arial" w:cs="Arial" w:eastAsia="Arial" w:hAnsi="Arial"/>
          <w:b/>
          <w:bCs/>
          <w:color w:val="0D1B2A"/>
          <w:sz w:val="26"/>
          <w:szCs w:val="26"/>
        </w:rPr>
        <w:t xml:space="preserve">Estimado de Costos Mensuales en Producción</w:t>
      </w:r>
    </w:p>
    <w:p>
      <w:pPr>
        <w:pStyle w:val="ListParagraph"/>
        <w:numPr>
          <w:ilvl w:val="0"/>
          <w:numId w:val="2"/>
        </w:numPr>
        <w:spacing w:before="40" w:after="40"/>
      </w:pPr>
      <w:r>
        <w:rPr>
          <w:rFonts w:ascii="Arial" w:cs="Arial" w:eastAsia="Arial" w:hAnsi="Arial"/>
          <w:b w:val="false"/>
          <w:bCs w:val="false"/>
          <w:color w:val="1C2B3A"/>
          <w:sz w:val="22"/>
          <w:szCs w:val="22"/>
        </w:rPr>
        <w:t xml:space="preserve">OpenAI API (GPT-4o + embeddings): $30 – $80 USD/mes por cliente activo</w:t>
      </w:r>
    </w:p>
    <w:p>
      <w:pPr>
        <w:pStyle w:val="ListParagraph"/>
        <w:numPr>
          <w:ilvl w:val="0"/>
          <w:numId w:val="2"/>
        </w:numPr>
        <w:spacing w:before="40" w:after="40"/>
      </w:pPr>
      <w:r>
        <w:rPr>
          <w:rFonts w:ascii="Arial" w:cs="Arial" w:eastAsia="Arial" w:hAnsi="Arial"/>
          <w:b w:val="false"/>
          <w:bCs w:val="false"/>
          <w:color w:val="1C2B3A"/>
          <w:sz w:val="22"/>
          <w:szCs w:val="22"/>
        </w:rPr>
        <w:t xml:space="preserve">Pinecone Starter: $0 (hasta 1 índice) → $70/mes en escala</w:t>
      </w:r>
    </w:p>
    <w:p>
      <w:pPr>
        <w:pStyle w:val="ListParagraph"/>
        <w:numPr>
          <w:ilvl w:val="0"/>
          <w:numId w:val="2"/>
        </w:numPr>
        <w:spacing w:before="40" w:after="40"/>
      </w:pPr>
      <w:r>
        <w:rPr>
          <w:rFonts w:ascii="Arial" w:cs="Arial" w:eastAsia="Arial" w:hAnsi="Arial"/>
          <w:b w:val="false"/>
          <w:bCs w:val="false"/>
          <w:color w:val="1C2B3A"/>
          <w:sz w:val="22"/>
          <w:szCs w:val="22"/>
        </w:rPr>
        <w:t xml:space="preserve">Supabase Pro: $25/mes</w:t>
      </w:r>
    </w:p>
    <w:p>
      <w:pPr>
        <w:pStyle w:val="ListParagraph"/>
        <w:numPr>
          <w:ilvl w:val="0"/>
          <w:numId w:val="2"/>
        </w:numPr>
        <w:spacing w:before="40" w:after="40"/>
      </w:pPr>
      <w:r>
        <w:rPr>
          <w:rFonts w:ascii="Arial" w:cs="Arial" w:eastAsia="Arial" w:hAnsi="Arial"/>
          <w:b w:val="false"/>
          <w:bCs w:val="false"/>
          <w:color w:val="1C2B3A"/>
          <w:sz w:val="22"/>
          <w:szCs w:val="22"/>
        </w:rPr>
        <w:t xml:space="preserve">Railway (backend): $5 – $20/mes</w:t>
      </w:r>
    </w:p>
    <w:p>
      <w:pPr>
        <w:pStyle w:val="ListParagraph"/>
        <w:numPr>
          <w:ilvl w:val="0"/>
          <w:numId w:val="2"/>
        </w:numPr>
        <w:spacing w:before="40" w:after="40"/>
      </w:pPr>
      <w:r>
        <w:rPr>
          <w:rFonts w:ascii="Arial" w:cs="Arial" w:eastAsia="Arial" w:hAnsi="Arial"/>
          <w:b w:val="false"/>
          <w:bCs w:val="false"/>
          <w:color w:val="1C2B3A"/>
          <w:sz w:val="22"/>
          <w:szCs w:val="22"/>
        </w:rPr>
        <w:t xml:space="preserve">Vercel Pro: $20/mes</w:t>
      </w:r>
    </w:p>
    <w:p>
      <w:pPr>
        <w:pStyle w:val="ListParagraph"/>
        <w:numPr>
          <w:ilvl w:val="0"/>
          <w:numId w:val="2"/>
        </w:numPr>
        <w:spacing w:before="40" w:after="40"/>
      </w:pPr>
      <w:r>
        <w:rPr>
          <w:rFonts w:ascii="Arial" w:cs="Arial" w:eastAsia="Arial" w:hAnsi="Arial"/>
          <w:b w:val="false"/>
          <w:bCs w:val="false"/>
          <w:color w:val="1C2B3A"/>
          <w:sz w:val="22"/>
          <w:szCs w:val="22"/>
        </w:rPr>
        <w:t xml:space="preserve">Upstash Redis: $0 – $10/mes</w:t>
      </w:r>
    </w:p>
    <w:p>
      <w:pPr>
        <w:pStyle w:val="ListParagraph"/>
        <w:numPr>
          <w:ilvl w:val="0"/>
          <w:numId w:val="2"/>
        </w:numPr>
        <w:spacing w:before="40" w:after="40"/>
      </w:pPr>
      <w:r>
        <w:rPr>
          <w:rFonts w:ascii="Arial" w:cs="Arial" w:eastAsia="Arial" w:hAnsi="Arial"/>
          <w:b w:val="false"/>
          <w:bCs w:val="false"/>
          <w:color w:val="1C2B3A"/>
          <w:sz w:val="22"/>
          <w:szCs w:val="22"/>
        </w:rPr>
        <w:t xml:space="preserve">LangSmith Developer: $0 (hasta 5k traces)</w:t>
      </w:r>
    </w:p>
    <w:p>
      <w:pPr>
        <w:spacing w:before="100" w:after="100"/>
      </w:pPr>
    </w:p>
    <w:p>
      <w:pPr>
        <w:spacing w:before="60" w:after="120"/>
      </w:pPr>
      <w:r>
        <w:rPr>
          <w:rFonts w:ascii="Arial" w:cs="Arial" w:eastAsia="Arial" w:hAnsi="Arial"/>
          <w:b/>
          <w:bCs/>
          <w:color w:val="1C2B3A"/>
          <w:sz w:val="22"/>
          <w:szCs w:val="22"/>
        </w:rPr>
        <w:t xml:space="preserve">Total estimado: </w:t>
      </w:r>
      <w:r>
        <w:rPr>
          <w:rFonts w:ascii="Arial" w:cs="Arial" w:eastAsia="Arial" w:hAnsi="Arial"/>
          <w:color w:val="1C2B3A"/>
          <w:sz w:val="22"/>
          <w:szCs w:val="22"/>
        </w:rPr>
        <w:t xml:space="preserve">$80 – $150 USD/mes por los primeros 2-3 clientes. Muy por debajo del pricing que cobras.</w:t>
      </w:r>
    </w:p>
    <w:p>
      <w:pPr>
        <w:spacing w:before="100" w:after="100"/>
      </w:pPr>
    </w:p>
    <w:p>
      <w:r>
        <w:br w:type="page"/>
      </w:r>
    </w:p>
    <w:p>
      <w:pPr>
        <w:spacing w:before="320" w:after="80"/>
      </w:pPr>
      <w:r>
        <w:rPr>
          <w:rFonts w:ascii="Arial" w:cs="Arial" w:eastAsia="Arial" w:hAnsi="Arial"/>
          <w:b/>
          <w:bCs/>
          <w:color w:val="FFFFFF"/>
          <w:sz w:val="16"/>
          <w:szCs w:val="16"/>
          <w:shd w:fill="C94F1A" w:val="clear"/>
        </w:rPr>
        <w:t xml:space="preserve">  09  PRIMER COMANDO PARA EJECUTAR HOY  </w:t>
      </w:r>
    </w:p>
    <w:p>
      <w:pPr>
        <w:pStyle w:val="Heading1"/>
        <w:spacing w:before="360" w:after="120"/>
      </w:pPr>
      <w:r>
        <w:rPr>
          <w:rFonts w:ascii="Arial" w:cs="Arial" w:eastAsia="Arial" w:hAnsi="Arial"/>
          <w:b/>
          <w:bCs/>
          <w:color w:val="0D1B2A"/>
          <w:sz w:val="32"/>
          <w:szCs w:val="32"/>
        </w:rPr>
        <w:t xml:space="preserve">Empieza Aquí</w:t>
      </w:r>
    </w:p>
    <w:p>
      <w:pPr>
        <w:spacing w:before="60" w:after="120"/>
      </w:pPr>
      <w:r>
        <w:rPr>
          <w:rFonts w:ascii="Arial" w:cs="Arial" w:eastAsia="Arial" w:hAnsi="Arial"/>
          <w:color w:val="1C2B3A"/>
          <w:sz w:val="22"/>
          <w:szCs w:val="22"/>
        </w:rPr>
        <w:t xml:space="preserve">Abre Claude Code, posicionate en una carpeta vacía, y ejecuta este primer prompt:</w:t>
      </w:r>
    </w:p>
    <w:p>
      <w:pPr>
        <w:spacing w:before="100" w:after="100"/>
      </w:pPr>
    </w:p>
    <w:p>
      <w:pPr>
        <w:spacing w:before="40" w:after="40"/>
        <w:ind w:left="720"/>
      </w:pPr>
      <w:r>
        <w:rPr>
          <w:rFonts w:ascii="Courier New" w:cs="Courier New" w:eastAsia="Courier New" w:hAnsi="Courier New"/>
          <w:color w:val="C94F1A"/>
          <w:sz w:val="18"/>
          <w:szCs w:val="18"/>
        </w:rPr>
        <w:t xml:space="preserve">Crea un monorepo con Turborepo para el proyecto OperisChain con esta</w:t>
      </w:r>
    </w:p>
    <w:p>
      <w:pPr>
        <w:spacing w:before="40" w:after="40"/>
        <w:ind w:left="720"/>
      </w:pPr>
      <w:r>
        <w:rPr>
          <w:rFonts w:ascii="Courier New" w:cs="Courier New" w:eastAsia="Courier New" w:hAnsi="Courier New"/>
          <w:color w:val="C94F1A"/>
          <w:sz w:val="18"/>
          <w:szCs w:val="18"/>
        </w:rPr>
        <w:t xml:space="preserve">estructura:</w:t>
      </w:r>
    </w:p>
    <w:p>
      <w:pPr>
        <w:spacing w:before="40" w:after="40"/>
        <w:ind w:left="720"/>
      </w:pPr>
      <w:r>
        <w:rPr>
          <w:rFonts w:ascii="Courier New" w:cs="Courier New" w:eastAsia="Courier New" w:hAnsi="Courier New"/>
          <w:color w:val="C94F1A"/>
          <w:sz w:val="18"/>
          <w:szCs w:val="18"/>
        </w:rPr>
        <w:t xml:space="preserve">- apps/api: Hono.js + TypeScript backend</w:t>
      </w:r>
    </w:p>
    <w:p>
      <w:pPr>
        <w:spacing w:before="40" w:after="40"/>
        <w:ind w:left="720"/>
      </w:pPr>
      <w:r>
        <w:rPr>
          <w:rFonts w:ascii="Courier New" w:cs="Courier New" w:eastAsia="Courier New" w:hAnsi="Courier New"/>
          <w:color w:val="C94F1A"/>
          <w:sz w:val="18"/>
          <w:szCs w:val="18"/>
        </w:rPr>
        <w:t xml:space="preserve">- apps/web: Next.js 14 App Router frontend</w:t>
      </w:r>
    </w:p>
    <w:p>
      <w:pPr>
        <w:spacing w:before="40" w:after="40"/>
        <w:ind w:left="720"/>
      </w:pPr>
      <w:r>
        <w:rPr>
          <w:rFonts w:ascii="Courier New" w:cs="Courier New" w:eastAsia="Courier New" w:hAnsi="Courier New"/>
          <w:color w:val="C94F1A"/>
          <w:sz w:val="18"/>
          <w:szCs w:val="18"/>
        </w:rPr>
        <w:t xml:space="preserve">- packages/shared: tipos TypeScript compartidos</w:t>
      </w:r>
    </w:p>
    <w:p>
      <w:pPr>
        <w:spacing w:before="40" w:after="40"/>
        <w:ind w:left="720"/>
      </w:pPr>
      <w:r>
        <w:rPr>
          <w:rFonts w:ascii="Courier New" w:cs="Courier New" w:eastAsia="Courier New" w:hAnsi="Courier New"/>
          <w:color w:val="C94F1A"/>
          <w:sz w:val="18"/>
          <w:szCs w:val="18"/>
        </w:rPr>
        <w:t xml:space="preserve"/>
      </w:r>
    </w:p>
    <w:p>
      <w:pPr>
        <w:spacing w:before="40" w:after="40"/>
        <w:ind w:left="720"/>
      </w:pPr>
      <w:r>
        <w:rPr>
          <w:rFonts w:ascii="Courier New" w:cs="Courier New" w:eastAsia="Courier New" w:hAnsi="Courier New"/>
          <w:color w:val="C94F1A"/>
          <w:sz w:val="18"/>
          <w:szCs w:val="18"/>
        </w:rPr>
        <w:t xml:space="preserve">Configura:</w:t>
      </w:r>
    </w:p>
    <w:p>
      <w:pPr>
        <w:spacing w:before="40" w:after="40"/>
        <w:ind w:left="720"/>
      </w:pPr>
      <w:r>
        <w:rPr>
          <w:rFonts w:ascii="Courier New" w:cs="Courier New" w:eastAsia="Courier New" w:hAnsi="Courier New"/>
          <w:color w:val="C94F1A"/>
          <w:sz w:val="18"/>
          <w:szCs w:val="18"/>
        </w:rPr>
        <w:t xml:space="preserve">- TypeScript estricto en todo el proyecto</w:t>
      </w:r>
    </w:p>
    <w:p>
      <w:pPr>
        <w:spacing w:before="40" w:after="40"/>
        <w:ind w:left="720"/>
      </w:pPr>
      <w:r>
        <w:rPr>
          <w:rFonts w:ascii="Courier New" w:cs="Courier New" w:eastAsia="Courier New" w:hAnsi="Courier New"/>
          <w:color w:val="C94F1A"/>
          <w:sz w:val="18"/>
          <w:szCs w:val="18"/>
        </w:rPr>
        <w:t xml:space="preserve">- ESLint + Prettier</w:t>
      </w:r>
    </w:p>
    <w:p>
      <w:pPr>
        <w:spacing w:before="40" w:after="40"/>
        <w:ind w:left="720"/>
      </w:pPr>
      <w:r>
        <w:rPr>
          <w:rFonts w:ascii="Courier New" w:cs="Courier New" w:eastAsia="Courier New" w:hAnsi="Courier New"/>
          <w:color w:val="C94F1A"/>
          <w:sz w:val="18"/>
          <w:szCs w:val="18"/>
        </w:rPr>
        <w:t xml:space="preserve">- dotenv para variables de entorno</w:t>
      </w:r>
    </w:p>
    <w:p>
      <w:pPr>
        <w:spacing w:before="40" w:after="40"/>
        <w:ind w:left="720"/>
      </w:pPr>
      <w:r>
        <w:rPr>
          <w:rFonts w:ascii="Courier New" w:cs="Courier New" w:eastAsia="Courier New" w:hAnsi="Courier New"/>
          <w:color w:val="C94F1A"/>
          <w:sz w:val="18"/>
          <w:szCs w:val="18"/>
        </w:rPr>
        <w:t xml:space="preserve">- Script 'dev' que levanta ambos apps en paralelo</w:t>
      </w:r>
    </w:p>
    <w:p>
      <w:pPr>
        <w:spacing w:before="40" w:after="40"/>
        <w:ind w:left="720"/>
      </w:pPr>
      <w:r>
        <w:rPr>
          <w:rFonts w:ascii="Courier New" w:cs="Courier New" w:eastAsia="Courier New" w:hAnsi="Courier New"/>
          <w:color w:val="C94F1A"/>
          <w:sz w:val="18"/>
          <w:szCs w:val="18"/>
        </w:rPr>
        <w:t xml:space="preserve"/>
      </w:r>
    </w:p>
    <w:p>
      <w:pPr>
        <w:spacing w:before="40" w:after="40"/>
        <w:ind w:left="720"/>
      </w:pPr>
      <w:r>
        <w:rPr>
          <w:rFonts w:ascii="Courier New" w:cs="Courier New" w:eastAsia="Courier New" w:hAnsi="Courier New"/>
          <w:color w:val="C94F1A"/>
          <w:sz w:val="18"/>
          <w:szCs w:val="18"/>
        </w:rPr>
        <w:t xml:space="preserve">En el API, instala desde el inicio: hono, langchain, @langchain/openai,</w:t>
      </w:r>
    </w:p>
    <w:p>
      <w:pPr>
        <w:spacing w:before="40" w:after="40"/>
        <w:ind w:left="720"/>
      </w:pPr>
      <w:r>
        <w:rPr>
          <w:rFonts w:ascii="Courier New" w:cs="Courier New" w:eastAsia="Courier New" w:hAnsi="Courier New"/>
          <w:color w:val="C94F1A"/>
          <w:sz w:val="18"/>
          <w:szCs w:val="18"/>
        </w:rPr>
        <w:t xml:space="preserve">@langchain/pinecone, openai, @pinecone-database/pinecone,</w:t>
      </w:r>
    </w:p>
    <w:p>
      <w:pPr>
        <w:spacing w:before="40" w:after="40"/>
        <w:ind w:left="720"/>
      </w:pPr>
      <w:r>
        <w:rPr>
          <w:rFonts w:ascii="Courier New" w:cs="Courier New" w:eastAsia="Courier New" w:hAnsi="Courier New"/>
          <w:color w:val="C94F1A"/>
          <w:sz w:val="18"/>
          <w:szCs w:val="18"/>
        </w:rPr>
        <w:t xml:space="preserve">drizzle-orm, pdf-parse, xlsx, mailparser, zod</w:t>
      </w:r>
    </w:p>
    <w:p>
      <w:pPr>
        <w:spacing w:before="100" w:after="100"/>
      </w:pPr>
    </w:p>
    <w:p>
      <w:pPr>
        <w:spacing w:before="60" w:after="120"/>
      </w:pPr>
      <w:r>
        <w:rPr>
          <w:rFonts w:ascii="Arial" w:cs="Arial" w:eastAsia="Arial" w:hAnsi="Arial"/>
          <w:color w:val="1C2B3A"/>
          <w:sz w:val="22"/>
          <w:szCs w:val="22"/>
        </w:rPr>
        <w:t xml:space="preserve">Con ese solo prompt, Claude Code generará toda la estructura base del proyecto. Desde ahí construyes módulo por módulo siguiendo el orden de la hoja de ruta.</w:t>
      </w:r>
    </w:p>
    <w:p>
      <w:pPr>
        <w:spacing w:before="100" w:after="100"/>
      </w:pPr>
    </w:p>
    <w:p>
      <w:pPr>
        <w:pBdr>
          <w:bottom w:val="single" w:color="EDE8E0" w:sz="4"/>
        </w:pBdr>
        <w:spacing w:before="160" w:after="160"/>
      </w:pPr>
    </w:p>
    <w:p>
      <w:pPr>
        <w:spacing w:before="100" w:after="100"/>
      </w:pPr>
    </w:p>
    <w:p>
      <w:pPr>
        <w:spacing w:before="60" w:after="120"/>
      </w:pPr>
      <w:r>
        <w:rPr>
          <w:rFonts w:ascii="Arial" w:cs="Arial" w:eastAsia="Arial" w:hAnsi="Arial"/>
          <w:color w:val="8A8C8F"/>
          <w:sz w:val="22"/>
          <w:szCs w:val="22"/>
        </w:rPr>
        <w:t xml:space="preserve">OperisChain  ·  Diego Oquendo  ·  operischain.app  ·  2025</w:t>
      </w:r>
    </w:p>
    <w:p>
      <w:pPr>
        <w:spacing w:before="60" w:after="120"/>
      </w:pPr>
      <w:r>
        <w:rPr>
          <w:rFonts w:ascii="Arial" w:cs="Arial" w:eastAsia="Arial" w:hAnsi="Arial"/>
          <w:color w:val="8A8C8F"/>
          <w:sz w:val="22"/>
          <w:szCs w:val="22"/>
        </w:rPr>
        <w:t xml:space="preserve">Documento técnico confidencial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D1B2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C94F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2026-02-21T15:15:52.042Z</dcterms:created>
  <dcterms:modified xsi:type="dcterms:W3CDTF">2026-02-21T15:15:52.043Z</dcterms:modified>
</cp:coreProperties>
</file>

<file path=docProps/custom.xml><?xml version="1.0" encoding="utf-8"?>
<Properties xmlns="http://schemas.openxmlformats.org/officeDocument/2006/custom-properties" xmlns:vt="http://schemas.openxmlformats.org/officeDocument/2006/docPropsVTypes"/>
</file>