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087FCB">
      <w:pPr>
        <w:pStyle w:val="N"/>
        <w:numPr>
          <w:ilvl w:val="0"/>
          <w:numId w:val="16"/>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w:t>
      </w:r>
      <w:proofErr w:type="gramStart"/>
      <w:r w:rsidRPr="0099496E">
        <w:rPr>
          <w:rFonts w:ascii="宋体" w:eastAsia="宋体" w:hAnsi="宋体" w:hint="eastAsia"/>
          <w:sz w:val="24"/>
          <w:szCs w:val="24"/>
        </w:rPr>
        <w:t>整理拟彩的</w:t>
      </w:r>
      <w:proofErr w:type="gramEnd"/>
      <w:r w:rsidRPr="0099496E">
        <w:rPr>
          <w:rFonts w:ascii="宋体" w:eastAsia="宋体" w:hAnsi="宋体" w:hint="eastAsia"/>
          <w:sz w:val="24"/>
          <w:szCs w:val="24"/>
        </w:rPr>
        <w:t>国际标准、国家标准等外部标准和本领域已有的内部标准，提出近期和将来规划拟制定的标准列表，编制标准明细表。</w:t>
      </w:r>
    </w:p>
    <w:p w14:paraId="7F1BE12E"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w:t>
      </w:r>
      <w:proofErr w:type="gramStart"/>
      <w:r w:rsidRPr="0099496E">
        <w:rPr>
          <w:rFonts w:ascii="宋体" w:eastAsia="宋体" w:hAnsi="宋体" w:hint="eastAsia"/>
          <w:sz w:val="24"/>
          <w:szCs w:val="24"/>
        </w:rPr>
        <w:t>政务网</w:t>
      </w:r>
      <w:proofErr w:type="gramEnd"/>
      <w:r w:rsidRPr="0099496E">
        <w:rPr>
          <w:rFonts w:ascii="宋体" w:eastAsia="宋体" w:hAnsi="宋体" w:hint="eastAsia"/>
          <w:sz w:val="24"/>
          <w:szCs w:val="24"/>
        </w:rPr>
        <w:t>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投入的重复投入，导致运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70AF65B2"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w:t>
      </w:r>
      <w:proofErr w:type="gramStart"/>
      <w:r w:rsidRPr="0099496E">
        <w:rPr>
          <w:rFonts w:ascii="宋体" w:eastAsia="宋体" w:hAnsi="宋体" w:hint="eastAsia"/>
          <w:sz w:val="24"/>
          <w:szCs w:val="24"/>
        </w:rPr>
        <w:t>规</w:t>
      </w:r>
      <w:proofErr w:type="gramEnd"/>
      <w:r w:rsidRPr="0099496E">
        <w:rPr>
          <w:rFonts w:ascii="宋体" w:eastAsia="宋体" w:hAnsi="宋体" w:hint="eastAsia"/>
          <w:sz w:val="24"/>
          <w:szCs w:val="24"/>
        </w:rPr>
        <w:t>性要求，运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进行了大量的工作以保证要求，但由于数量和业务众多，导致这一目标在实际当中难以实现。并由于运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的技术水平、工作效率上的差异，硬件条件的区别，导致实施结果存在很大的差异，从而带来各种风险。</w:t>
      </w:r>
    </w:p>
    <w:p w14:paraId="76F78CD0"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DD6413">
      <w:pPr>
        <w:pStyle w:val="N"/>
        <w:numPr>
          <w:ilvl w:val="0"/>
          <w:numId w:val="19"/>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w:t>
      </w:r>
      <w:proofErr w:type="gramStart"/>
      <w:r w:rsidRPr="0099496E">
        <w:rPr>
          <w:rFonts w:ascii="宋体" w:eastAsia="宋体" w:hAnsi="宋体" w:hint="eastAsia"/>
          <w:sz w:val="24"/>
          <w:szCs w:val="24"/>
        </w:rPr>
        <w:t>题纲</w:t>
      </w:r>
      <w:proofErr w:type="gramEnd"/>
      <w:r w:rsidRPr="0099496E">
        <w:rPr>
          <w:rFonts w:ascii="宋体" w:eastAsia="宋体" w:hAnsi="宋体" w:hint="eastAsia"/>
          <w:sz w:val="24"/>
          <w:szCs w:val="24"/>
        </w:rPr>
        <w:t>。对调研的内容要依据编制原则的要求分裂出具体的调研点。</w:t>
      </w:r>
    </w:p>
    <w:p w14:paraId="7F64E23B"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C9193C">
      <w:pPr>
        <w:pStyle w:val="N"/>
        <w:numPr>
          <w:ilvl w:val="0"/>
          <w:numId w:val="28"/>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C9193C">
      <w:pPr>
        <w:pStyle w:val="N"/>
        <w:numPr>
          <w:ilvl w:val="0"/>
          <w:numId w:val="28"/>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C9193C">
      <w:pPr>
        <w:pStyle w:val="N"/>
        <w:ind w:left="980" w:firstLineChars="0" w:firstLine="0"/>
        <w:rPr>
          <w:rFonts w:ascii="宋体" w:eastAsia="宋体" w:hAnsi="宋体"/>
        </w:rPr>
      </w:pPr>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lastRenderedPageBreak/>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w:t>
      </w:r>
      <w:proofErr w:type="gramStart"/>
      <w:r w:rsidR="001C163C" w:rsidRPr="0099496E">
        <w:rPr>
          <w:rFonts w:ascii="宋体" w:eastAsia="宋体" w:hAnsi="宋体"/>
          <w:sz w:val="24"/>
          <w:szCs w:val="24"/>
        </w:rPr>
        <w:t>号需要</w:t>
      </w:r>
      <w:proofErr w:type="gramEnd"/>
      <w:r w:rsidR="001C163C" w:rsidRPr="0099496E">
        <w:rPr>
          <w:rFonts w:ascii="宋体" w:eastAsia="宋体" w:hAnsi="宋体"/>
          <w:sz w:val="24"/>
          <w:szCs w:val="24"/>
        </w:rPr>
        <w:t>递增，可在已有标准序列号基础上进行编号递增扩充，每级结构中的标准</w:t>
      </w:r>
      <w:proofErr w:type="gramStart"/>
      <w:r w:rsidR="001C163C" w:rsidRPr="0099496E">
        <w:rPr>
          <w:rFonts w:ascii="宋体" w:eastAsia="宋体" w:hAnsi="宋体"/>
          <w:sz w:val="24"/>
          <w:szCs w:val="24"/>
        </w:rPr>
        <w:t>号最多</w:t>
      </w:r>
      <w:proofErr w:type="gramEnd"/>
      <w:r w:rsidR="001C163C" w:rsidRPr="0099496E">
        <w:rPr>
          <w:rFonts w:ascii="宋体" w:eastAsia="宋体" w:hAnsi="宋体"/>
          <w:sz w:val="24"/>
          <w:szCs w:val="24"/>
        </w:rPr>
        <w:t>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3"/>
            </w:pPr>
            <w:r>
              <w:rPr>
                <w:rFonts w:hint="eastAsia"/>
              </w:rPr>
              <w:t>编码</w:t>
            </w:r>
          </w:p>
        </w:tc>
        <w:tc>
          <w:tcPr>
            <w:tcW w:w="900" w:type="pct"/>
          </w:tcPr>
          <w:p w14:paraId="28149D2D" w14:textId="77777777" w:rsidR="0084276E" w:rsidRDefault="0084276E" w:rsidP="00B5138A">
            <w:pPr>
              <w:pStyle w:val="aff3"/>
            </w:pPr>
            <w:r>
              <w:rPr>
                <w:rFonts w:hint="eastAsia"/>
              </w:rPr>
              <w:t>类别</w:t>
            </w:r>
          </w:p>
        </w:tc>
        <w:tc>
          <w:tcPr>
            <w:tcW w:w="899" w:type="pct"/>
          </w:tcPr>
          <w:p w14:paraId="39DE92BA" w14:textId="77777777" w:rsidR="0084276E" w:rsidRDefault="0084276E" w:rsidP="00B5138A">
            <w:pPr>
              <w:pStyle w:val="aff3"/>
            </w:pPr>
            <w:r>
              <w:rPr>
                <w:rFonts w:hint="eastAsia"/>
              </w:rPr>
              <w:t>子类别</w:t>
            </w:r>
          </w:p>
        </w:tc>
        <w:tc>
          <w:tcPr>
            <w:tcW w:w="2541" w:type="pct"/>
          </w:tcPr>
          <w:p w14:paraId="2AAFB912" w14:textId="77777777" w:rsidR="0084276E" w:rsidRDefault="0084276E" w:rsidP="00B5138A">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3"/>
            </w:pPr>
            <w:r>
              <w:rPr>
                <w:rFonts w:hint="eastAsia"/>
              </w:rPr>
              <w:t>01</w:t>
            </w:r>
          </w:p>
        </w:tc>
        <w:tc>
          <w:tcPr>
            <w:tcW w:w="900" w:type="pct"/>
          </w:tcPr>
          <w:p w14:paraId="30ADD8AC" w14:textId="77777777" w:rsidR="0084276E" w:rsidRDefault="0084276E" w:rsidP="00B5138A">
            <w:pPr>
              <w:pStyle w:val="aff3"/>
            </w:pPr>
            <w:r>
              <w:rPr>
                <w:rFonts w:hint="eastAsia"/>
              </w:rPr>
              <w:t>政策法规</w:t>
            </w:r>
          </w:p>
        </w:tc>
        <w:tc>
          <w:tcPr>
            <w:tcW w:w="899" w:type="pct"/>
          </w:tcPr>
          <w:p w14:paraId="185DFD80" w14:textId="77777777" w:rsidR="0084276E" w:rsidRDefault="0084276E" w:rsidP="00B5138A">
            <w:pPr>
              <w:pStyle w:val="aff3"/>
            </w:pPr>
          </w:p>
        </w:tc>
        <w:tc>
          <w:tcPr>
            <w:tcW w:w="2541" w:type="pct"/>
          </w:tcPr>
          <w:p w14:paraId="68D2E81F" w14:textId="77777777" w:rsidR="0084276E" w:rsidRDefault="0084276E" w:rsidP="00B5138A">
            <w:pPr>
              <w:pStyle w:val="aff3"/>
            </w:pPr>
          </w:p>
        </w:tc>
      </w:tr>
      <w:tr w:rsidR="0084276E" w14:paraId="66569726" w14:textId="77777777" w:rsidTr="0084276E">
        <w:tc>
          <w:tcPr>
            <w:tcW w:w="660" w:type="pct"/>
          </w:tcPr>
          <w:p w14:paraId="26B564A2" w14:textId="77777777" w:rsidR="0084276E" w:rsidRDefault="0084276E" w:rsidP="00B5138A">
            <w:pPr>
              <w:pStyle w:val="aff3"/>
            </w:pPr>
            <w:r>
              <w:rPr>
                <w:rFonts w:hint="eastAsia"/>
              </w:rPr>
              <w:t>01.01</w:t>
            </w:r>
          </w:p>
        </w:tc>
        <w:tc>
          <w:tcPr>
            <w:tcW w:w="900" w:type="pct"/>
          </w:tcPr>
          <w:p w14:paraId="17E26183" w14:textId="77777777" w:rsidR="0084276E" w:rsidRDefault="0084276E" w:rsidP="00B5138A">
            <w:pPr>
              <w:pStyle w:val="aff3"/>
            </w:pPr>
          </w:p>
        </w:tc>
        <w:tc>
          <w:tcPr>
            <w:tcW w:w="899" w:type="pct"/>
          </w:tcPr>
          <w:p w14:paraId="62C39D14" w14:textId="77777777" w:rsidR="0084276E" w:rsidRDefault="0084276E" w:rsidP="00B5138A">
            <w:pPr>
              <w:pStyle w:val="aff3"/>
            </w:pPr>
            <w:r>
              <w:rPr>
                <w:rFonts w:hint="eastAsia"/>
              </w:rPr>
              <w:t>国家法律法规</w:t>
            </w:r>
          </w:p>
        </w:tc>
        <w:tc>
          <w:tcPr>
            <w:tcW w:w="2541" w:type="pct"/>
          </w:tcPr>
          <w:p w14:paraId="056DF4D7" w14:textId="77777777" w:rsidR="0084276E" w:rsidRDefault="0084276E" w:rsidP="00B5138A">
            <w:pPr>
              <w:pStyle w:val="aff3"/>
            </w:pPr>
          </w:p>
        </w:tc>
      </w:tr>
      <w:tr w:rsidR="0084276E" w14:paraId="298EB380" w14:textId="77777777" w:rsidTr="0084276E">
        <w:tc>
          <w:tcPr>
            <w:tcW w:w="660" w:type="pct"/>
          </w:tcPr>
          <w:p w14:paraId="22F16BBE" w14:textId="77777777" w:rsidR="0084276E" w:rsidRDefault="0084276E" w:rsidP="00B5138A">
            <w:pPr>
              <w:pStyle w:val="aff3"/>
            </w:pPr>
            <w:r>
              <w:rPr>
                <w:rFonts w:hint="eastAsia"/>
              </w:rPr>
              <w:t>01.02</w:t>
            </w:r>
          </w:p>
        </w:tc>
        <w:tc>
          <w:tcPr>
            <w:tcW w:w="900" w:type="pct"/>
          </w:tcPr>
          <w:p w14:paraId="22BF10D2" w14:textId="77777777" w:rsidR="0084276E" w:rsidRDefault="0084276E" w:rsidP="00B5138A">
            <w:pPr>
              <w:pStyle w:val="aff3"/>
            </w:pPr>
          </w:p>
        </w:tc>
        <w:tc>
          <w:tcPr>
            <w:tcW w:w="899" w:type="pct"/>
          </w:tcPr>
          <w:p w14:paraId="16F515FE" w14:textId="77777777" w:rsidR="0084276E" w:rsidRDefault="0084276E" w:rsidP="00B5138A">
            <w:pPr>
              <w:pStyle w:val="aff3"/>
            </w:pPr>
            <w:r>
              <w:rPr>
                <w:rFonts w:hint="eastAsia"/>
              </w:rPr>
              <w:t>地方条例法规</w:t>
            </w:r>
          </w:p>
        </w:tc>
        <w:tc>
          <w:tcPr>
            <w:tcW w:w="2541" w:type="pct"/>
          </w:tcPr>
          <w:p w14:paraId="5359729C" w14:textId="77777777" w:rsidR="0084276E" w:rsidRDefault="0084276E" w:rsidP="00B5138A">
            <w:pPr>
              <w:pStyle w:val="aff3"/>
            </w:pPr>
          </w:p>
        </w:tc>
      </w:tr>
      <w:tr w:rsidR="0084276E" w14:paraId="3B28BB92" w14:textId="77777777" w:rsidTr="0084276E">
        <w:tc>
          <w:tcPr>
            <w:tcW w:w="660" w:type="pct"/>
          </w:tcPr>
          <w:p w14:paraId="6288ED65" w14:textId="77777777" w:rsidR="0084276E" w:rsidRDefault="0084276E" w:rsidP="00B5138A">
            <w:pPr>
              <w:pStyle w:val="aff3"/>
            </w:pPr>
            <w:r>
              <w:rPr>
                <w:rFonts w:hint="eastAsia"/>
              </w:rPr>
              <w:t>02</w:t>
            </w:r>
          </w:p>
        </w:tc>
        <w:tc>
          <w:tcPr>
            <w:tcW w:w="900" w:type="pct"/>
          </w:tcPr>
          <w:p w14:paraId="3A0828DD" w14:textId="77777777" w:rsidR="0084276E" w:rsidRDefault="0084276E" w:rsidP="00B5138A">
            <w:pPr>
              <w:pStyle w:val="aff3"/>
            </w:pPr>
            <w:r>
              <w:rPr>
                <w:rFonts w:hint="eastAsia"/>
              </w:rPr>
              <w:t>基础标准</w:t>
            </w:r>
          </w:p>
        </w:tc>
        <w:tc>
          <w:tcPr>
            <w:tcW w:w="899" w:type="pct"/>
          </w:tcPr>
          <w:p w14:paraId="661472B6" w14:textId="77777777" w:rsidR="0084276E" w:rsidRDefault="0084276E" w:rsidP="00B5138A">
            <w:pPr>
              <w:pStyle w:val="aff3"/>
            </w:pPr>
          </w:p>
        </w:tc>
        <w:tc>
          <w:tcPr>
            <w:tcW w:w="2541" w:type="pct"/>
          </w:tcPr>
          <w:p w14:paraId="39819472" w14:textId="77777777" w:rsidR="0084276E" w:rsidRDefault="0084276E" w:rsidP="00B5138A">
            <w:pPr>
              <w:pStyle w:val="aff3"/>
            </w:pPr>
          </w:p>
        </w:tc>
      </w:tr>
      <w:tr w:rsidR="0084276E" w14:paraId="4132A6CC" w14:textId="77777777" w:rsidTr="0084276E">
        <w:tc>
          <w:tcPr>
            <w:tcW w:w="660" w:type="pct"/>
          </w:tcPr>
          <w:p w14:paraId="24B0A7EF" w14:textId="77777777" w:rsidR="0084276E" w:rsidRDefault="0084276E" w:rsidP="00B5138A">
            <w:pPr>
              <w:pStyle w:val="aff3"/>
            </w:pPr>
            <w:r>
              <w:rPr>
                <w:rFonts w:hint="eastAsia"/>
              </w:rPr>
              <w:t>02.01</w:t>
            </w:r>
          </w:p>
        </w:tc>
        <w:tc>
          <w:tcPr>
            <w:tcW w:w="900" w:type="pct"/>
          </w:tcPr>
          <w:p w14:paraId="282731C6" w14:textId="77777777" w:rsidR="0084276E" w:rsidRDefault="0084276E" w:rsidP="00B5138A">
            <w:pPr>
              <w:pStyle w:val="aff3"/>
            </w:pPr>
          </w:p>
        </w:tc>
        <w:tc>
          <w:tcPr>
            <w:tcW w:w="899" w:type="pct"/>
          </w:tcPr>
          <w:p w14:paraId="02AD4A61" w14:textId="77777777" w:rsidR="0084276E" w:rsidRDefault="0084276E" w:rsidP="00B5138A">
            <w:pPr>
              <w:pStyle w:val="aff3"/>
            </w:pPr>
            <w:r>
              <w:rPr>
                <w:rFonts w:hint="eastAsia"/>
              </w:rPr>
              <w:t>顶层设计</w:t>
            </w:r>
          </w:p>
        </w:tc>
        <w:tc>
          <w:tcPr>
            <w:tcW w:w="2541" w:type="pct"/>
          </w:tcPr>
          <w:p w14:paraId="4D0B2FB9" w14:textId="77777777" w:rsidR="0084276E" w:rsidRDefault="0084276E" w:rsidP="00B5138A">
            <w:pPr>
              <w:pStyle w:val="aff3"/>
            </w:pPr>
          </w:p>
        </w:tc>
      </w:tr>
      <w:tr w:rsidR="0084276E" w14:paraId="1A396176" w14:textId="77777777" w:rsidTr="0084276E">
        <w:tc>
          <w:tcPr>
            <w:tcW w:w="660" w:type="pct"/>
          </w:tcPr>
          <w:p w14:paraId="4F35C1BE" w14:textId="77777777" w:rsidR="0084276E" w:rsidRDefault="0084276E" w:rsidP="00B5138A">
            <w:pPr>
              <w:pStyle w:val="aff3"/>
            </w:pPr>
            <w:r>
              <w:rPr>
                <w:rFonts w:hint="eastAsia"/>
              </w:rPr>
              <w:t>02.01</w:t>
            </w:r>
          </w:p>
        </w:tc>
        <w:tc>
          <w:tcPr>
            <w:tcW w:w="900" w:type="pct"/>
          </w:tcPr>
          <w:p w14:paraId="5C56637F" w14:textId="77777777" w:rsidR="0084276E" w:rsidRDefault="0084276E" w:rsidP="00B5138A">
            <w:pPr>
              <w:pStyle w:val="aff3"/>
            </w:pPr>
          </w:p>
        </w:tc>
        <w:tc>
          <w:tcPr>
            <w:tcW w:w="899" w:type="pct"/>
          </w:tcPr>
          <w:p w14:paraId="7933F84B" w14:textId="77777777" w:rsidR="0084276E" w:rsidRDefault="0084276E" w:rsidP="00B5138A">
            <w:pPr>
              <w:pStyle w:val="aff3"/>
            </w:pPr>
            <w:r>
              <w:rPr>
                <w:rFonts w:hint="eastAsia"/>
              </w:rPr>
              <w:t>术语</w:t>
            </w:r>
          </w:p>
        </w:tc>
        <w:tc>
          <w:tcPr>
            <w:tcW w:w="2541" w:type="pct"/>
          </w:tcPr>
          <w:p w14:paraId="59C94A6F" w14:textId="77777777" w:rsidR="0084276E" w:rsidRDefault="0084276E" w:rsidP="00B5138A">
            <w:pPr>
              <w:pStyle w:val="aff3"/>
            </w:pPr>
          </w:p>
        </w:tc>
      </w:tr>
      <w:tr w:rsidR="0084276E" w14:paraId="61BE79C5" w14:textId="77777777" w:rsidTr="0084276E">
        <w:tc>
          <w:tcPr>
            <w:tcW w:w="660" w:type="pct"/>
          </w:tcPr>
          <w:p w14:paraId="265CBD3E" w14:textId="77777777" w:rsidR="0084276E" w:rsidRDefault="0084276E" w:rsidP="00B5138A">
            <w:pPr>
              <w:pStyle w:val="aff3"/>
            </w:pPr>
            <w:r>
              <w:rPr>
                <w:rFonts w:hint="eastAsia"/>
              </w:rPr>
              <w:t>03</w:t>
            </w:r>
          </w:p>
        </w:tc>
        <w:tc>
          <w:tcPr>
            <w:tcW w:w="900" w:type="pct"/>
          </w:tcPr>
          <w:p w14:paraId="4ED4B10A" w14:textId="77777777" w:rsidR="0084276E" w:rsidRDefault="0084276E" w:rsidP="00B5138A">
            <w:pPr>
              <w:pStyle w:val="aff3"/>
            </w:pPr>
            <w:r>
              <w:rPr>
                <w:rFonts w:hint="eastAsia"/>
              </w:rPr>
              <w:t>专用标准</w:t>
            </w:r>
          </w:p>
        </w:tc>
        <w:tc>
          <w:tcPr>
            <w:tcW w:w="899" w:type="pct"/>
          </w:tcPr>
          <w:p w14:paraId="5098AB57" w14:textId="77777777" w:rsidR="0084276E" w:rsidRDefault="0084276E" w:rsidP="00B5138A">
            <w:pPr>
              <w:pStyle w:val="aff3"/>
            </w:pPr>
          </w:p>
        </w:tc>
        <w:tc>
          <w:tcPr>
            <w:tcW w:w="2541" w:type="pct"/>
          </w:tcPr>
          <w:p w14:paraId="0BF2193A" w14:textId="77777777" w:rsidR="0084276E" w:rsidRDefault="0084276E" w:rsidP="00B5138A">
            <w:pPr>
              <w:pStyle w:val="aff3"/>
            </w:pPr>
          </w:p>
        </w:tc>
      </w:tr>
      <w:tr w:rsidR="0084276E" w14:paraId="3E501455" w14:textId="77777777" w:rsidTr="0084276E">
        <w:tc>
          <w:tcPr>
            <w:tcW w:w="660" w:type="pct"/>
          </w:tcPr>
          <w:p w14:paraId="63526124" w14:textId="77777777" w:rsidR="0084276E" w:rsidRDefault="0084276E" w:rsidP="00B5138A">
            <w:pPr>
              <w:pStyle w:val="aff3"/>
            </w:pPr>
            <w:r>
              <w:rPr>
                <w:rFonts w:hint="eastAsia"/>
              </w:rPr>
              <w:t>03.01</w:t>
            </w:r>
          </w:p>
        </w:tc>
        <w:tc>
          <w:tcPr>
            <w:tcW w:w="900" w:type="pct"/>
          </w:tcPr>
          <w:p w14:paraId="6A659577" w14:textId="77777777" w:rsidR="0084276E" w:rsidRDefault="0084276E" w:rsidP="00B5138A">
            <w:pPr>
              <w:pStyle w:val="aff3"/>
            </w:pPr>
          </w:p>
        </w:tc>
        <w:tc>
          <w:tcPr>
            <w:tcW w:w="899" w:type="pct"/>
          </w:tcPr>
          <w:p w14:paraId="5623EBF1" w14:textId="77777777" w:rsidR="0084276E" w:rsidRDefault="0084276E" w:rsidP="00B5138A">
            <w:pPr>
              <w:pStyle w:val="aff3"/>
            </w:pPr>
            <w:proofErr w:type="gramStart"/>
            <w:r>
              <w:rPr>
                <w:rFonts w:hint="eastAsia"/>
              </w:rPr>
              <w:t>物联感知</w:t>
            </w:r>
            <w:proofErr w:type="gramEnd"/>
          </w:p>
        </w:tc>
        <w:tc>
          <w:tcPr>
            <w:tcW w:w="2541" w:type="pct"/>
          </w:tcPr>
          <w:p w14:paraId="3B1F641A" w14:textId="77777777" w:rsidR="0084276E" w:rsidRDefault="0084276E" w:rsidP="00B5138A">
            <w:pPr>
              <w:pStyle w:val="aff3"/>
            </w:pPr>
          </w:p>
        </w:tc>
      </w:tr>
      <w:tr w:rsidR="0084276E" w14:paraId="75DD1446" w14:textId="77777777" w:rsidTr="0084276E">
        <w:tc>
          <w:tcPr>
            <w:tcW w:w="660" w:type="pct"/>
          </w:tcPr>
          <w:p w14:paraId="2128E762" w14:textId="77777777" w:rsidR="0084276E" w:rsidRDefault="0084276E" w:rsidP="00B5138A">
            <w:pPr>
              <w:pStyle w:val="aff3"/>
            </w:pPr>
            <w:r>
              <w:rPr>
                <w:rFonts w:hint="eastAsia"/>
              </w:rPr>
              <w:t>03.02</w:t>
            </w:r>
          </w:p>
        </w:tc>
        <w:tc>
          <w:tcPr>
            <w:tcW w:w="900" w:type="pct"/>
          </w:tcPr>
          <w:p w14:paraId="394160A9" w14:textId="77777777" w:rsidR="0084276E" w:rsidRDefault="0084276E" w:rsidP="00B5138A">
            <w:pPr>
              <w:pStyle w:val="aff3"/>
            </w:pPr>
          </w:p>
        </w:tc>
        <w:tc>
          <w:tcPr>
            <w:tcW w:w="899" w:type="pct"/>
          </w:tcPr>
          <w:p w14:paraId="1C2606DE" w14:textId="77777777" w:rsidR="0084276E" w:rsidRDefault="0084276E" w:rsidP="00B5138A">
            <w:pPr>
              <w:pStyle w:val="aff3"/>
            </w:pPr>
            <w:r>
              <w:rPr>
                <w:rFonts w:hint="eastAsia"/>
              </w:rPr>
              <w:t>网络传输</w:t>
            </w:r>
          </w:p>
        </w:tc>
        <w:tc>
          <w:tcPr>
            <w:tcW w:w="2541" w:type="pct"/>
          </w:tcPr>
          <w:p w14:paraId="79E23375" w14:textId="77777777" w:rsidR="0084276E" w:rsidRDefault="0084276E" w:rsidP="00B5138A">
            <w:pPr>
              <w:pStyle w:val="aff3"/>
            </w:pPr>
          </w:p>
        </w:tc>
      </w:tr>
      <w:tr w:rsidR="0084276E" w14:paraId="383CAD11" w14:textId="77777777" w:rsidTr="0084276E">
        <w:tc>
          <w:tcPr>
            <w:tcW w:w="660" w:type="pct"/>
          </w:tcPr>
          <w:p w14:paraId="3D5FBC8A" w14:textId="77777777" w:rsidR="0084276E" w:rsidRDefault="0084276E" w:rsidP="00B5138A">
            <w:pPr>
              <w:pStyle w:val="aff3"/>
            </w:pPr>
            <w:r>
              <w:rPr>
                <w:rFonts w:hint="eastAsia"/>
              </w:rPr>
              <w:t>03.03</w:t>
            </w:r>
          </w:p>
        </w:tc>
        <w:tc>
          <w:tcPr>
            <w:tcW w:w="900" w:type="pct"/>
          </w:tcPr>
          <w:p w14:paraId="1CD0BE65" w14:textId="77777777" w:rsidR="0084276E" w:rsidRDefault="0084276E" w:rsidP="00B5138A">
            <w:pPr>
              <w:pStyle w:val="aff3"/>
            </w:pPr>
          </w:p>
        </w:tc>
        <w:tc>
          <w:tcPr>
            <w:tcW w:w="899" w:type="pct"/>
          </w:tcPr>
          <w:p w14:paraId="0F24EE61" w14:textId="77777777" w:rsidR="0084276E" w:rsidRDefault="0084276E" w:rsidP="00B5138A">
            <w:pPr>
              <w:pStyle w:val="aff3"/>
            </w:pPr>
            <w:r>
              <w:rPr>
                <w:rFonts w:hint="eastAsia"/>
              </w:rPr>
              <w:t>基础设施</w:t>
            </w:r>
          </w:p>
        </w:tc>
        <w:tc>
          <w:tcPr>
            <w:tcW w:w="2541" w:type="pct"/>
          </w:tcPr>
          <w:p w14:paraId="16D9AFDF" w14:textId="77777777" w:rsidR="0084276E" w:rsidRDefault="0084276E" w:rsidP="00B5138A">
            <w:pPr>
              <w:pStyle w:val="aff3"/>
            </w:pPr>
          </w:p>
        </w:tc>
      </w:tr>
      <w:tr w:rsidR="0084276E" w14:paraId="3048A640" w14:textId="77777777" w:rsidTr="0084276E">
        <w:tc>
          <w:tcPr>
            <w:tcW w:w="660" w:type="pct"/>
          </w:tcPr>
          <w:p w14:paraId="0AC841B7" w14:textId="77777777" w:rsidR="0084276E" w:rsidRDefault="0084276E" w:rsidP="00B5138A">
            <w:pPr>
              <w:pStyle w:val="aff3"/>
            </w:pPr>
            <w:r>
              <w:rPr>
                <w:rFonts w:hint="eastAsia"/>
              </w:rPr>
              <w:t>03.04</w:t>
            </w:r>
          </w:p>
        </w:tc>
        <w:tc>
          <w:tcPr>
            <w:tcW w:w="900" w:type="pct"/>
          </w:tcPr>
          <w:p w14:paraId="3F8DC978" w14:textId="77777777" w:rsidR="0084276E" w:rsidRDefault="0084276E" w:rsidP="00B5138A">
            <w:pPr>
              <w:pStyle w:val="aff3"/>
            </w:pPr>
          </w:p>
        </w:tc>
        <w:tc>
          <w:tcPr>
            <w:tcW w:w="899" w:type="pct"/>
          </w:tcPr>
          <w:p w14:paraId="3D76DF14" w14:textId="77777777" w:rsidR="0084276E" w:rsidRDefault="0084276E" w:rsidP="00B5138A">
            <w:pPr>
              <w:pStyle w:val="aff3"/>
            </w:pPr>
            <w:r>
              <w:rPr>
                <w:rFonts w:hint="eastAsia"/>
              </w:rPr>
              <w:t>数据资源</w:t>
            </w:r>
          </w:p>
        </w:tc>
        <w:tc>
          <w:tcPr>
            <w:tcW w:w="2541" w:type="pct"/>
          </w:tcPr>
          <w:p w14:paraId="1458DDFB" w14:textId="77777777" w:rsidR="0084276E" w:rsidRDefault="0084276E" w:rsidP="00B5138A">
            <w:pPr>
              <w:pStyle w:val="aff3"/>
            </w:pPr>
          </w:p>
        </w:tc>
      </w:tr>
      <w:tr w:rsidR="0084276E" w14:paraId="2CAAA4A3" w14:textId="77777777" w:rsidTr="0084276E">
        <w:tc>
          <w:tcPr>
            <w:tcW w:w="660" w:type="pct"/>
          </w:tcPr>
          <w:p w14:paraId="6E1EA456" w14:textId="77777777" w:rsidR="0084276E" w:rsidRDefault="0084276E" w:rsidP="00B5138A">
            <w:pPr>
              <w:pStyle w:val="aff3"/>
            </w:pPr>
            <w:r>
              <w:rPr>
                <w:rFonts w:hint="eastAsia"/>
              </w:rPr>
              <w:t>03.05</w:t>
            </w:r>
          </w:p>
        </w:tc>
        <w:tc>
          <w:tcPr>
            <w:tcW w:w="900" w:type="pct"/>
          </w:tcPr>
          <w:p w14:paraId="28937533" w14:textId="77777777" w:rsidR="0084276E" w:rsidRDefault="0084276E" w:rsidP="00B5138A">
            <w:pPr>
              <w:pStyle w:val="aff3"/>
            </w:pPr>
          </w:p>
        </w:tc>
        <w:tc>
          <w:tcPr>
            <w:tcW w:w="899" w:type="pct"/>
          </w:tcPr>
          <w:p w14:paraId="3C03E60B" w14:textId="77777777" w:rsidR="0084276E" w:rsidRDefault="0084276E" w:rsidP="00B5138A">
            <w:pPr>
              <w:pStyle w:val="aff3"/>
            </w:pPr>
            <w:r>
              <w:rPr>
                <w:rFonts w:hint="eastAsia"/>
              </w:rPr>
              <w:t>基础支撑</w:t>
            </w:r>
          </w:p>
        </w:tc>
        <w:tc>
          <w:tcPr>
            <w:tcW w:w="2541" w:type="pct"/>
          </w:tcPr>
          <w:p w14:paraId="7C9CF687" w14:textId="77777777" w:rsidR="0084276E" w:rsidRDefault="0084276E" w:rsidP="00B5138A">
            <w:pPr>
              <w:pStyle w:val="aff3"/>
            </w:pPr>
          </w:p>
        </w:tc>
      </w:tr>
      <w:tr w:rsidR="0084276E" w14:paraId="2B00A97A" w14:textId="77777777" w:rsidTr="0084276E">
        <w:tc>
          <w:tcPr>
            <w:tcW w:w="660" w:type="pct"/>
          </w:tcPr>
          <w:p w14:paraId="297AC3FA" w14:textId="77777777" w:rsidR="0084276E" w:rsidRDefault="0084276E" w:rsidP="00B5138A">
            <w:pPr>
              <w:pStyle w:val="aff3"/>
            </w:pPr>
            <w:r>
              <w:rPr>
                <w:rFonts w:hint="eastAsia"/>
              </w:rPr>
              <w:t>03.06</w:t>
            </w:r>
          </w:p>
        </w:tc>
        <w:tc>
          <w:tcPr>
            <w:tcW w:w="900" w:type="pct"/>
          </w:tcPr>
          <w:p w14:paraId="65BD2197" w14:textId="77777777" w:rsidR="0084276E" w:rsidRDefault="0084276E" w:rsidP="00B5138A">
            <w:pPr>
              <w:pStyle w:val="aff3"/>
            </w:pPr>
          </w:p>
        </w:tc>
        <w:tc>
          <w:tcPr>
            <w:tcW w:w="899" w:type="pct"/>
          </w:tcPr>
          <w:p w14:paraId="23BE7A8B" w14:textId="77777777" w:rsidR="0084276E" w:rsidRDefault="0084276E" w:rsidP="00B5138A">
            <w:pPr>
              <w:pStyle w:val="aff3"/>
            </w:pPr>
            <w:r>
              <w:rPr>
                <w:rFonts w:hint="eastAsia"/>
              </w:rPr>
              <w:t>业务应用</w:t>
            </w:r>
          </w:p>
        </w:tc>
        <w:tc>
          <w:tcPr>
            <w:tcW w:w="2541" w:type="pct"/>
          </w:tcPr>
          <w:p w14:paraId="5D6FF46C" w14:textId="77777777" w:rsidR="0084276E" w:rsidRDefault="0084276E" w:rsidP="00B5138A">
            <w:pPr>
              <w:pStyle w:val="aff3"/>
            </w:pPr>
          </w:p>
        </w:tc>
      </w:tr>
      <w:tr w:rsidR="0084276E" w14:paraId="0ED39817" w14:textId="77777777" w:rsidTr="0084276E">
        <w:tc>
          <w:tcPr>
            <w:tcW w:w="660" w:type="pct"/>
          </w:tcPr>
          <w:p w14:paraId="537289C8" w14:textId="77777777" w:rsidR="0084276E" w:rsidRDefault="0084276E" w:rsidP="00B5138A">
            <w:pPr>
              <w:pStyle w:val="aff3"/>
            </w:pPr>
            <w:r>
              <w:rPr>
                <w:rFonts w:hint="eastAsia"/>
              </w:rPr>
              <w:t>03.07</w:t>
            </w:r>
          </w:p>
        </w:tc>
        <w:tc>
          <w:tcPr>
            <w:tcW w:w="900" w:type="pct"/>
          </w:tcPr>
          <w:p w14:paraId="6C1C9D0A" w14:textId="77777777" w:rsidR="0084276E" w:rsidRDefault="0084276E" w:rsidP="00B5138A">
            <w:pPr>
              <w:pStyle w:val="aff3"/>
            </w:pPr>
          </w:p>
        </w:tc>
        <w:tc>
          <w:tcPr>
            <w:tcW w:w="899" w:type="pct"/>
          </w:tcPr>
          <w:p w14:paraId="20C16B3E" w14:textId="77777777" w:rsidR="0084276E" w:rsidRDefault="0084276E" w:rsidP="00B5138A">
            <w:pPr>
              <w:pStyle w:val="aff3"/>
            </w:pPr>
            <w:r>
              <w:rPr>
                <w:rFonts w:hint="eastAsia"/>
              </w:rPr>
              <w:t>信息化管理</w:t>
            </w:r>
          </w:p>
        </w:tc>
        <w:tc>
          <w:tcPr>
            <w:tcW w:w="2541" w:type="pct"/>
          </w:tcPr>
          <w:p w14:paraId="373BDE80" w14:textId="77777777" w:rsidR="0084276E" w:rsidRDefault="0084276E" w:rsidP="00B5138A">
            <w:pPr>
              <w:pStyle w:val="aff3"/>
            </w:pPr>
          </w:p>
        </w:tc>
      </w:tr>
      <w:tr w:rsidR="0084276E" w14:paraId="22DAA07D" w14:textId="77777777" w:rsidTr="0084276E">
        <w:tc>
          <w:tcPr>
            <w:tcW w:w="660" w:type="pct"/>
          </w:tcPr>
          <w:p w14:paraId="667E57AF" w14:textId="77777777" w:rsidR="0084276E" w:rsidRDefault="0084276E" w:rsidP="00B5138A">
            <w:pPr>
              <w:pStyle w:val="aff3"/>
            </w:pPr>
            <w:r>
              <w:rPr>
                <w:rFonts w:hint="eastAsia"/>
              </w:rPr>
              <w:t>03.08</w:t>
            </w:r>
          </w:p>
        </w:tc>
        <w:tc>
          <w:tcPr>
            <w:tcW w:w="900" w:type="pct"/>
          </w:tcPr>
          <w:p w14:paraId="17F6D0A9" w14:textId="77777777" w:rsidR="0084276E" w:rsidRDefault="0084276E" w:rsidP="00B5138A">
            <w:pPr>
              <w:pStyle w:val="aff3"/>
            </w:pPr>
          </w:p>
        </w:tc>
        <w:tc>
          <w:tcPr>
            <w:tcW w:w="899" w:type="pct"/>
          </w:tcPr>
          <w:p w14:paraId="72AF8F13" w14:textId="77777777" w:rsidR="0084276E" w:rsidRDefault="0084276E" w:rsidP="00B5138A">
            <w:pPr>
              <w:pStyle w:val="aff3"/>
            </w:pPr>
            <w:r>
              <w:rPr>
                <w:rFonts w:hint="eastAsia"/>
              </w:rPr>
              <w:t>信息安全</w:t>
            </w:r>
          </w:p>
        </w:tc>
        <w:tc>
          <w:tcPr>
            <w:tcW w:w="2541" w:type="pct"/>
          </w:tcPr>
          <w:p w14:paraId="5410C822" w14:textId="77777777" w:rsidR="0084276E" w:rsidRDefault="0084276E" w:rsidP="00B5138A">
            <w:pPr>
              <w:pStyle w:val="aff3"/>
            </w:pPr>
          </w:p>
        </w:tc>
      </w:tr>
      <w:tr w:rsidR="0084276E" w14:paraId="2AD4A483" w14:textId="77777777" w:rsidTr="0084276E">
        <w:tc>
          <w:tcPr>
            <w:tcW w:w="660" w:type="pct"/>
          </w:tcPr>
          <w:p w14:paraId="384B909C" w14:textId="77777777" w:rsidR="0084276E" w:rsidRDefault="0084276E" w:rsidP="00B5138A">
            <w:pPr>
              <w:pStyle w:val="aff3"/>
            </w:pPr>
            <w:r>
              <w:rPr>
                <w:rFonts w:hint="eastAsia"/>
              </w:rPr>
              <w:t>03.09</w:t>
            </w:r>
          </w:p>
        </w:tc>
        <w:tc>
          <w:tcPr>
            <w:tcW w:w="900" w:type="pct"/>
          </w:tcPr>
          <w:p w14:paraId="45F7892A" w14:textId="77777777" w:rsidR="0084276E" w:rsidRDefault="0084276E" w:rsidP="00B5138A">
            <w:pPr>
              <w:pStyle w:val="aff3"/>
            </w:pPr>
          </w:p>
        </w:tc>
        <w:tc>
          <w:tcPr>
            <w:tcW w:w="899" w:type="pct"/>
          </w:tcPr>
          <w:p w14:paraId="4455D797" w14:textId="77777777" w:rsidR="0084276E" w:rsidRDefault="0084276E" w:rsidP="00B5138A">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5138A">
            <w:pPr>
              <w:pStyle w:val="aff3"/>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3F7775">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w:t>
      </w:r>
      <w:proofErr w:type="gramStart"/>
      <w:r w:rsidR="00353B41" w:rsidRPr="0099496E">
        <w:rPr>
          <w:rFonts w:ascii="宋体" w:eastAsia="宋体" w:hAnsi="宋体" w:hint="eastAsia"/>
          <w:sz w:val="24"/>
          <w:szCs w:val="24"/>
        </w:rPr>
        <w:t>规</w:t>
      </w:r>
      <w:proofErr w:type="gramEnd"/>
      <w:r w:rsidR="00353B41" w:rsidRPr="0099496E">
        <w:rPr>
          <w:rFonts w:ascii="宋体" w:eastAsia="宋体" w:hAnsi="宋体" w:hint="eastAsia"/>
          <w:sz w:val="24"/>
          <w:szCs w:val="24"/>
        </w:rPr>
        <w:t>合法的前提下有序推进</w:t>
      </w:r>
      <w:r w:rsidRPr="0099496E">
        <w:rPr>
          <w:rFonts w:ascii="宋体" w:eastAsia="宋体" w:hAnsi="宋体" w:hint="eastAsia"/>
          <w:sz w:val="24"/>
          <w:szCs w:val="24"/>
        </w:rPr>
        <w:t>。</w:t>
      </w:r>
    </w:p>
    <w:p w14:paraId="28D41154" w14:textId="77777777" w:rsidR="003F7775" w:rsidRPr="0099496E" w:rsidRDefault="003F7775" w:rsidP="003F7775">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1140FF">
      <w:pPr>
        <w:pStyle w:val="N"/>
        <w:numPr>
          <w:ilvl w:val="0"/>
          <w:numId w:val="22"/>
        </w:numPr>
        <w:spacing w:line="360" w:lineRule="auto"/>
        <w:ind w:left="981" w:firstLineChars="0"/>
      </w:pPr>
      <w:r w:rsidRPr="0099496E">
        <w:rPr>
          <w:rFonts w:ascii="宋体" w:eastAsia="宋体" w:hAnsi="宋体" w:hint="eastAsia"/>
          <w:sz w:val="24"/>
          <w:szCs w:val="24"/>
        </w:rPr>
        <w:lastRenderedPageBreak/>
        <w:t>专用标准，</w:t>
      </w:r>
      <w:proofErr w:type="gramStart"/>
      <w:r w:rsidRPr="0099496E">
        <w:rPr>
          <w:rFonts w:ascii="宋体" w:eastAsia="宋体" w:hAnsi="宋体" w:hint="eastAsia"/>
          <w:sz w:val="24"/>
          <w:szCs w:val="24"/>
        </w:rPr>
        <w:t>包括物联感知</w:t>
      </w:r>
      <w:proofErr w:type="gramEnd"/>
      <w:r w:rsidRPr="0099496E">
        <w:rPr>
          <w:rFonts w:ascii="宋体" w:eastAsia="宋体" w:hAnsi="宋体" w:hint="eastAsia"/>
          <w:sz w:val="24"/>
          <w:szCs w:val="24"/>
        </w:rPr>
        <w:t>、网络传输、基础设施、数据资源、基础支撑、业务应用、信息化管理、信息安全、运维管理。其中数据资源包括：数据分类与编码、数据存储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AC7748">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DD738B">
      <w:pPr>
        <w:pStyle w:val="N"/>
        <w:spacing w:before="100" w:beforeAutospacing="1" w:after="100" w:afterAutospacing="1" w:line="360" w:lineRule="auto"/>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DD738B">
      <w:pPr>
        <w:pStyle w:val="N"/>
        <w:numPr>
          <w:ilvl w:val="0"/>
          <w:numId w:val="20"/>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lastRenderedPageBreak/>
        <w:t>采用成熟的技术手段实现各种功能，满足相关部门的业务要求。</w:t>
      </w:r>
    </w:p>
    <w:p w14:paraId="79CFB637"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DD738B">
      <w:pPr>
        <w:pStyle w:val="N"/>
        <w:spacing w:before="100" w:beforeAutospacing="1" w:after="100" w:afterAutospacing="1" w:line="360" w:lineRule="auto"/>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9046DA" w:rsidRDefault="00431446"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DD738B">
      <w:pPr>
        <w:pStyle w:val="N"/>
        <w:numPr>
          <w:ilvl w:val="0"/>
          <w:numId w:val="20"/>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lastRenderedPageBreak/>
        <w:t>标准规范化原则</w:t>
      </w:r>
    </w:p>
    <w:p w14:paraId="61056A07" w14:textId="77777777" w:rsidR="00DB286D" w:rsidRPr="004660DA" w:rsidRDefault="00DB286D"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在云平台的建设、运</w:t>
      </w:r>
      <w:proofErr w:type="gramStart"/>
      <w:r w:rsidRPr="004660DA">
        <w:rPr>
          <w:rFonts w:ascii="宋体" w:eastAsia="宋体" w:hAnsi="宋体" w:hint="eastAsia"/>
          <w:sz w:val="24"/>
          <w:szCs w:val="24"/>
        </w:rPr>
        <w:t>维过程</w:t>
      </w:r>
      <w:proofErr w:type="gramEnd"/>
      <w:r w:rsidRPr="004660DA">
        <w:rPr>
          <w:rFonts w:ascii="宋体" w:eastAsia="宋体" w:hAnsi="宋体" w:hint="eastAsia"/>
          <w:sz w:val="24"/>
          <w:szCs w:val="24"/>
        </w:rPr>
        <w:t>中，将依据国际、国内相关标准，避免彩私有的协议与标准，而导致互通困难。同时通过遵循统一的标准，实现资源共享、业务协同、安全可靠运转奠定坚实的基础。</w:t>
      </w:r>
    </w:p>
    <w:p w14:paraId="27C18229"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DD738B">
      <w:pPr>
        <w:pStyle w:val="N"/>
        <w:spacing w:before="100" w:beforeAutospacing="1" w:after="100" w:afterAutospacing="1" w:line="360" w:lineRule="auto"/>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DD738B">
      <w:pPr>
        <w:pStyle w:val="3"/>
        <w:spacing w:before="100" w:beforeAutospacing="1" w:after="100" w:afterAutospacing="1" w:line="360" w:lineRule="auto"/>
      </w:pPr>
      <w:r>
        <w:rPr>
          <w:rFonts w:hint="eastAsia"/>
        </w:rPr>
        <w:t>总体设计</w:t>
      </w:r>
    </w:p>
    <w:p w14:paraId="76B56C1C" w14:textId="1F1F20D3" w:rsidR="00D510F0" w:rsidRDefault="00360711" w:rsidP="00DD738B">
      <w:pPr>
        <w:pStyle w:val="N"/>
        <w:spacing w:before="100" w:beforeAutospacing="1" w:after="100" w:afterAutospacing="1"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w:t>
      </w:r>
      <w:proofErr w:type="spellStart"/>
      <w:r w:rsidRPr="00EC5F4A">
        <w:rPr>
          <w:rFonts w:ascii="宋体" w:eastAsia="宋体" w:hAnsi="宋体" w:hint="eastAsia"/>
          <w:sz w:val="24"/>
          <w:szCs w:val="24"/>
        </w:rPr>
        <w:t>DaaS</w:t>
      </w:r>
      <w:proofErr w:type="spellEnd"/>
      <w:r w:rsidRPr="00EC5F4A">
        <w:rPr>
          <w:rFonts w:ascii="宋体" w:eastAsia="宋体" w:hAnsi="宋体" w:hint="eastAsia"/>
          <w:sz w:val="24"/>
          <w:szCs w:val="24"/>
        </w:rPr>
        <w:t>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r w:rsidR="007219D0">
        <w:rPr>
          <w:rFonts w:ascii="宋体" w:eastAsia="宋体" w:hAnsi="宋体" w:hint="eastAsia"/>
          <w:sz w:val="24"/>
          <w:szCs w:val="24"/>
        </w:rPr>
        <w:t>如图5-2.1所示。</w:t>
      </w:r>
    </w:p>
    <w:p w14:paraId="22FAC1C0" w14:textId="4EAB38D6" w:rsidR="00B86D44" w:rsidRDefault="00D64EB8"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IaaS层基于OpenStack、KVM虚拟化以及</w:t>
      </w:r>
      <w:proofErr w:type="spellStart"/>
      <w:r w:rsidR="0063556A">
        <w:rPr>
          <w:rFonts w:ascii="宋体" w:eastAsia="宋体" w:hAnsi="宋体" w:hint="eastAsia"/>
          <w:sz w:val="24"/>
          <w:szCs w:val="24"/>
        </w:rPr>
        <w:t>Ceph</w:t>
      </w:r>
      <w:proofErr w:type="spellEnd"/>
      <w:r>
        <w:rPr>
          <w:rFonts w:ascii="宋体" w:eastAsia="宋体" w:hAnsi="宋体" w:hint="eastAsia"/>
          <w:sz w:val="24"/>
          <w:szCs w:val="24"/>
        </w:rPr>
        <w:t>分布式存储技术，</w:t>
      </w:r>
      <w:r w:rsidR="0012138D" w:rsidRPr="009A7321">
        <w:rPr>
          <w:rFonts w:ascii="宋体" w:eastAsia="宋体" w:hAnsi="宋体" w:hint="eastAsia"/>
          <w:sz w:val="24"/>
          <w:szCs w:val="24"/>
        </w:rPr>
        <w:t>对各个功能组件经过深度优化开发，为业务系统提供基础承载平台。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19C0D891" w:rsidR="00771CEF" w:rsidRDefault="001559B7" w:rsidP="00DD738B">
      <w:pPr>
        <w:widowControl/>
        <w:spacing w:before="100" w:beforeAutospacing="1" w:after="100" w:afterAutospacing="1" w:line="360" w:lineRule="auto"/>
        <w:jc w:val="center"/>
        <w:rPr>
          <w:szCs w:val="21"/>
        </w:rPr>
      </w:pPr>
      <w:r>
        <w:rPr>
          <w:noProof/>
        </w:rPr>
        <w:lastRenderedPageBreak/>
        <w:drawing>
          <wp:inline distT="0" distB="0" distL="0" distR="0" wp14:anchorId="16410254" wp14:editId="57030736">
            <wp:extent cx="5486400" cy="39287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928745"/>
                    </a:xfrm>
                    <a:prstGeom prst="rect">
                      <a:avLst/>
                    </a:prstGeom>
                  </pic:spPr>
                </pic:pic>
              </a:graphicData>
            </a:graphic>
          </wp:inline>
        </w:drawing>
      </w:r>
    </w:p>
    <w:p w14:paraId="4E3E642D" w14:textId="70006187" w:rsidR="00AA2F33" w:rsidRDefault="00F12FE4" w:rsidP="00DD738B">
      <w:pPr>
        <w:pStyle w:val="a4"/>
        <w:spacing w:before="100" w:beforeAutospacing="1" w:after="100" w:afterAutospacing="1" w:line="360" w:lineRule="auto"/>
        <w:ind w:left="210" w:right="210"/>
        <w:rPr>
          <w:sz w:val="21"/>
          <w:szCs w:val="21"/>
        </w:rPr>
      </w:pPr>
      <w:r w:rsidRPr="00486C80">
        <w:rPr>
          <w:rFonts w:hint="eastAsia"/>
          <w:sz w:val="21"/>
          <w:szCs w:val="21"/>
        </w:rPr>
        <w:t>总体</w:t>
      </w:r>
      <w:r w:rsidR="009D1D7C">
        <w:rPr>
          <w:rFonts w:hint="eastAsia"/>
          <w:sz w:val="21"/>
          <w:szCs w:val="21"/>
        </w:rPr>
        <w:t>结构</w:t>
      </w:r>
    </w:p>
    <w:p w14:paraId="550AF736" w14:textId="77777777" w:rsidR="00313BBA" w:rsidRP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PaaS层在</w:t>
      </w:r>
      <w:proofErr w:type="spellStart"/>
      <w:r w:rsidRPr="00313BBA">
        <w:rPr>
          <w:rFonts w:ascii="宋体" w:eastAsia="宋体" w:hAnsi="宋体" w:hint="eastAsia"/>
          <w:sz w:val="24"/>
          <w:szCs w:val="24"/>
        </w:rPr>
        <w:t>Iaas</w:t>
      </w:r>
      <w:proofErr w:type="spellEnd"/>
      <w:r w:rsidRPr="00313BBA">
        <w:rPr>
          <w:rFonts w:ascii="宋体" w:eastAsia="宋体" w:hAnsi="宋体" w:hint="eastAsia"/>
          <w:sz w:val="24"/>
          <w:szCs w:val="24"/>
        </w:rPr>
        <w:t>之上，使用混合的PaaS架构，</w:t>
      </w:r>
      <w:r w:rsidRPr="00313BBA">
        <w:rPr>
          <w:rFonts w:ascii="宋体" w:eastAsia="宋体" w:hAnsi="宋体"/>
          <w:sz w:val="24"/>
          <w:szCs w:val="24"/>
        </w:rPr>
        <w:t>实现高可用架构的统一的</w:t>
      </w:r>
      <w:proofErr w:type="gramStart"/>
      <w:r w:rsidRPr="00313BBA">
        <w:rPr>
          <w:rFonts w:ascii="宋体" w:eastAsia="宋体" w:hAnsi="宋体"/>
          <w:sz w:val="24"/>
          <w:szCs w:val="24"/>
        </w:rPr>
        <w:t>云管理</w:t>
      </w:r>
      <w:proofErr w:type="gramEnd"/>
      <w:r w:rsidRPr="00313BBA">
        <w:rPr>
          <w:rFonts w:ascii="宋体" w:eastAsia="宋体" w:hAnsi="宋体"/>
          <w:sz w:val="24"/>
          <w:szCs w:val="24"/>
        </w:rPr>
        <w:t>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Default="000426E5"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运</w:t>
      </w:r>
      <w:proofErr w:type="gramStart"/>
      <w:r>
        <w:rPr>
          <w:rFonts w:ascii="宋体" w:eastAsia="宋体" w:hAnsi="宋体" w:hint="eastAsia"/>
          <w:sz w:val="24"/>
          <w:szCs w:val="24"/>
        </w:rPr>
        <w:t>维管理</w:t>
      </w:r>
      <w:proofErr w:type="gramEnd"/>
      <w:r>
        <w:rPr>
          <w:rFonts w:ascii="宋体" w:eastAsia="宋体" w:hAnsi="宋体" w:hint="eastAsia"/>
          <w:sz w:val="24"/>
          <w:szCs w:val="24"/>
        </w:rPr>
        <w:t>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DD738B">
      <w:pPr>
        <w:pStyle w:val="N"/>
        <w:spacing w:before="100" w:beforeAutospacing="1" w:after="100" w:afterAutospacing="1" w:line="360" w:lineRule="auto"/>
        <w:ind w:firstLine="480"/>
        <w:rPr>
          <w:rFonts w:ascii="宋体" w:eastAsia="宋体" w:hAnsi="宋体"/>
          <w:sz w:val="24"/>
          <w:szCs w:val="24"/>
        </w:rPr>
      </w:pPr>
      <w:proofErr w:type="spellStart"/>
      <w:r>
        <w:rPr>
          <w:rFonts w:ascii="宋体" w:eastAsia="宋体" w:hAnsi="宋体" w:hint="eastAsia"/>
          <w:sz w:val="24"/>
          <w:szCs w:val="24"/>
        </w:rPr>
        <w:t>DaaS</w:t>
      </w:r>
      <w:proofErr w:type="spellEnd"/>
      <w:r>
        <w:rPr>
          <w:rFonts w:ascii="宋体" w:eastAsia="宋体" w:hAnsi="宋体" w:hint="eastAsia"/>
          <w:sz w:val="24"/>
          <w:szCs w:val="24"/>
        </w:rPr>
        <w:t>层，提供基础地理数据、三维模型数据、多媒体数据等数据服务功能。</w:t>
      </w:r>
    </w:p>
    <w:p w14:paraId="5381D433" w14:textId="55FFD515" w:rsidR="00C2762E" w:rsidRDefault="00A07ADE" w:rsidP="00DD738B">
      <w:pPr>
        <w:pStyle w:val="N"/>
        <w:spacing w:before="100" w:beforeAutospacing="1" w:after="100" w:afterAutospacing="1" w:line="360" w:lineRule="auto"/>
        <w:ind w:firstLine="480"/>
        <w:rPr>
          <w:rFonts w:ascii="宋体" w:eastAsia="宋体" w:hAnsi="宋体" w:hint="eastAsia"/>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w:t>
      </w:r>
      <w:r w:rsidR="00FD4B91">
        <w:rPr>
          <w:rFonts w:ascii="宋体" w:eastAsia="宋体" w:hAnsi="宋体" w:hint="eastAsia"/>
          <w:sz w:val="24"/>
          <w:szCs w:val="24"/>
        </w:rPr>
        <w:lastRenderedPageBreak/>
        <w:t>政、取水口管理等应用</w:t>
      </w:r>
      <w:r w:rsidR="00DC4017">
        <w:rPr>
          <w:rFonts w:ascii="宋体" w:eastAsia="宋体" w:hAnsi="宋体" w:hint="eastAsia"/>
          <w:sz w:val="24"/>
          <w:szCs w:val="24"/>
        </w:rPr>
        <w:t>。</w:t>
      </w:r>
    </w:p>
    <w:p w14:paraId="1EED7CE6" w14:textId="395E59E5" w:rsidR="001C2A26" w:rsidRPr="001717E3" w:rsidRDefault="001717E3" w:rsidP="00DD738B">
      <w:pPr>
        <w:pStyle w:val="N"/>
        <w:spacing w:before="100" w:beforeAutospacing="1" w:after="100" w:afterAutospacing="1" w:line="360" w:lineRule="auto"/>
        <w:ind w:firstLine="480"/>
        <w:rPr>
          <w:rFonts w:ascii="宋体" w:eastAsia="宋体" w:hAnsi="宋体"/>
          <w:sz w:val="24"/>
          <w:szCs w:val="24"/>
        </w:rPr>
      </w:pPr>
      <w:r w:rsidRPr="001717E3">
        <w:rPr>
          <w:rFonts w:ascii="宋体" w:eastAsia="宋体" w:hAnsi="宋体" w:hint="eastAsia"/>
          <w:sz w:val="24"/>
          <w:szCs w:val="24"/>
        </w:rPr>
        <w:t>云平台使用</w:t>
      </w:r>
      <w:r w:rsidR="005879A0">
        <w:rPr>
          <w:rFonts w:ascii="宋体" w:eastAsia="宋体" w:hAnsi="宋体" w:hint="eastAsia"/>
          <w:sz w:val="24"/>
          <w:szCs w:val="24"/>
        </w:rPr>
        <w:t>3+N</w:t>
      </w:r>
      <w:r w:rsidR="005378DD">
        <w:rPr>
          <w:rFonts w:ascii="宋体" w:eastAsia="宋体" w:hAnsi="宋体" w:hint="eastAsia"/>
          <w:sz w:val="24"/>
          <w:szCs w:val="24"/>
        </w:rPr>
        <w:t>的拓扑结构，</w:t>
      </w:r>
      <w:r w:rsidR="005879A0" w:rsidRPr="005879A0">
        <w:rPr>
          <w:rFonts w:ascii="宋体" w:eastAsia="宋体" w:hAnsi="宋体"/>
          <w:sz w:val="24"/>
          <w:szCs w:val="24"/>
        </w:rPr>
        <w:t>即包含了</w:t>
      </w:r>
      <w:r w:rsidR="005879A0">
        <w:rPr>
          <w:rFonts w:ascii="宋体" w:eastAsia="宋体" w:hAnsi="宋体" w:hint="eastAsia"/>
          <w:sz w:val="24"/>
          <w:szCs w:val="24"/>
        </w:rPr>
        <w:t>3台</w:t>
      </w:r>
      <w:r w:rsidR="005879A0" w:rsidRPr="005879A0">
        <w:rPr>
          <w:rFonts w:ascii="宋体" w:eastAsia="宋体" w:hAnsi="宋体"/>
          <w:sz w:val="24"/>
          <w:szCs w:val="24"/>
        </w:rPr>
        <w:t>控制节点， N</w:t>
      </w:r>
      <w:proofErr w:type="gramStart"/>
      <w:r w:rsidR="005879A0" w:rsidRPr="005879A0">
        <w:rPr>
          <w:rFonts w:ascii="宋体" w:eastAsia="宋体" w:hAnsi="宋体"/>
          <w:sz w:val="24"/>
          <w:szCs w:val="24"/>
        </w:rPr>
        <w:t>台计算</w:t>
      </w:r>
      <w:proofErr w:type="gramEnd"/>
      <w:r w:rsidR="005879A0" w:rsidRPr="005879A0">
        <w:rPr>
          <w:rFonts w:ascii="宋体" w:eastAsia="宋体" w:hAnsi="宋体"/>
          <w:sz w:val="24"/>
          <w:szCs w:val="24"/>
        </w:rPr>
        <w:t>存储节点（N&gt;=3）。该结构既可以为用户提供可靠的分布式存储，也能保证OpenStack服务的高可用性，</w:t>
      </w:r>
      <w:r w:rsidR="008B1B57">
        <w:rPr>
          <w:rFonts w:ascii="宋体" w:eastAsia="宋体" w:hAnsi="宋体"/>
          <w:sz w:val="24"/>
          <w:szCs w:val="24"/>
        </w:rPr>
        <w:t>也增强</w:t>
      </w:r>
      <w:r w:rsidR="005879A0" w:rsidRPr="005879A0">
        <w:rPr>
          <w:rFonts w:ascii="宋体" w:eastAsia="宋体" w:hAnsi="宋体"/>
          <w:sz w:val="24"/>
          <w:szCs w:val="24"/>
        </w:rPr>
        <w:t>云平台</w:t>
      </w:r>
      <w:r w:rsidR="008B1B57">
        <w:rPr>
          <w:rFonts w:ascii="宋体" w:eastAsia="宋体" w:hAnsi="宋体"/>
          <w:sz w:val="24"/>
          <w:szCs w:val="24"/>
        </w:rPr>
        <w:t>的</w:t>
      </w:r>
      <w:r w:rsidR="005879A0" w:rsidRPr="005879A0">
        <w:rPr>
          <w:rFonts w:ascii="宋体" w:eastAsia="宋体" w:hAnsi="宋体"/>
          <w:sz w:val="24"/>
          <w:szCs w:val="24"/>
        </w:rPr>
        <w:t>可扩展性。</w:t>
      </w:r>
    </w:p>
    <w:p w14:paraId="4A95F7BA" w14:textId="77777777" w:rsidR="00B51159" w:rsidRDefault="00AB6001" w:rsidP="00DD738B">
      <w:pPr>
        <w:pStyle w:val="3"/>
        <w:spacing w:before="100" w:beforeAutospacing="1" w:after="100" w:afterAutospacing="1" w:line="360" w:lineRule="auto"/>
      </w:pPr>
      <w:r>
        <w:rPr>
          <w:rFonts w:hint="eastAsia"/>
        </w:rPr>
        <w:t>IaaS</w:t>
      </w:r>
      <w:r>
        <w:rPr>
          <w:rFonts w:hint="eastAsia"/>
        </w:rPr>
        <w:t>层设计</w:t>
      </w:r>
    </w:p>
    <w:p w14:paraId="764D6B31" w14:textId="3EBB3631" w:rsidR="005A26B4" w:rsidRDefault="005A26B4" w:rsidP="00DD738B">
      <w:pPr>
        <w:pStyle w:val="N"/>
        <w:spacing w:before="100" w:beforeAutospacing="1" w:after="100" w:afterAutospacing="1" w:line="360" w:lineRule="auto"/>
        <w:ind w:firstLine="480"/>
        <w:rPr>
          <w:rFonts w:ascii="宋体" w:eastAsia="宋体" w:hAnsi="宋体"/>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7185E094" w14:textId="017C294F" w:rsidR="00FE46AC" w:rsidRDefault="00486C80" w:rsidP="00DD738B">
      <w:pPr>
        <w:widowControl/>
        <w:spacing w:before="100" w:beforeAutospacing="1" w:after="100" w:afterAutospacing="1" w:line="360" w:lineRule="auto"/>
        <w:ind w:firstLine="420"/>
        <w:jc w:val="left"/>
        <w:rPr>
          <w:rFonts w:ascii="宋体" w:hAnsi="宋体" w:cs="Courier New"/>
          <w:sz w:val="24"/>
          <w:szCs w:val="24"/>
        </w:rPr>
      </w:pPr>
      <w:r>
        <w:rPr>
          <w:rFonts w:ascii="宋体" w:hAnsi="宋体" w:cs="Courier New"/>
          <w:sz w:val="24"/>
          <w:szCs w:val="24"/>
        </w:rPr>
        <w:t>I</w:t>
      </w:r>
      <w:r w:rsidR="003A2691">
        <w:rPr>
          <w:rFonts w:ascii="宋体" w:hAnsi="宋体" w:cs="Courier New"/>
          <w:sz w:val="24"/>
          <w:szCs w:val="24"/>
        </w:rPr>
        <w:t>aaS</w:t>
      </w:r>
      <w:r w:rsidR="004F24CF"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几乎不用担心服务器端硬件资源的维护和拓扑布局，可以实时自由访问所需要的资源。Ia</w:t>
      </w:r>
      <w:r w:rsidR="004F24CF" w:rsidRPr="004F24CF">
        <w:rPr>
          <w:rFonts w:ascii="宋体" w:hAnsi="宋体" w:cs="Courier New" w:hint="eastAsia"/>
          <w:sz w:val="24"/>
          <w:szCs w:val="24"/>
        </w:rPr>
        <w:t>aS</w:t>
      </w:r>
      <w:r w:rsidR="004F24CF" w:rsidRPr="004F24CF">
        <w:rPr>
          <w:rFonts w:ascii="宋体" w:hAnsi="宋体" w:cs="Courier New"/>
          <w:sz w:val="24"/>
          <w:szCs w:val="24"/>
        </w:rPr>
        <w:t>层提供了整个架构的物理基础稳定的同时，亦提供了可靠的可访问性和可维护性。</w:t>
      </w:r>
    </w:p>
    <w:p w14:paraId="188FBB31" w14:textId="2C4A3A18" w:rsidR="000B1791" w:rsidRPr="000B1791" w:rsidRDefault="000B1791" w:rsidP="00DD738B">
      <w:pPr>
        <w:widowControl/>
        <w:spacing w:before="100" w:beforeAutospacing="1" w:after="100" w:afterAutospacing="1"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sidR="000E0148">
        <w:rPr>
          <w:rFonts w:ascii="宋体" w:hAnsi="宋体" w:cs="Arial"/>
          <w:sz w:val="24"/>
          <w:szCs w:val="24"/>
        </w:rPr>
        <w:t>如图</w:t>
      </w:r>
      <w:r w:rsidR="000E0148">
        <w:rPr>
          <w:rFonts w:ascii="宋体" w:hAnsi="宋体" w:cs="Arial" w:hint="eastAsia"/>
          <w:sz w:val="24"/>
          <w:szCs w:val="24"/>
        </w:rPr>
        <w:t>5.2-2所示。</w:t>
      </w:r>
    </w:p>
    <w:p w14:paraId="55821EC8" w14:textId="5174CEFA" w:rsidR="000B1791" w:rsidRPr="000B1791" w:rsidRDefault="000B1791" w:rsidP="00DD738B">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t>物理资源层为平台提供了</w:t>
      </w:r>
      <w:proofErr w:type="gramStart"/>
      <w:r w:rsidRPr="000B1791">
        <w:rPr>
          <w:rFonts w:ascii="宋体" w:hAnsi="宋体" w:cs="Arial"/>
          <w:sz w:val="24"/>
          <w:szCs w:val="24"/>
        </w:rPr>
        <w:t>最</w:t>
      </w:r>
      <w:proofErr w:type="gramEnd"/>
      <w:r w:rsidRPr="000B1791">
        <w:rPr>
          <w:rFonts w:ascii="宋体" w:hAnsi="宋体" w:cs="Arial"/>
          <w:sz w:val="24"/>
          <w:szCs w:val="24"/>
        </w:rPr>
        <w:t>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sidR="002C68BF">
        <w:rPr>
          <w:rFonts w:ascii="宋体" w:hAnsi="宋体" w:cs="Arial"/>
          <w:sz w:val="24"/>
          <w:szCs w:val="24"/>
        </w:rPr>
        <w:t>器集群、存储设备、交换机、路由器、物理资源负载均衡器以及防火墙</w:t>
      </w:r>
      <w:r w:rsidR="002C68BF" w:rsidRPr="002C68BF">
        <w:rPr>
          <w:rFonts w:ascii="Courier New" w:hAnsi="Courier New" w:cs="Courier New"/>
          <w:sz w:val="24"/>
          <w:szCs w:val="24"/>
        </w:rPr>
        <w:t>等为云平台提供虚拟资源池的物理设备，是</w:t>
      </w:r>
      <w:proofErr w:type="gramStart"/>
      <w:r w:rsidR="002C68BF" w:rsidRPr="002C68BF">
        <w:rPr>
          <w:rFonts w:ascii="Courier New" w:hAnsi="Courier New" w:cs="Courier New"/>
          <w:sz w:val="24"/>
          <w:szCs w:val="24"/>
        </w:rPr>
        <w:t>容器化云平台</w:t>
      </w:r>
      <w:proofErr w:type="gramEnd"/>
      <w:r w:rsidR="002C68BF" w:rsidRPr="002C68BF">
        <w:rPr>
          <w:rFonts w:ascii="Courier New" w:hAnsi="Courier New" w:cs="Courier New"/>
          <w:sz w:val="24"/>
          <w:szCs w:val="24"/>
        </w:rPr>
        <w:t>的基础和硬件条件。</w:t>
      </w:r>
    </w:p>
    <w:p w14:paraId="24104963" w14:textId="0E2601C6" w:rsidR="000B1791" w:rsidRDefault="000B1791" w:rsidP="00DD738B">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lastRenderedPageBreak/>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0B1791">
        <w:rPr>
          <w:rFonts w:ascii="宋体" w:hAnsi="宋体"/>
          <w:sz w:val="24"/>
          <w:szCs w:val="24"/>
        </w:rPr>
        <w:t>HostPath</w:t>
      </w:r>
      <w:proofErr w:type="spellEnd"/>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proofErr w:type="spellStart"/>
      <w:r w:rsidR="0029630E">
        <w:rPr>
          <w:rFonts w:ascii="宋体" w:hAnsi="宋体" w:cs="Arial"/>
          <w:sz w:val="24"/>
          <w:szCs w:val="24"/>
        </w:rPr>
        <w:t>Ce</w:t>
      </w:r>
      <w:r w:rsidR="0029630E">
        <w:rPr>
          <w:rFonts w:ascii="宋体" w:hAnsi="宋体" w:cs="Arial" w:hint="eastAsia"/>
          <w:sz w:val="24"/>
          <w:szCs w:val="24"/>
        </w:rPr>
        <w:t>ph</w:t>
      </w:r>
      <w:proofErr w:type="spellEnd"/>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095D66E5" w14:textId="26CCBFFD" w:rsidR="004A2D5D" w:rsidRDefault="00264951" w:rsidP="00DD738B">
      <w:pPr>
        <w:widowControl/>
        <w:spacing w:before="100" w:beforeAutospacing="1" w:after="100" w:afterAutospacing="1" w:line="360" w:lineRule="auto"/>
        <w:ind w:firstLine="420"/>
        <w:jc w:val="center"/>
        <w:rPr>
          <w:rFonts w:ascii="宋体" w:hAnsi="宋体" w:cs="Courier New"/>
          <w:sz w:val="24"/>
          <w:szCs w:val="24"/>
        </w:rPr>
      </w:pPr>
      <w:r>
        <w:rPr>
          <w:noProof/>
        </w:rPr>
        <w:drawing>
          <wp:inline distT="0" distB="0" distL="0" distR="0" wp14:anchorId="17EE20E8" wp14:editId="25712F83">
            <wp:extent cx="5486400" cy="1732915"/>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732915"/>
                    </a:xfrm>
                    <a:prstGeom prst="rect">
                      <a:avLst/>
                    </a:prstGeom>
                  </pic:spPr>
                </pic:pic>
              </a:graphicData>
            </a:graphic>
          </wp:inline>
        </w:drawing>
      </w:r>
    </w:p>
    <w:p w14:paraId="3BA5DA2B" w14:textId="707E0326" w:rsidR="00B80DBE" w:rsidRDefault="004A2D5D" w:rsidP="00DD738B">
      <w:pPr>
        <w:pStyle w:val="a4"/>
        <w:spacing w:before="100" w:beforeAutospacing="1" w:after="100" w:afterAutospacing="1" w:line="360" w:lineRule="auto"/>
        <w:ind w:left="210" w:right="210"/>
      </w:pPr>
      <w:r>
        <w:t>I</w:t>
      </w:r>
      <w:r>
        <w:rPr>
          <w:rFonts w:hint="eastAsia"/>
        </w:rPr>
        <w:t>aaS</w:t>
      </w:r>
      <w:r w:rsidR="00CB4C2C">
        <w:rPr>
          <w:rFonts w:hint="eastAsia"/>
        </w:rPr>
        <w:t>结构图</w:t>
      </w:r>
    </w:p>
    <w:p w14:paraId="15CD44EB" w14:textId="24C35EFD" w:rsidR="00015834" w:rsidRDefault="001F02AE" w:rsidP="00DD738B">
      <w:pPr>
        <w:widowControl/>
        <w:spacing w:before="100" w:beforeAutospacing="1" w:after="100" w:afterAutospacing="1" w:line="360" w:lineRule="auto"/>
        <w:ind w:firstLine="420"/>
        <w:jc w:val="left"/>
        <w:rPr>
          <w:rFonts w:ascii="宋体" w:hAnsi="宋体" w:cs="Arial" w:hint="eastAsia"/>
          <w:sz w:val="24"/>
          <w:szCs w:val="24"/>
        </w:rPr>
      </w:pPr>
      <w:r w:rsidRPr="001F02AE">
        <w:rPr>
          <w:rFonts w:ascii="宋体" w:hAnsi="宋体" w:cs="Arial"/>
          <w:sz w:val="24"/>
          <w:szCs w:val="24"/>
        </w:rPr>
        <w:t>基于</w:t>
      </w:r>
      <w:r w:rsidRPr="00B80DBE">
        <w:rPr>
          <w:rFonts w:ascii="宋体" w:hAnsi="宋体" w:cs="Arial"/>
          <w:sz w:val="24"/>
          <w:szCs w:val="24"/>
        </w:rPr>
        <w:t>OpenStack</w:t>
      </w:r>
      <w:r w:rsidRPr="001F02AE">
        <w:rPr>
          <w:rFonts w:ascii="宋体" w:hAnsi="宋体" w:cs="Arial"/>
          <w:sz w:val="24"/>
          <w:szCs w:val="24"/>
        </w:rPr>
        <w:t>平台</w:t>
      </w:r>
      <w:r w:rsidR="00D801A8">
        <w:rPr>
          <w:rFonts w:ascii="宋体" w:hAnsi="宋体" w:cs="Arial"/>
          <w:sz w:val="24"/>
          <w:szCs w:val="24"/>
        </w:rPr>
        <w:t>，</w:t>
      </w:r>
      <w:r w:rsidR="00D801A8">
        <w:rPr>
          <w:rFonts w:ascii="宋体" w:hAnsi="宋体" w:cs="Arial" w:hint="eastAsia"/>
          <w:sz w:val="24"/>
          <w:szCs w:val="24"/>
        </w:rPr>
        <w:t>结合KVM虚拟化技术以及</w:t>
      </w:r>
      <w:proofErr w:type="spellStart"/>
      <w:r w:rsidR="00D801A8">
        <w:rPr>
          <w:rFonts w:ascii="宋体" w:hAnsi="宋体" w:cs="Arial" w:hint="eastAsia"/>
          <w:sz w:val="24"/>
          <w:szCs w:val="24"/>
        </w:rPr>
        <w:t>Ceph</w:t>
      </w:r>
      <w:proofErr w:type="spellEnd"/>
      <w:r w:rsidR="00D801A8">
        <w:rPr>
          <w:rFonts w:ascii="宋体" w:hAnsi="宋体" w:cs="Arial" w:hint="eastAsia"/>
          <w:sz w:val="24"/>
          <w:szCs w:val="24"/>
        </w:rPr>
        <w:t>分布式存储</w:t>
      </w:r>
      <w:r w:rsidR="004D1393">
        <w:rPr>
          <w:rFonts w:ascii="宋体" w:hAnsi="宋体" w:cs="Arial" w:hint="eastAsia"/>
          <w:sz w:val="24"/>
          <w:szCs w:val="24"/>
        </w:rPr>
        <w:t>技术</w:t>
      </w:r>
      <w:proofErr w:type="gramStart"/>
      <w:r w:rsidR="00D801A8">
        <w:rPr>
          <w:rFonts w:ascii="宋体" w:hAnsi="宋体" w:cs="Arial" w:hint="eastAsia"/>
          <w:sz w:val="24"/>
          <w:szCs w:val="24"/>
        </w:rPr>
        <w:t>搭建云</w:t>
      </w:r>
      <w:proofErr w:type="gramEnd"/>
      <w:r w:rsidR="00D801A8">
        <w:rPr>
          <w:rFonts w:ascii="宋体" w:hAnsi="宋体" w:cs="Arial" w:hint="eastAsia"/>
          <w:sz w:val="24"/>
          <w:szCs w:val="24"/>
        </w:rPr>
        <w:t>平台。实现</w:t>
      </w:r>
      <w:r w:rsidR="00B80DBE" w:rsidRPr="00B80DBE">
        <w:rPr>
          <w:rFonts w:ascii="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484C4428" w14:textId="0AE2EFD6" w:rsidR="003B0E9B" w:rsidRDefault="003B0E9B" w:rsidP="00DD738B">
      <w:pPr>
        <w:widowControl/>
        <w:spacing w:before="100" w:beforeAutospacing="1" w:after="100" w:afterAutospacing="1" w:line="360" w:lineRule="auto"/>
        <w:ind w:firstLine="420"/>
        <w:jc w:val="left"/>
        <w:rPr>
          <w:rFonts w:ascii="宋体" w:hAnsi="宋体" w:cs="Arial" w:hint="eastAsia"/>
          <w:sz w:val="24"/>
          <w:szCs w:val="24"/>
        </w:rPr>
      </w:pPr>
      <w:r>
        <w:rPr>
          <w:rFonts w:ascii="宋体" w:hAnsi="宋体" w:cs="Arial" w:hint="eastAsia"/>
          <w:sz w:val="24"/>
          <w:szCs w:val="24"/>
        </w:rPr>
        <w:t>云平台的物理架构如图5.2-3所示，主要分为用户界面、</w:t>
      </w:r>
      <w:proofErr w:type="gramStart"/>
      <w:r>
        <w:rPr>
          <w:rFonts w:ascii="宋体" w:hAnsi="宋体" w:cs="Arial" w:hint="eastAsia"/>
          <w:sz w:val="24"/>
          <w:szCs w:val="24"/>
        </w:rPr>
        <w:t>私有云</w:t>
      </w:r>
      <w:proofErr w:type="gramEnd"/>
      <w:r>
        <w:rPr>
          <w:rFonts w:ascii="宋体" w:hAnsi="宋体" w:cs="Arial" w:hint="eastAsia"/>
          <w:sz w:val="24"/>
          <w:szCs w:val="24"/>
        </w:rPr>
        <w:t>组件、底层资源池模块。</w:t>
      </w:r>
    </w:p>
    <w:p w14:paraId="30B3C723" w14:textId="51EECFB0" w:rsidR="003B0E9B" w:rsidRDefault="003B0E9B" w:rsidP="00DD738B">
      <w:pPr>
        <w:widowControl/>
        <w:spacing w:before="100" w:beforeAutospacing="1" w:after="100" w:afterAutospacing="1" w:line="360" w:lineRule="auto"/>
        <w:ind w:firstLine="420"/>
        <w:jc w:val="left"/>
        <w:rPr>
          <w:rFonts w:ascii="宋体" w:hAnsi="宋体" w:cs="Arial" w:hint="eastAsia"/>
          <w:sz w:val="24"/>
          <w:szCs w:val="24"/>
        </w:rPr>
      </w:pPr>
      <w:r>
        <w:rPr>
          <w:noProof/>
        </w:rPr>
        <w:lastRenderedPageBreak/>
        <w:drawing>
          <wp:inline distT="0" distB="0" distL="0" distR="0" wp14:anchorId="51A277B7" wp14:editId="60D78D15">
            <wp:extent cx="5486400" cy="42360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4236085"/>
                    </a:xfrm>
                    <a:prstGeom prst="rect">
                      <a:avLst/>
                    </a:prstGeom>
                  </pic:spPr>
                </pic:pic>
              </a:graphicData>
            </a:graphic>
          </wp:inline>
        </w:drawing>
      </w:r>
    </w:p>
    <w:p w14:paraId="30DF9118" w14:textId="3D755DBA" w:rsidR="003B0E9B" w:rsidRDefault="003B0E9B" w:rsidP="00DD738B">
      <w:pPr>
        <w:pStyle w:val="a4"/>
        <w:spacing w:before="100" w:beforeAutospacing="1" w:after="100" w:afterAutospacing="1" w:line="360" w:lineRule="auto"/>
        <w:ind w:left="210" w:right="210"/>
        <w:rPr>
          <w:rFonts w:hint="eastAsia"/>
        </w:rPr>
      </w:pPr>
      <w:r>
        <w:rPr>
          <w:rFonts w:hint="eastAsia"/>
        </w:rPr>
        <w:t>云平台物理架构</w:t>
      </w:r>
    </w:p>
    <w:p w14:paraId="5A996C14" w14:textId="38562F20" w:rsidR="003B0E9B" w:rsidRPr="00D539F1" w:rsidRDefault="00D539F1" w:rsidP="00DD738B">
      <w:pPr>
        <w:pStyle w:val="N"/>
        <w:spacing w:before="100" w:beforeAutospacing="1" w:after="100" w:afterAutospacing="1" w:line="360" w:lineRule="auto"/>
        <w:ind w:firstLine="480"/>
        <w:rPr>
          <w:rFonts w:ascii="宋体" w:eastAsia="宋体" w:hAnsi="宋体" w:hint="eastAsia"/>
          <w:sz w:val="24"/>
          <w:szCs w:val="24"/>
        </w:rPr>
      </w:pPr>
      <w:r w:rsidRPr="00D539F1">
        <w:rPr>
          <w:rFonts w:ascii="宋体" w:eastAsia="宋体" w:hAnsi="宋体" w:hint="eastAsia"/>
          <w:sz w:val="24"/>
          <w:szCs w:val="24"/>
        </w:rPr>
        <w:t>云平台用户界面模块主要实现用户与平台的交互，如资源的申请、删除、查找，用户的管理，租户的管理，镜像的管理等操作。</w:t>
      </w:r>
    </w:p>
    <w:p w14:paraId="5D5AB0E5" w14:textId="244D9E59" w:rsidR="00D539F1" w:rsidRPr="00D539F1" w:rsidRDefault="00D539F1" w:rsidP="00DD738B">
      <w:pPr>
        <w:pStyle w:val="N"/>
        <w:spacing w:before="100" w:beforeAutospacing="1" w:after="100" w:afterAutospacing="1" w:line="360" w:lineRule="auto"/>
        <w:ind w:firstLine="480"/>
        <w:rPr>
          <w:rFonts w:ascii="宋体" w:eastAsia="宋体" w:hAnsi="宋体" w:hint="eastAsia"/>
          <w:sz w:val="24"/>
          <w:szCs w:val="24"/>
        </w:rPr>
      </w:pPr>
      <w:proofErr w:type="gramStart"/>
      <w:r w:rsidRPr="00D539F1">
        <w:rPr>
          <w:rFonts w:ascii="宋体" w:eastAsia="宋体" w:hAnsi="宋体" w:hint="eastAsia"/>
          <w:sz w:val="24"/>
          <w:szCs w:val="24"/>
        </w:rPr>
        <w:t>私有云</w:t>
      </w:r>
      <w:proofErr w:type="gramEnd"/>
      <w:r w:rsidRPr="00D539F1">
        <w:rPr>
          <w:rFonts w:ascii="宋体" w:eastAsia="宋体" w:hAnsi="宋体" w:hint="eastAsia"/>
          <w:sz w:val="24"/>
          <w:szCs w:val="24"/>
        </w:rPr>
        <w:t>组件模块主要包括</w:t>
      </w:r>
      <w:proofErr w:type="spellStart"/>
      <w:r w:rsidRPr="00D539F1">
        <w:rPr>
          <w:rFonts w:ascii="宋体" w:eastAsia="宋体" w:hAnsi="宋体" w:hint="eastAsia"/>
          <w:sz w:val="24"/>
          <w:szCs w:val="24"/>
        </w:rPr>
        <w:t>Openstack</w:t>
      </w:r>
      <w:proofErr w:type="spellEnd"/>
      <w:r w:rsidRPr="00D539F1">
        <w:rPr>
          <w:rFonts w:ascii="宋体" w:eastAsia="宋体" w:hAnsi="宋体" w:hint="eastAsia"/>
          <w:sz w:val="24"/>
          <w:szCs w:val="24"/>
        </w:rPr>
        <w:t>的组件，如计算节点、存储节点、控制节点和网络节点。</w:t>
      </w:r>
    </w:p>
    <w:p w14:paraId="03947F9F" w14:textId="47DDB94B" w:rsidR="00AE5DE9" w:rsidRDefault="00D539F1" w:rsidP="00DD738B">
      <w:pPr>
        <w:pStyle w:val="N"/>
        <w:spacing w:before="100" w:beforeAutospacing="1" w:after="100" w:afterAutospacing="1" w:line="360" w:lineRule="auto"/>
        <w:ind w:firstLine="480"/>
        <w:rPr>
          <w:rFonts w:ascii="宋体" w:eastAsia="宋体" w:hAnsi="宋体" w:hint="eastAsia"/>
          <w:sz w:val="24"/>
          <w:szCs w:val="24"/>
        </w:rPr>
      </w:pPr>
      <w:r w:rsidRPr="00D539F1">
        <w:rPr>
          <w:rFonts w:ascii="宋体" w:eastAsia="宋体" w:hAnsi="宋体" w:hint="eastAsia"/>
          <w:sz w:val="24"/>
          <w:szCs w:val="24"/>
        </w:rPr>
        <w:t>底层资源也部署了大量的高性能服务器，利用KVM虚拟化技术实现资源整合，实现云服务器、云存储的融合交付;部署数据中心级的交换机和防火墙等多业务安全网关，构建overlay虚拟网络，实现云安全、</w:t>
      </w:r>
      <w:proofErr w:type="gramStart"/>
      <w:r w:rsidRPr="00D539F1">
        <w:rPr>
          <w:rFonts w:ascii="宋体" w:eastAsia="宋体" w:hAnsi="宋体" w:hint="eastAsia"/>
          <w:sz w:val="24"/>
          <w:szCs w:val="24"/>
        </w:rPr>
        <w:t>云网络</w:t>
      </w:r>
      <w:proofErr w:type="gramEnd"/>
      <w:r w:rsidRPr="00D539F1">
        <w:rPr>
          <w:rFonts w:ascii="宋体" w:eastAsia="宋体" w:hAnsi="宋体" w:hint="eastAsia"/>
          <w:sz w:val="24"/>
          <w:szCs w:val="24"/>
        </w:rPr>
        <w:t>服务的交付。</w:t>
      </w:r>
    </w:p>
    <w:p w14:paraId="2E084F4C" w14:textId="7C12007A" w:rsidR="00527BB9" w:rsidRPr="00AE5DE9" w:rsidRDefault="00A109AE" w:rsidP="00DD738B">
      <w:pPr>
        <w:pStyle w:val="a4"/>
        <w:spacing w:before="100" w:beforeAutospacing="1" w:after="100" w:afterAutospacing="1" w:line="360" w:lineRule="auto"/>
        <w:ind w:left="210" w:right="210"/>
        <w:rPr>
          <w:rFonts w:ascii="宋体" w:eastAsia="宋体" w:hAnsi="宋体" w:hint="eastAsia"/>
          <w:szCs w:val="24"/>
        </w:rPr>
      </w:pPr>
      <w:proofErr w:type="spellStart"/>
      <w:r>
        <w:rPr>
          <w:rFonts w:ascii="宋体" w:eastAsia="宋体" w:hAnsi="宋体" w:hint="eastAsia"/>
          <w:szCs w:val="24"/>
        </w:rPr>
        <w:lastRenderedPageBreak/>
        <w:t>LaaS</w:t>
      </w:r>
      <w:proofErr w:type="spellEnd"/>
      <w:r w:rsidR="00527BB9">
        <w:rPr>
          <w:rFonts w:ascii="宋体" w:eastAsia="宋体" w:hAnsi="宋体" w:hint="eastAsia"/>
          <w:szCs w:val="24"/>
        </w:rPr>
        <w:t>逻辑架构图</w:t>
      </w:r>
      <w:r w:rsidR="00527BB9">
        <w:rPr>
          <w:noProof/>
        </w:rPr>
        <w:drawing>
          <wp:anchor distT="0" distB="0" distL="114300" distR="114300" simplePos="0" relativeHeight="251659264" behindDoc="0" locked="0" layoutInCell="1" allowOverlap="1" wp14:anchorId="1CD8EE8E" wp14:editId="5EE67AC4">
            <wp:simplePos x="0" y="0"/>
            <wp:positionH relativeFrom="column">
              <wp:posOffset>353695</wp:posOffset>
            </wp:positionH>
            <wp:positionV relativeFrom="paragraph">
              <wp:posOffset>100965</wp:posOffset>
            </wp:positionV>
            <wp:extent cx="5484830" cy="4802400"/>
            <wp:effectExtent l="0" t="0" r="190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84830" cy="4802400"/>
                    </a:xfrm>
                    <a:prstGeom prst="rect">
                      <a:avLst/>
                    </a:prstGeom>
                  </pic:spPr>
                </pic:pic>
              </a:graphicData>
            </a:graphic>
            <wp14:sizeRelH relativeFrom="page">
              <wp14:pctWidth>0</wp14:pctWidth>
            </wp14:sizeRelH>
            <wp14:sizeRelV relativeFrom="page">
              <wp14:pctHeight>0</wp14:pctHeight>
            </wp14:sizeRelV>
          </wp:anchor>
        </w:drawing>
      </w:r>
    </w:p>
    <w:p w14:paraId="7F6788B7" w14:textId="64B33DD7" w:rsidR="00015834" w:rsidRDefault="00FC019F" w:rsidP="00DD738B">
      <w:pPr>
        <w:widowControl/>
        <w:spacing w:before="100" w:beforeAutospacing="1" w:after="100" w:afterAutospacing="1" w:line="360" w:lineRule="auto"/>
        <w:ind w:firstLine="420"/>
        <w:jc w:val="left"/>
        <w:rPr>
          <w:rFonts w:ascii="宋体" w:hAnsi="宋体" w:cs="Arial" w:hint="eastAsia"/>
          <w:sz w:val="24"/>
          <w:szCs w:val="24"/>
        </w:rPr>
      </w:pPr>
      <w:r>
        <w:rPr>
          <w:rFonts w:ascii="宋体" w:hAnsi="宋体" w:cs="Arial"/>
          <w:sz w:val="24"/>
          <w:szCs w:val="24"/>
        </w:rPr>
        <w:t>为了实现大规模资源管理，同时支持业界的标准，对Op</w:t>
      </w:r>
      <w:r>
        <w:rPr>
          <w:rFonts w:ascii="宋体" w:hAnsi="宋体" w:cs="Arial" w:hint="eastAsia"/>
          <w:sz w:val="24"/>
          <w:szCs w:val="24"/>
        </w:rPr>
        <w:t>enStack的Nova(计算)、Cinder(块存储)、Neutron(网络)、Glance(镜像)和Swift(对象存储)进行定制，提供面向接口与不同厂商的</w:t>
      </w:r>
      <w:r w:rsidR="0078496B">
        <w:rPr>
          <w:rFonts w:ascii="宋体" w:hAnsi="宋体" w:cs="Arial" w:hint="eastAsia"/>
          <w:sz w:val="24"/>
          <w:szCs w:val="24"/>
        </w:rPr>
        <w:t>H</w:t>
      </w:r>
      <w:r>
        <w:rPr>
          <w:rFonts w:ascii="宋体" w:hAnsi="宋体" w:cs="Arial" w:hint="eastAsia"/>
          <w:sz w:val="24"/>
          <w:szCs w:val="24"/>
        </w:rPr>
        <w:t>ypervisor和基础设施对接，实现对</w:t>
      </w:r>
      <w:proofErr w:type="spellStart"/>
      <w:r>
        <w:rPr>
          <w:rFonts w:ascii="宋体" w:hAnsi="宋体" w:cs="Arial" w:hint="eastAsia"/>
          <w:sz w:val="24"/>
          <w:szCs w:val="24"/>
        </w:rPr>
        <w:t>LaaS</w:t>
      </w:r>
      <w:proofErr w:type="spellEnd"/>
      <w:proofErr w:type="gramStart"/>
      <w:r>
        <w:rPr>
          <w:rFonts w:ascii="宋体" w:hAnsi="宋体" w:cs="Arial" w:hint="eastAsia"/>
          <w:sz w:val="24"/>
          <w:szCs w:val="24"/>
        </w:rPr>
        <w:t>层资源</w:t>
      </w:r>
      <w:proofErr w:type="gramEnd"/>
      <w:r>
        <w:rPr>
          <w:rFonts w:ascii="宋体" w:hAnsi="宋体" w:cs="Arial" w:hint="eastAsia"/>
          <w:sz w:val="24"/>
          <w:szCs w:val="24"/>
        </w:rPr>
        <w:t>的管理。在Keystone的基础</w:t>
      </w:r>
      <w:r w:rsidR="004A053D">
        <w:rPr>
          <w:rFonts w:ascii="宋体" w:hAnsi="宋体" w:cs="Arial" w:hint="eastAsia"/>
          <w:sz w:val="24"/>
          <w:szCs w:val="24"/>
        </w:rPr>
        <w:t>上</w:t>
      </w:r>
      <w:r>
        <w:rPr>
          <w:rFonts w:ascii="宋体" w:hAnsi="宋体" w:cs="Arial" w:hint="eastAsia"/>
          <w:sz w:val="24"/>
          <w:szCs w:val="24"/>
        </w:rPr>
        <w:t>对租户管理进行开发，满足复杂的组织结构关系。</w:t>
      </w:r>
    </w:p>
    <w:p w14:paraId="380586ED" w14:textId="77777777" w:rsidR="00B51159" w:rsidRDefault="00AB6001" w:rsidP="00DD738B">
      <w:pPr>
        <w:pStyle w:val="3"/>
        <w:spacing w:before="100" w:beforeAutospacing="1" w:after="100" w:afterAutospacing="1" w:line="360" w:lineRule="auto"/>
      </w:pPr>
      <w:proofErr w:type="spellStart"/>
      <w:r>
        <w:rPr>
          <w:rFonts w:hint="eastAsia"/>
        </w:rPr>
        <w:t>DaaS</w:t>
      </w:r>
      <w:proofErr w:type="spellEnd"/>
      <w:r>
        <w:rPr>
          <w:rFonts w:hint="eastAsia"/>
        </w:rPr>
        <w:t>层设计</w:t>
      </w:r>
    </w:p>
    <w:p w14:paraId="471600FF" w14:textId="330FC99C" w:rsidR="0020444D" w:rsidRPr="009E7E77" w:rsidRDefault="009E7E77" w:rsidP="00DD738B">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proofErr w:type="spellStart"/>
      <w:r w:rsidR="002876EF" w:rsidRPr="009E7E77">
        <w:rPr>
          <w:rFonts w:ascii="宋体" w:hAnsi="宋体" w:cs="宋体"/>
          <w:kern w:val="0"/>
          <w:sz w:val="24"/>
          <w:szCs w:val="24"/>
        </w:rPr>
        <w:t>DaaS</w:t>
      </w:r>
      <w:proofErr w:type="spellEnd"/>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w:t>
      </w:r>
      <w:r w:rsidRPr="009E7E77">
        <w:rPr>
          <w:rFonts w:ascii="宋体" w:hAnsi="宋体" w:cs="宋体"/>
          <w:kern w:val="0"/>
          <w:sz w:val="24"/>
          <w:szCs w:val="24"/>
        </w:rPr>
        <w:lastRenderedPageBreak/>
        <w:t>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proofErr w:type="spellStart"/>
      <w:r w:rsidR="00D801A8">
        <w:rPr>
          <w:rFonts w:ascii="宋体" w:hAnsi="宋体" w:cs="宋体"/>
          <w:kern w:val="0"/>
          <w:sz w:val="24"/>
          <w:szCs w:val="24"/>
        </w:rPr>
        <w:t>D</w:t>
      </w:r>
      <w:r w:rsidR="00D801A8">
        <w:rPr>
          <w:rFonts w:ascii="宋体" w:hAnsi="宋体" w:cs="宋体" w:hint="eastAsia"/>
          <w:kern w:val="0"/>
          <w:sz w:val="24"/>
          <w:szCs w:val="24"/>
        </w:rPr>
        <w:t>aaS</w:t>
      </w:r>
      <w:proofErr w:type="spellEnd"/>
      <w:proofErr w:type="gramStart"/>
      <w:r w:rsidR="00D801A8">
        <w:rPr>
          <w:rFonts w:ascii="宋体" w:hAnsi="宋体" w:cs="宋体" w:hint="eastAsia"/>
          <w:kern w:val="0"/>
          <w:sz w:val="24"/>
          <w:szCs w:val="24"/>
        </w:rPr>
        <w:t>层实现</w:t>
      </w:r>
      <w:proofErr w:type="gramEnd"/>
      <w:r w:rsidR="00D801A8">
        <w:rPr>
          <w:rFonts w:ascii="宋体" w:hAnsi="宋体" w:cs="宋体" w:hint="eastAsia"/>
          <w:kern w:val="0"/>
          <w:sz w:val="24"/>
          <w:szCs w:val="24"/>
        </w:rPr>
        <w:t>对基础地理数据、三维模型数据及多媒体数据的集中管理，并开发服务及API对外使用。</w:t>
      </w:r>
    </w:p>
    <w:p w14:paraId="32311ABE" w14:textId="77777777" w:rsidR="00B51159" w:rsidRDefault="00AB6001" w:rsidP="00DD738B">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w:t>
      </w:r>
      <w:proofErr w:type="gramStart"/>
      <w:r w:rsidRPr="00A90277">
        <w:rPr>
          <w:rFonts w:ascii="宋体" w:eastAsia="宋体" w:hAnsi="宋体" w:cs="宋体"/>
          <w:bCs/>
          <w:kern w:val="0"/>
          <w:sz w:val="24"/>
          <w:szCs w:val="24"/>
        </w:rPr>
        <w:t>集成式云环境</w:t>
      </w:r>
      <w:proofErr w:type="gramEnd"/>
      <w:r w:rsidRPr="00A90277">
        <w:rPr>
          <w:rFonts w:ascii="宋体" w:eastAsia="宋体" w:hAnsi="宋体" w:cs="宋体"/>
          <w:bCs/>
          <w:kern w:val="0"/>
          <w:sz w:val="24"/>
          <w:szCs w:val="24"/>
        </w:rPr>
        <w:t>中开发、测试、运行和管理 SaaS 应用程序所需的基础架构和计算资源。</w:t>
      </w:r>
    </w:p>
    <w:p w14:paraId="6F30623E" w14:textId="13FDC9F4" w:rsidR="00486C80" w:rsidRDefault="008A555B" w:rsidP="00DD738B">
      <w:pPr>
        <w:pStyle w:val="N"/>
        <w:spacing w:before="100" w:beforeAutospacing="1" w:after="100" w:afterAutospacing="1"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资源之上的一个开放、可运营、可动态扩展、易运维的</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平台。要求实现对不同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proofErr w:type="gramStart"/>
      <w:r w:rsidRPr="00486C80">
        <w:rPr>
          <w:rFonts w:ascii="宋体" w:eastAsia="宋体" w:hAnsi="宋体"/>
          <w:sz w:val="24"/>
          <w:szCs w:val="24"/>
        </w:rPr>
        <w:t>层基础</w:t>
      </w:r>
      <w:proofErr w:type="gramEnd"/>
      <w:r w:rsidRPr="00486C80">
        <w:rPr>
          <w:rFonts w:ascii="宋体" w:eastAsia="宋体" w:hAnsi="宋体"/>
          <w:sz w:val="24"/>
          <w:szCs w:val="24"/>
        </w:rPr>
        <w:t>服务统一封装和协议转换，适配不同</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提供商的开发接口，为上下层平台提供一个标准化开发运行环境。</w:t>
      </w:r>
    </w:p>
    <w:p w14:paraId="48879C22" w14:textId="42246D9D" w:rsidR="009F4238" w:rsidRDefault="00083E92"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构建在 IaaS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proofErr w:type="spellStart"/>
      <w:r w:rsidR="00DC34E2">
        <w:rPr>
          <w:rFonts w:ascii="宋体" w:eastAsia="宋体" w:hAnsi="宋体" w:hint="eastAsia"/>
          <w:sz w:val="24"/>
          <w:szCs w:val="24"/>
        </w:rPr>
        <w:t>n</w:t>
      </w:r>
      <w:r w:rsidR="000401BF">
        <w:rPr>
          <w:rFonts w:ascii="宋体" w:eastAsia="宋体" w:hAnsi="宋体" w:hint="eastAsia"/>
          <w:sz w:val="24"/>
          <w:szCs w:val="24"/>
        </w:rPr>
        <w:t>odejs</w:t>
      </w:r>
      <w:proofErr w:type="spellEnd"/>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PaaS服务层，采用混合型PaaS架构设计。其核心思路是基于统一的PaaS框架，提供适合不同业务需求的</w:t>
      </w:r>
      <w:r w:rsidR="00725073">
        <w:rPr>
          <w:rFonts w:ascii="宋体" w:eastAsia="宋体" w:hAnsi="宋体" w:hint="eastAsia"/>
          <w:sz w:val="24"/>
          <w:szCs w:val="24"/>
        </w:rPr>
        <w:t>PaaS开发环境。针对无法改造的业务，提供VM模板和应用模板两种PaaS服务，让传统业务可以平滑迁移到云上。针对传统数据库和大数据两种数据类型的功能，提供</w:t>
      </w:r>
      <w:proofErr w:type="spellStart"/>
      <w:r w:rsidR="00725073">
        <w:rPr>
          <w:rFonts w:ascii="宋体" w:eastAsia="宋体" w:hAnsi="宋体" w:hint="eastAsia"/>
          <w:sz w:val="24"/>
          <w:szCs w:val="24"/>
        </w:rPr>
        <w:t>Oralce</w:t>
      </w:r>
      <w:proofErr w:type="spellEnd"/>
      <w:r w:rsidR="00725073">
        <w:rPr>
          <w:rFonts w:ascii="宋体" w:eastAsia="宋体" w:hAnsi="宋体" w:hint="eastAsia"/>
          <w:sz w:val="24"/>
          <w:szCs w:val="24"/>
        </w:rPr>
        <w:t>、My SQL、</w:t>
      </w:r>
      <w:proofErr w:type="spellStart"/>
      <w:r w:rsidR="00725073">
        <w:rPr>
          <w:rFonts w:ascii="宋体" w:eastAsia="宋体" w:hAnsi="宋体" w:hint="eastAsia"/>
          <w:sz w:val="24"/>
          <w:szCs w:val="24"/>
        </w:rPr>
        <w:t>Postgresql</w:t>
      </w:r>
      <w:proofErr w:type="spellEnd"/>
      <w:r w:rsidR="00725073">
        <w:rPr>
          <w:rFonts w:ascii="宋体" w:eastAsia="宋体" w:hAnsi="宋体" w:hint="eastAsia"/>
          <w:sz w:val="24"/>
          <w:szCs w:val="24"/>
        </w:rPr>
        <w:t>、MongoDB、Hadoop、Spark、</w:t>
      </w:r>
      <w:proofErr w:type="spellStart"/>
      <w:r w:rsidR="00725073">
        <w:rPr>
          <w:rFonts w:ascii="宋体" w:eastAsia="宋体" w:hAnsi="宋体" w:hint="eastAsia"/>
          <w:sz w:val="24"/>
          <w:szCs w:val="24"/>
        </w:rPr>
        <w:t>Flink</w:t>
      </w:r>
      <w:proofErr w:type="spellEnd"/>
      <w:r w:rsidR="00725073">
        <w:rPr>
          <w:rFonts w:ascii="宋体" w:eastAsia="宋体" w:hAnsi="宋体" w:hint="eastAsia"/>
          <w:sz w:val="24"/>
          <w:szCs w:val="24"/>
        </w:rPr>
        <w:t>、Storm等技术。</w:t>
      </w:r>
      <w:r w:rsidR="00DC6061">
        <w:rPr>
          <w:rFonts w:ascii="宋体" w:eastAsia="宋体" w:hAnsi="宋体" w:hint="eastAsia"/>
          <w:sz w:val="24"/>
          <w:szCs w:val="24"/>
        </w:rPr>
        <w:t>针对传统应用架构但可以优化改造的系统，采用</w:t>
      </w:r>
      <w:proofErr w:type="spellStart"/>
      <w:r w:rsidR="00DC6061">
        <w:rPr>
          <w:rFonts w:ascii="宋体" w:eastAsia="宋体" w:hAnsi="宋体" w:hint="eastAsia"/>
          <w:sz w:val="24"/>
          <w:szCs w:val="24"/>
        </w:rPr>
        <w:t>CloudFoundry</w:t>
      </w:r>
      <w:proofErr w:type="spellEnd"/>
      <w:r w:rsidR="00DC6061">
        <w:rPr>
          <w:rFonts w:ascii="宋体" w:eastAsia="宋体" w:hAnsi="宋体" w:hint="eastAsia"/>
          <w:sz w:val="24"/>
          <w:szCs w:val="24"/>
        </w:rPr>
        <w:t>的PaaS</w:t>
      </w:r>
      <w:r w:rsidR="00DC6061">
        <w:rPr>
          <w:rFonts w:ascii="宋体" w:eastAsia="宋体" w:hAnsi="宋体" w:hint="eastAsia"/>
          <w:sz w:val="24"/>
          <w:szCs w:val="24"/>
        </w:rPr>
        <w:lastRenderedPageBreak/>
        <w:t>服务。针对新开发的应用，采用基于Kubernetes的分布式容器服务PaaS服务，作为后续演进的统一的PaaS架构。</w:t>
      </w:r>
    </w:p>
    <w:p w14:paraId="5700484A" w14:textId="3E4B5FA3" w:rsidR="00D075D2" w:rsidRDefault="00AD4338"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w:t>
      </w:r>
      <w:proofErr w:type="gramStart"/>
      <w:r w:rsidRPr="00486C80">
        <w:rPr>
          <w:rFonts w:ascii="宋体" w:eastAsia="宋体" w:hAnsi="宋体"/>
          <w:sz w:val="24"/>
          <w:szCs w:val="24"/>
        </w:rPr>
        <w:t>云管理</w:t>
      </w:r>
      <w:proofErr w:type="gramEnd"/>
      <w:r w:rsidRPr="00486C80">
        <w:rPr>
          <w:rFonts w:ascii="宋体" w:eastAsia="宋体" w:hAnsi="宋体"/>
          <w:sz w:val="24"/>
          <w:szCs w:val="24"/>
        </w:rPr>
        <w:t>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w:t>
      </w:r>
      <w:proofErr w:type="gramStart"/>
      <w:r>
        <w:rPr>
          <w:rFonts w:ascii="宋体" w:eastAsia="宋体" w:hAnsi="宋体" w:hint="eastAsia"/>
          <w:sz w:val="24"/>
          <w:szCs w:val="24"/>
        </w:rPr>
        <w:t>云环境</w:t>
      </w:r>
      <w:proofErr w:type="gramEnd"/>
      <w:r>
        <w:rPr>
          <w:rFonts w:ascii="宋体" w:eastAsia="宋体" w:hAnsi="宋体" w:hint="eastAsia"/>
          <w:sz w:val="24"/>
          <w:szCs w:val="24"/>
        </w:rPr>
        <w:t>中简单、快速地部署并管理Hadoop集群，集成Hadoop可以向上提供和扩展理高效的大数据存储、大数据安全备份、大数据处理分析等服务。</w:t>
      </w:r>
    </w:p>
    <w:p w14:paraId="0FB794CC" w14:textId="10D3FD26" w:rsidR="00435D29" w:rsidRDefault="00435D29" w:rsidP="00DD738B">
      <w:pPr>
        <w:pStyle w:val="N"/>
        <w:spacing w:before="100" w:beforeAutospacing="1" w:after="100" w:afterAutospacing="1"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proofErr w:type="spellStart"/>
      <w:r w:rsidRPr="002A6472">
        <w:rPr>
          <w:rFonts w:ascii="宋体" w:eastAsia="宋体" w:hAnsi="宋体"/>
          <w:sz w:val="24"/>
          <w:szCs w:val="24"/>
        </w:rPr>
        <w:t>Devops</w:t>
      </w:r>
      <w:proofErr w:type="spellEnd"/>
      <w:r w:rsidRPr="002A6472">
        <w:rPr>
          <w:rFonts w:ascii="宋体" w:eastAsia="宋体" w:hAnsi="宋体"/>
          <w:sz w:val="24"/>
          <w:szCs w:val="24"/>
        </w:rPr>
        <w:t>(Development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65AA5E95" w:rsidR="000A14D2" w:rsidRDefault="000A14D2" w:rsidP="00DD738B">
      <w:pPr>
        <w:widowControl/>
        <w:spacing w:before="100" w:beforeAutospacing="1" w:after="100" w:afterAutospacing="1" w:line="360" w:lineRule="auto"/>
        <w:ind w:firstLine="420"/>
        <w:jc w:val="center"/>
        <w:rPr>
          <w:rFonts w:ascii="宋体" w:hAnsi="宋体" w:cs="Arial"/>
          <w:kern w:val="0"/>
          <w:sz w:val="24"/>
          <w:szCs w:val="24"/>
        </w:rPr>
      </w:pPr>
      <w:r>
        <w:rPr>
          <w:noProof/>
        </w:rPr>
        <w:drawing>
          <wp:inline distT="0" distB="0" distL="0" distR="0" wp14:anchorId="53FB547E" wp14:editId="6BE541DC">
            <wp:extent cx="5486400" cy="19862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986280"/>
                    </a:xfrm>
                    <a:prstGeom prst="rect">
                      <a:avLst/>
                    </a:prstGeom>
                  </pic:spPr>
                </pic:pic>
              </a:graphicData>
            </a:graphic>
          </wp:inline>
        </w:drawing>
      </w:r>
    </w:p>
    <w:p w14:paraId="157D9953" w14:textId="7E1628EE" w:rsidR="0065717D" w:rsidRPr="00831135" w:rsidRDefault="000A14D2" w:rsidP="00DD738B">
      <w:pPr>
        <w:pStyle w:val="a4"/>
        <w:spacing w:before="100" w:beforeAutospacing="1" w:after="100" w:afterAutospacing="1" w:line="360" w:lineRule="auto"/>
        <w:ind w:left="210" w:right="210"/>
      </w:pPr>
      <w:proofErr w:type="spellStart"/>
      <w:r>
        <w:t>P</w:t>
      </w:r>
      <w:r>
        <w:rPr>
          <w:rFonts w:hint="eastAsia"/>
        </w:rPr>
        <w:t>aas</w:t>
      </w:r>
      <w:proofErr w:type="spellEnd"/>
      <w:r>
        <w:rPr>
          <w:rFonts w:hint="eastAsia"/>
        </w:rPr>
        <w:t>服务</w:t>
      </w:r>
    </w:p>
    <w:p w14:paraId="19BAC247" w14:textId="15D6BD9E" w:rsidR="00124F0B" w:rsidRDefault="008F6809" w:rsidP="00DD738B">
      <w:pPr>
        <w:pStyle w:val="N"/>
        <w:spacing w:before="100" w:beforeAutospacing="1" w:after="100" w:afterAutospacing="1" w:line="360" w:lineRule="auto"/>
        <w:ind w:firstLine="480"/>
        <w:rPr>
          <w:rFonts w:ascii="宋体" w:eastAsia="宋体" w:hAnsi="宋体" w:cs="Arial"/>
          <w:sz w:val="24"/>
          <w:szCs w:val="24"/>
        </w:rPr>
      </w:pPr>
      <w:r>
        <w:rPr>
          <w:rFonts w:ascii="宋体" w:eastAsia="宋体" w:hAnsi="宋体" w:cs="Arial" w:hint="eastAsia"/>
          <w:sz w:val="24"/>
          <w:szCs w:val="24"/>
        </w:rPr>
        <w:t>PaaS</w:t>
      </w:r>
      <w:proofErr w:type="gramStart"/>
      <w:r>
        <w:rPr>
          <w:rFonts w:ascii="宋体" w:eastAsia="宋体" w:hAnsi="宋体" w:cs="Arial" w:hint="eastAsia"/>
          <w:sz w:val="24"/>
          <w:szCs w:val="24"/>
        </w:rPr>
        <w:t>层</w:t>
      </w:r>
      <w:r w:rsidR="00124F0B">
        <w:rPr>
          <w:rFonts w:ascii="宋体" w:eastAsia="宋体" w:hAnsi="宋体" w:cs="Arial" w:hint="eastAsia"/>
          <w:sz w:val="24"/>
          <w:szCs w:val="24"/>
        </w:rPr>
        <w:t>资源</w:t>
      </w:r>
      <w:proofErr w:type="gramEnd"/>
      <w:r w:rsidR="00124F0B">
        <w:rPr>
          <w:rFonts w:ascii="宋体" w:eastAsia="宋体" w:hAnsi="宋体" w:cs="Arial" w:hint="eastAsia"/>
          <w:sz w:val="24"/>
          <w:szCs w:val="24"/>
        </w:rPr>
        <w:t>调度</w:t>
      </w:r>
      <w:r w:rsidR="00124F0B" w:rsidRPr="00481244">
        <w:rPr>
          <w:rFonts w:ascii="宋体" w:eastAsia="宋体" w:hAnsi="宋体" w:cs="Arial"/>
          <w:sz w:val="24"/>
          <w:szCs w:val="24"/>
        </w:rPr>
        <w:t>包括自定义的调度规则、实时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与资源调整，并将容器组作为调度的基本单位。调度规则可以帮助</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更加精确、合理、公平地为容器组，应用和</w:t>
      </w:r>
      <w:r w:rsidR="00124F0B" w:rsidRPr="00481244">
        <w:rPr>
          <w:rFonts w:ascii="宋体" w:eastAsia="宋体" w:hAnsi="宋体" w:cs="Arial"/>
          <w:sz w:val="24"/>
          <w:szCs w:val="24"/>
        </w:rPr>
        <w:lastRenderedPageBreak/>
        <w:t>租户之间分配资源。实时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可辅助容器组选择合适的主机。资源调整模块可在资源分配不合理的情况下通过改变部分容器组的运行节点来改善集群整体的资源分配状况。</w:t>
      </w:r>
    </w:p>
    <w:p w14:paraId="48F99291" w14:textId="4D78167B" w:rsidR="008004BB" w:rsidRPr="00602B92" w:rsidRDefault="00124F0B" w:rsidP="00DD738B">
      <w:pPr>
        <w:pStyle w:val="N"/>
        <w:spacing w:before="100" w:beforeAutospacing="1" w:after="100" w:afterAutospacing="1" w:line="360" w:lineRule="auto"/>
        <w:ind w:firstLine="480"/>
        <w:rPr>
          <w:rFonts w:ascii="宋体" w:eastAsia="宋体" w:hAnsi="宋体" w:cs="Arial"/>
          <w:kern w:val="0"/>
          <w:sz w:val="24"/>
          <w:szCs w:val="24"/>
        </w:rPr>
      </w:pPr>
      <w:proofErr w:type="spellStart"/>
      <w:r>
        <w:rPr>
          <w:rFonts w:ascii="宋体" w:eastAsia="宋体" w:hAnsi="宋体" w:cs="Arial"/>
          <w:sz w:val="24"/>
          <w:szCs w:val="24"/>
        </w:rPr>
        <w:t>P</w:t>
      </w:r>
      <w:r>
        <w:rPr>
          <w:rFonts w:ascii="宋体" w:eastAsia="宋体" w:hAnsi="宋体" w:cs="Arial" w:hint="eastAsia"/>
          <w:sz w:val="24"/>
          <w:szCs w:val="24"/>
        </w:rPr>
        <w:t>aas</w:t>
      </w:r>
      <w:proofErr w:type="spellEnd"/>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29789A78" w14:textId="77777777" w:rsidR="008004BB" w:rsidRDefault="008004BB" w:rsidP="00DD738B">
      <w:pPr>
        <w:pStyle w:val="N"/>
        <w:spacing w:before="100" w:beforeAutospacing="1" w:after="100" w:afterAutospacing="1" w:line="360" w:lineRule="auto"/>
        <w:rPr>
          <w:rFonts w:hint="eastAsia"/>
        </w:rPr>
      </w:pPr>
      <w:r>
        <w:rPr>
          <w:noProof/>
        </w:rPr>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DD738B">
      <w:pPr>
        <w:pStyle w:val="a4"/>
        <w:spacing w:before="100" w:beforeAutospacing="1" w:after="100" w:afterAutospacing="1" w:line="360" w:lineRule="auto"/>
        <w:ind w:left="210" w:right="210"/>
      </w:pPr>
      <w:r>
        <w:rPr>
          <w:rFonts w:hint="eastAsia"/>
        </w:rPr>
        <w:t>功能分解</w:t>
      </w:r>
    </w:p>
    <w:p w14:paraId="35E02ECD" w14:textId="77777777" w:rsidR="00124F0B" w:rsidRDefault="00124F0B" w:rsidP="00DD738B">
      <w:pPr>
        <w:pStyle w:val="aff9"/>
        <w:widowControl/>
        <w:numPr>
          <w:ilvl w:val="0"/>
          <w:numId w:val="30"/>
        </w:numPr>
        <w:spacing w:before="100" w:beforeAutospacing="1" w:after="100" w:afterAutospacing="1"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w:t>
      </w:r>
      <w:proofErr w:type="gramStart"/>
      <w:r w:rsidRPr="000B4B66">
        <w:rPr>
          <w:rFonts w:ascii="宋体" w:hAnsi="宋体" w:cs="Arial"/>
          <w:kern w:val="0"/>
          <w:sz w:val="24"/>
          <w:szCs w:val="24"/>
        </w:rPr>
        <w:t>维管理</w:t>
      </w:r>
      <w:proofErr w:type="gramEnd"/>
      <w:r w:rsidRPr="000B4B66">
        <w:rPr>
          <w:rFonts w:ascii="宋体" w:hAnsi="宋体" w:cs="Arial"/>
          <w:kern w:val="0"/>
          <w:sz w:val="24"/>
          <w:szCs w:val="24"/>
        </w:rPr>
        <w:t>人员和应用开发者。此模块为前者提供了必要的监控告警和日志管理等，提高了管理效率以及为应用的高稳定、高可靠性等提供了</w:t>
      </w:r>
      <w:proofErr w:type="gramStart"/>
      <w:r w:rsidRPr="000B4B66">
        <w:rPr>
          <w:rFonts w:ascii="宋体" w:hAnsi="宋体" w:cs="Arial"/>
          <w:kern w:val="0"/>
          <w:sz w:val="24"/>
          <w:szCs w:val="24"/>
        </w:rPr>
        <w:t>平台级</w:t>
      </w:r>
      <w:proofErr w:type="gramEnd"/>
      <w:r w:rsidRPr="000B4B66">
        <w:rPr>
          <w:rFonts w:ascii="宋体" w:hAnsi="宋体" w:cs="Arial"/>
          <w:kern w:val="0"/>
          <w:sz w:val="24"/>
          <w:szCs w:val="24"/>
        </w:rPr>
        <w:t>的保障。应用管理为应用开发者提供了丰富类型的组件和应用运行环境，开发者可以更加专注于业务逻辑开发，进一步加快开发与发布应用的效率。</w:t>
      </w:r>
    </w:p>
    <w:p w14:paraId="0FEF75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w:t>
      </w:r>
      <w:proofErr w:type="gramStart"/>
      <w:r w:rsidRPr="00BE636F">
        <w:rPr>
          <w:rFonts w:ascii="宋体" w:hAnsi="宋体" w:cs="Arial"/>
          <w:kern w:val="0"/>
          <w:sz w:val="24"/>
          <w:szCs w:val="24"/>
        </w:rPr>
        <w:t>当应用</w:t>
      </w:r>
      <w:proofErr w:type="gramEnd"/>
      <w:r w:rsidRPr="00BE636F">
        <w:rPr>
          <w:rFonts w:ascii="宋体" w:hAnsi="宋体" w:cs="Arial"/>
          <w:kern w:val="0"/>
          <w:sz w:val="24"/>
          <w:szCs w:val="24"/>
        </w:rPr>
        <w:t>异常时，会立即触发告警并帮助运</w:t>
      </w:r>
      <w:proofErr w:type="gramStart"/>
      <w:r w:rsidRPr="00BE636F">
        <w:rPr>
          <w:rFonts w:ascii="宋体" w:hAnsi="宋体" w:cs="Arial"/>
          <w:kern w:val="0"/>
          <w:sz w:val="24"/>
          <w:szCs w:val="24"/>
        </w:rPr>
        <w:t>维人员</w:t>
      </w:r>
      <w:proofErr w:type="gramEnd"/>
      <w:r w:rsidRPr="00BE636F">
        <w:rPr>
          <w:rFonts w:ascii="宋体" w:hAnsi="宋体" w:cs="Arial"/>
          <w:kern w:val="0"/>
          <w:sz w:val="24"/>
          <w:szCs w:val="24"/>
        </w:rPr>
        <w:t>快速定位错误发生的位置及原因。</w:t>
      </w:r>
    </w:p>
    <w:p w14:paraId="67B83E2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灰度升级：将正在运行的服务相关的容器逐个进行升级；针对不同的应用设置不同的滚动周期，逐一替换；升级过程中如果发生异常，可以对已升级的容器</w:t>
      </w:r>
      <w:proofErr w:type="gramStart"/>
      <w:r w:rsidRPr="00BE636F">
        <w:rPr>
          <w:rFonts w:ascii="宋体" w:hAnsi="宋体" w:cs="Arial"/>
          <w:kern w:val="0"/>
          <w:sz w:val="24"/>
          <w:szCs w:val="24"/>
        </w:rPr>
        <w:t>做回滚操作</w:t>
      </w:r>
      <w:proofErr w:type="gramEnd"/>
      <w:r w:rsidRPr="00BE636F">
        <w:rPr>
          <w:rFonts w:ascii="宋体" w:hAnsi="宋体" w:cs="Arial"/>
          <w:kern w:val="0"/>
          <w:sz w:val="24"/>
          <w:szCs w:val="24"/>
        </w:rPr>
        <w:t>，</w:t>
      </w:r>
      <w:r w:rsidRPr="00BE636F">
        <w:rPr>
          <w:rFonts w:ascii="宋体" w:hAnsi="宋体" w:cs="Arial"/>
          <w:kern w:val="0"/>
          <w:sz w:val="24"/>
          <w:szCs w:val="24"/>
        </w:rPr>
        <w:lastRenderedPageBreak/>
        <w:t>确保服务的可用性。当需要对正在运行的应用进行升级时，为了保证服务不中断，需要进行灰度升级。</w:t>
      </w:r>
    </w:p>
    <w:p w14:paraId="667951F2" w14:textId="77777777" w:rsidR="00124F0B" w:rsidRPr="000B4B66" w:rsidRDefault="00124F0B" w:rsidP="00DD738B">
      <w:pPr>
        <w:widowControl/>
        <w:spacing w:before="100" w:beforeAutospacing="1" w:after="100" w:afterAutospacing="1"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计算、存储、网络等，简化了创建和维护容器化应用的难度。</w:t>
      </w:r>
    </w:p>
    <w:p w14:paraId="6F0F150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主机管理：负责对接多种不同类型的主机，包括各种云平台的虚拟机、自有的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w:t>
      </w:r>
      <w:proofErr w:type="gramStart"/>
      <w:r w:rsidRPr="00BE636F">
        <w:rPr>
          <w:rFonts w:ascii="宋体" w:hAnsi="宋体" w:cs="Arial"/>
          <w:kern w:val="0"/>
          <w:sz w:val="24"/>
          <w:szCs w:val="24"/>
        </w:rPr>
        <w:t>化数据</w:t>
      </w:r>
      <w:proofErr w:type="gramEnd"/>
      <w:r w:rsidRPr="00BE636F">
        <w:rPr>
          <w:rFonts w:ascii="宋体" w:hAnsi="宋体" w:cs="Arial"/>
          <w:kern w:val="0"/>
          <w:sz w:val="24"/>
          <w:szCs w:val="24"/>
        </w:rPr>
        <w:t>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proofErr w:type="spellStart"/>
      <w:r w:rsidRPr="00BE636F">
        <w:rPr>
          <w:rFonts w:ascii="宋体" w:hAnsi="宋体"/>
          <w:kern w:val="0"/>
          <w:sz w:val="24"/>
          <w:szCs w:val="24"/>
        </w:rPr>
        <w:t>Xanet</w:t>
      </w:r>
      <w:proofErr w:type="spellEnd"/>
      <w:r w:rsidRPr="00BE636F">
        <w:rPr>
          <w:rFonts w:ascii="宋体" w:hAnsi="宋体" w:cs="Arial"/>
          <w:kern w:val="0"/>
          <w:sz w:val="24"/>
          <w:szCs w:val="24"/>
        </w:rPr>
        <w:t>插件等，这些插件将在以后的章节详细介绍。</w:t>
      </w:r>
    </w:p>
    <w:p w14:paraId="5CA4BF61" w14:textId="77777777" w:rsidR="00124F0B" w:rsidRPr="00B50720"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proofErr w:type="spellStart"/>
      <w:r w:rsidRPr="00B50720">
        <w:rPr>
          <w:rFonts w:ascii="宋体" w:hAnsi="宋体"/>
          <w:kern w:val="0"/>
          <w:sz w:val="24"/>
          <w:szCs w:val="24"/>
        </w:rPr>
        <w:t>DockerBuild</w:t>
      </w:r>
      <w:proofErr w:type="spellEnd"/>
      <w:r w:rsidRPr="00B50720">
        <w:rPr>
          <w:rFonts w:ascii="宋体" w:hAnsi="宋体" w:cs="Arial"/>
          <w:kern w:val="0"/>
          <w:sz w:val="24"/>
          <w:szCs w:val="24"/>
        </w:rPr>
        <w:t>命令在线构建新的镜像。把</w:t>
      </w:r>
      <w:proofErr w:type="spellStart"/>
      <w:r w:rsidRPr="00B50720">
        <w:rPr>
          <w:rFonts w:ascii="宋体" w:hAnsi="宋体"/>
          <w:kern w:val="0"/>
          <w:sz w:val="24"/>
          <w:szCs w:val="24"/>
        </w:rPr>
        <w:t>Dockerfile</w:t>
      </w:r>
      <w:proofErr w:type="spellEnd"/>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proofErr w:type="spellStart"/>
      <w:r w:rsidRPr="00B50720">
        <w:rPr>
          <w:rFonts w:ascii="宋体" w:hAnsi="宋体"/>
          <w:kern w:val="0"/>
          <w:sz w:val="24"/>
          <w:szCs w:val="24"/>
        </w:rPr>
        <w:t>topN</w:t>
      </w:r>
      <w:proofErr w:type="spellEnd"/>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proofErr w:type="spellStart"/>
      <w:r w:rsidRPr="004F4DF7">
        <w:rPr>
          <w:rFonts w:ascii="宋体" w:hAnsi="宋体"/>
          <w:kern w:val="0"/>
          <w:sz w:val="24"/>
          <w:szCs w:val="24"/>
        </w:rPr>
        <w:t>Mencache</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MySql</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Redis</w:t>
      </w:r>
      <w:proofErr w:type="spellEnd"/>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w:t>
      </w:r>
      <w:proofErr w:type="gramStart"/>
      <w:r w:rsidRPr="004F4DF7">
        <w:rPr>
          <w:rFonts w:ascii="宋体" w:hAnsi="宋体" w:cs="Arial"/>
          <w:kern w:val="0"/>
          <w:sz w:val="24"/>
          <w:szCs w:val="24"/>
        </w:rPr>
        <w:t>微服务</w:t>
      </w:r>
      <w:proofErr w:type="gramEnd"/>
      <w:r w:rsidRPr="004F4DF7">
        <w:rPr>
          <w:rFonts w:ascii="宋体" w:hAnsi="宋体" w:cs="Arial"/>
          <w:kern w:val="0"/>
          <w:sz w:val="24"/>
          <w:szCs w:val="24"/>
        </w:rPr>
        <w:t>集群应用，为用户获取和分享业务组件提供了技术手段。</w:t>
      </w:r>
    </w:p>
    <w:p w14:paraId="649A49E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81244">
        <w:rPr>
          <w:rFonts w:ascii="宋体" w:hAnsi="宋体" w:cs="Arial"/>
          <w:sz w:val="24"/>
          <w:szCs w:val="24"/>
        </w:rPr>
        <w:lastRenderedPageBreak/>
        <w:t>应用市场管理包含大量经过验证的</w:t>
      </w:r>
      <w:proofErr w:type="gramStart"/>
      <w:r w:rsidRPr="00481244">
        <w:rPr>
          <w:rFonts w:ascii="宋体" w:hAnsi="宋体" w:cs="Arial"/>
          <w:sz w:val="24"/>
          <w:szCs w:val="24"/>
        </w:rPr>
        <w:t>微服务</w:t>
      </w:r>
      <w:proofErr w:type="gramEnd"/>
      <w:r w:rsidRPr="00481244">
        <w:rPr>
          <w:rFonts w:ascii="宋体" w:hAnsi="宋体" w:cs="Arial"/>
          <w:sz w:val="24"/>
          <w:szCs w:val="24"/>
        </w:rPr>
        <w:t>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3827EB"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实现，使用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实现，进行原始的数据采集，监控服务在每个采集周期内调用</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接口查询原始数据，并对原始数据做处理和汇聚，处理后的数据提供给</w:t>
      </w:r>
      <w:proofErr w:type="spellStart"/>
      <w:r w:rsidRPr="003827EB">
        <w:rPr>
          <w:rFonts w:ascii="宋体" w:hAnsi="宋体"/>
          <w:kern w:val="0"/>
          <w:sz w:val="24"/>
          <w:szCs w:val="24"/>
        </w:rPr>
        <w:t>Grafana</w:t>
      </w:r>
      <w:proofErr w:type="spellEnd"/>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w:t>
      </w:r>
      <w:proofErr w:type="gramStart"/>
      <w:r w:rsidRPr="003827EB">
        <w:rPr>
          <w:rFonts w:ascii="宋体" w:hAnsi="宋体" w:cs="Arial"/>
          <w:kern w:val="0"/>
          <w:sz w:val="24"/>
          <w:szCs w:val="24"/>
        </w:rPr>
        <w:t>只创建</w:t>
      </w:r>
      <w:proofErr w:type="gramEnd"/>
      <w:r w:rsidRPr="003827EB">
        <w:rPr>
          <w:rFonts w:ascii="宋体" w:hAnsi="宋体" w:cs="Arial"/>
          <w:kern w:val="0"/>
          <w:sz w:val="24"/>
          <w:szCs w:val="24"/>
        </w:rPr>
        <w:t>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w:t>
      </w:r>
      <w:proofErr w:type="gramStart"/>
      <w:r w:rsidRPr="003827EB">
        <w:rPr>
          <w:rFonts w:ascii="宋体" w:hAnsi="宋体" w:cs="Arial"/>
          <w:kern w:val="0"/>
          <w:sz w:val="24"/>
          <w:szCs w:val="24"/>
        </w:rPr>
        <w:t>当应用</w:t>
      </w:r>
      <w:proofErr w:type="gramEnd"/>
      <w:r w:rsidRPr="003827EB">
        <w:rPr>
          <w:rFonts w:ascii="宋体" w:hAnsi="宋体" w:cs="Arial"/>
          <w:kern w:val="0"/>
          <w:sz w:val="24"/>
          <w:szCs w:val="24"/>
        </w:rPr>
        <w:t>服务运行时，租户之间的状态和数据都是隔离开的，对于租户来说，自己是独享服务的，租户是可以持有资源的最大单位。</w:t>
      </w:r>
    </w:p>
    <w:p w14:paraId="00565C3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用户管理：负责创建新用户，将用户与机构绑定或解绑，设置用户角色，访问查询租户信息等操作。管理用户的基本信息，例如登录名，密码及其它个人信息等。用户和</w:t>
      </w:r>
      <w:r w:rsidRPr="003827EB">
        <w:rPr>
          <w:rFonts w:ascii="宋体" w:hAnsi="宋体" w:cs="Arial"/>
          <w:kern w:val="0"/>
          <w:sz w:val="24"/>
          <w:szCs w:val="24"/>
        </w:rPr>
        <w:lastRenderedPageBreak/>
        <w:t>租户使用角色关联，每个用户登录后可以看到所属租户下的资源信息，可以对所属租户下的资源进行操作。</w:t>
      </w:r>
    </w:p>
    <w:p w14:paraId="44578C2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w:t>
      </w:r>
      <w:proofErr w:type="gramStart"/>
      <w:r w:rsidRPr="003827EB">
        <w:rPr>
          <w:rFonts w:ascii="宋体" w:hAnsi="宋体" w:cs="Arial"/>
          <w:kern w:val="0"/>
          <w:sz w:val="24"/>
          <w:szCs w:val="24"/>
        </w:rPr>
        <w:t>维人员</w:t>
      </w:r>
      <w:proofErr w:type="gramEnd"/>
      <w:r w:rsidRPr="003827EB">
        <w:rPr>
          <w:rFonts w:ascii="宋体" w:hAnsi="宋体" w:cs="Arial"/>
          <w:kern w:val="0"/>
          <w:sz w:val="24"/>
          <w:szCs w:val="24"/>
        </w:rPr>
        <w:t>快速定位故障及解决故障。容器监控：与容器管理中的容器监控相同。</w:t>
      </w:r>
    </w:p>
    <w:p w14:paraId="74CFDE3D" w14:textId="55CE1800" w:rsidR="00124F0B" w:rsidRDefault="006A7495" w:rsidP="00DD738B">
      <w:pPr>
        <w:widowControl/>
        <w:spacing w:before="100" w:beforeAutospacing="1" w:after="100" w:afterAutospacing="1"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proofErr w:type="spellStart"/>
      <w:r w:rsidR="00124F0B" w:rsidRPr="003827EB">
        <w:rPr>
          <w:rFonts w:ascii="宋体" w:hAnsi="宋体"/>
          <w:kern w:val="0"/>
          <w:sz w:val="24"/>
          <w:szCs w:val="24"/>
        </w:rPr>
        <w:t>Gafana</w:t>
      </w:r>
      <w:proofErr w:type="spellEnd"/>
      <w:r w:rsidR="00124F0B" w:rsidRPr="003827EB">
        <w:rPr>
          <w:rFonts w:ascii="宋体" w:hAnsi="宋体" w:cs="Arial"/>
          <w:kern w:val="0"/>
          <w:sz w:val="24"/>
          <w:szCs w:val="24"/>
        </w:rPr>
        <w:t>做数据展示。</w:t>
      </w:r>
    </w:p>
    <w:p w14:paraId="658DBAED" w14:textId="2C3F27CF"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proofErr w:type="spellStart"/>
      <w:r w:rsidR="00715ABB">
        <w:rPr>
          <w:rFonts w:ascii="宋体" w:hAnsi="宋体" w:hint="eastAsia"/>
          <w:kern w:val="0"/>
          <w:sz w:val="24"/>
          <w:szCs w:val="24"/>
        </w:rPr>
        <w:t>mysql</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MySql</w:t>
      </w:r>
      <w:proofErr w:type="spellEnd"/>
      <w:r w:rsidRPr="003827EB">
        <w:rPr>
          <w:rFonts w:ascii="宋体" w:hAnsi="宋体" w:cs="Arial"/>
          <w:kern w:val="0"/>
          <w:sz w:val="24"/>
          <w:szCs w:val="24"/>
        </w:rPr>
        <w:t>数据库的连接数、每秒事务量等；</w:t>
      </w:r>
      <w:proofErr w:type="spellStart"/>
      <w:r w:rsidRPr="003827EB">
        <w:rPr>
          <w:rFonts w:ascii="宋体" w:hAnsi="宋体"/>
          <w:kern w:val="0"/>
          <w:sz w:val="24"/>
          <w:szCs w:val="24"/>
        </w:rPr>
        <w:t>Redis</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Redis</w:t>
      </w:r>
      <w:proofErr w:type="spellEnd"/>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w:t>
      </w:r>
      <w:r w:rsidRPr="003827EB">
        <w:rPr>
          <w:rFonts w:ascii="宋体" w:hAnsi="宋体" w:cs="Arial"/>
          <w:kern w:val="0"/>
          <w:sz w:val="24"/>
          <w:szCs w:val="24"/>
        </w:rPr>
        <w:lastRenderedPageBreak/>
        <w:t>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proofErr w:type="spellStart"/>
      <w:r w:rsidRPr="00BE636F">
        <w:rPr>
          <w:rFonts w:ascii="宋体" w:hAnsi="宋体"/>
          <w:kern w:val="0"/>
          <w:sz w:val="24"/>
          <w:szCs w:val="24"/>
        </w:rPr>
        <w:t>Grafana</w:t>
      </w:r>
      <w:proofErr w:type="spellEnd"/>
      <w:r w:rsidRPr="00BE636F">
        <w:rPr>
          <w:rFonts w:ascii="宋体" w:hAnsi="宋体" w:cs="Arial"/>
          <w:kern w:val="0"/>
          <w:sz w:val="24"/>
          <w:szCs w:val="24"/>
        </w:rPr>
        <w:t>做展示。</w:t>
      </w:r>
    </w:p>
    <w:p w14:paraId="0948FE2D" w14:textId="67D2CC7E"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5A26B4" w:rsidRDefault="00BC2734" w:rsidP="00DD738B">
      <w:pPr>
        <w:widowControl/>
        <w:spacing w:before="100" w:beforeAutospacing="1" w:after="100" w:afterAutospacing="1"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t>
      </w:r>
      <w:proofErr w:type="spellStart"/>
      <w:r>
        <w:rPr>
          <w:rFonts w:ascii="宋体" w:hAnsi="宋体" w:cs="Arial" w:hint="eastAsia"/>
          <w:kern w:val="0"/>
          <w:sz w:val="24"/>
          <w:szCs w:val="24"/>
        </w:rPr>
        <w:t>webhook</w:t>
      </w:r>
      <w:proofErr w:type="spellEnd"/>
      <w:r>
        <w:rPr>
          <w:rFonts w:ascii="宋体" w:hAnsi="宋体" w:cs="Arial" w:hint="eastAsia"/>
          <w:kern w:val="0"/>
          <w:sz w:val="24"/>
          <w:szCs w:val="24"/>
        </w:rPr>
        <w:t>方式，通知相应工作人员。</w:t>
      </w:r>
    </w:p>
    <w:p w14:paraId="589B1EB4" w14:textId="77777777" w:rsidR="00B51159" w:rsidRDefault="00AB6001" w:rsidP="00DD738B">
      <w:pPr>
        <w:pStyle w:val="3"/>
        <w:spacing w:before="100" w:beforeAutospacing="1" w:after="100" w:afterAutospacing="1" w:line="360" w:lineRule="auto"/>
      </w:pPr>
      <w:r>
        <w:rPr>
          <w:rFonts w:hint="eastAsia"/>
        </w:rPr>
        <w:t>SaaS</w:t>
      </w:r>
      <w:r>
        <w:rPr>
          <w:rFonts w:hint="eastAsia"/>
        </w:rPr>
        <w:t>层设计</w:t>
      </w:r>
    </w:p>
    <w:p w14:paraId="51F5C30B" w14:textId="77777777"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Default="008535DC"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sz w:val="24"/>
          <w:szCs w:val="24"/>
        </w:rPr>
        <w:t>SaaS应用层</w:t>
      </w:r>
      <w:r w:rsidR="00F775AA" w:rsidRPr="00475564">
        <w:rPr>
          <w:rFonts w:ascii="宋体" w:eastAsia="宋体" w:hAnsi="宋体"/>
          <w:sz w:val="24"/>
          <w:szCs w:val="24"/>
        </w:rPr>
        <w:t>包括两方面内容 ：一是应用服务产品体系 ，应用服务</w:t>
      </w:r>
      <w:proofErr w:type="gramStart"/>
      <w:r w:rsidR="00F775AA" w:rsidRPr="00475564">
        <w:rPr>
          <w:rFonts w:ascii="宋体" w:eastAsia="宋体" w:hAnsi="宋体"/>
          <w:sz w:val="24"/>
          <w:szCs w:val="24"/>
        </w:rPr>
        <w:t>须支持</w:t>
      </w:r>
      <w:proofErr w:type="gramEnd"/>
      <w:r w:rsidR="00F775AA" w:rsidRPr="00475564">
        <w:rPr>
          <w:rFonts w:ascii="宋体" w:eastAsia="宋体" w:hAnsi="宋体"/>
          <w:sz w:val="24"/>
          <w:szCs w:val="24"/>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w:t>
      </w:r>
      <w:r w:rsidR="00F775AA" w:rsidRPr="00475564">
        <w:rPr>
          <w:rFonts w:ascii="宋体" w:eastAsia="宋体" w:hAnsi="宋体"/>
          <w:sz w:val="24"/>
          <w:szCs w:val="24"/>
        </w:rPr>
        <w:lastRenderedPageBreak/>
        <w:t>事 ，能够方便用户使用 ，并提供一定的可定制性以满足用户的特殊需求。</w:t>
      </w:r>
    </w:p>
    <w:p w14:paraId="7B024BAE" w14:textId="7022F1A2" w:rsidR="007D6D7C" w:rsidRPr="007D6D7C" w:rsidRDefault="007D6D7C" w:rsidP="00DD738B">
      <w:pPr>
        <w:pStyle w:val="N"/>
        <w:spacing w:before="100" w:beforeAutospacing="1" w:after="100" w:afterAutospacing="1"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w:t>
      </w:r>
      <w:proofErr w:type="gramStart"/>
      <w:r w:rsidRPr="007D6D7C">
        <w:rPr>
          <w:rFonts w:ascii="宋体" w:eastAsia="宋体" w:hAnsi="宋体" w:cs="Arial"/>
          <w:sz w:val="24"/>
          <w:szCs w:val="24"/>
        </w:rPr>
        <w:t>者快速</w:t>
      </w:r>
      <w:proofErr w:type="gramEnd"/>
      <w:r w:rsidRPr="007D6D7C">
        <w:rPr>
          <w:rFonts w:ascii="宋体" w:eastAsia="宋体" w:hAnsi="宋体" w:cs="Arial"/>
          <w:sz w:val="24"/>
          <w:szCs w:val="24"/>
        </w:rPr>
        <w:t>获取平台、集群资源和应用服务的使用情况和运行状况。</w:t>
      </w:r>
    </w:p>
    <w:p w14:paraId="6190BAE0" w14:textId="77777777" w:rsidR="00B51159" w:rsidRDefault="00AB6001" w:rsidP="00DD738B">
      <w:pPr>
        <w:pStyle w:val="3"/>
        <w:spacing w:before="100" w:beforeAutospacing="1" w:after="100" w:afterAutospacing="1" w:line="360" w:lineRule="auto"/>
        <w:rPr>
          <w:rFonts w:hint="eastAsia"/>
        </w:rPr>
      </w:pPr>
      <w:r>
        <w:rPr>
          <w:rFonts w:hint="eastAsia"/>
        </w:rPr>
        <w:t>运行环境要求</w:t>
      </w:r>
    </w:p>
    <w:p w14:paraId="35147CA5" w14:textId="79BE4E1B" w:rsidR="00D235D8" w:rsidRDefault="00D235D8" w:rsidP="00DD738B">
      <w:pPr>
        <w:pStyle w:val="4"/>
        <w:spacing w:before="100" w:beforeAutospacing="1" w:after="100" w:afterAutospacing="1" w:line="360" w:lineRule="auto"/>
        <w:rPr>
          <w:rFonts w:hint="eastAsia"/>
        </w:rPr>
      </w:pPr>
      <w:r>
        <w:rPr>
          <w:rFonts w:hint="eastAsia"/>
        </w:rPr>
        <w:t>软硬件要求</w:t>
      </w:r>
    </w:p>
    <w:p w14:paraId="646481B9" w14:textId="12BA6246" w:rsidR="00D235D8" w:rsidRPr="00297E0F" w:rsidRDefault="00AC5DCA"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云平台相关的软件、服务器</w:t>
      </w:r>
      <w:r>
        <w:rPr>
          <w:rFonts w:ascii="宋体" w:eastAsia="宋体" w:hAnsi="宋体" w:hint="eastAsia"/>
          <w:sz w:val="24"/>
          <w:szCs w:val="24"/>
        </w:rPr>
        <w:t>CPU</w:t>
      </w:r>
      <w:r>
        <w:rPr>
          <w:rFonts w:ascii="宋体" w:eastAsia="宋体" w:hAnsi="宋体" w:hint="eastAsia"/>
          <w:sz w:val="24"/>
          <w:szCs w:val="24"/>
        </w:rPr>
        <w:t>、内存、硬盘</w:t>
      </w:r>
      <w:r w:rsidR="008D72D4">
        <w:rPr>
          <w:rFonts w:ascii="宋体" w:eastAsia="宋体" w:hAnsi="宋体" w:hint="eastAsia"/>
          <w:sz w:val="24"/>
          <w:szCs w:val="24"/>
        </w:rPr>
        <w:t>等的</w:t>
      </w:r>
      <w:r w:rsidR="00D235D8" w:rsidRPr="00297E0F">
        <w:rPr>
          <w:rFonts w:ascii="宋体" w:eastAsia="宋体" w:hAnsi="宋体" w:hint="eastAsia"/>
          <w:sz w:val="24"/>
          <w:szCs w:val="24"/>
        </w:rPr>
        <w:t>要求</w:t>
      </w:r>
      <w:r>
        <w:rPr>
          <w:rFonts w:ascii="宋体" w:eastAsia="宋体" w:hAnsi="宋体" w:hint="eastAsia"/>
          <w:sz w:val="24"/>
          <w:szCs w:val="24"/>
        </w:rPr>
        <w:t>如下</w:t>
      </w:r>
      <w:r w:rsidR="00D235D8" w:rsidRPr="00297E0F">
        <w:rPr>
          <w:rFonts w:ascii="宋体" w:eastAsia="宋体" w:hAnsi="宋体" w:hint="eastAsia"/>
          <w:sz w:val="24"/>
          <w:szCs w:val="24"/>
        </w:rPr>
        <w:t>：</w:t>
      </w:r>
    </w:p>
    <w:p w14:paraId="7ED16FE5" w14:textId="77777777" w:rsidR="00D235D8" w:rsidRPr="0078496B" w:rsidRDefault="00D235D8" w:rsidP="00DD738B">
      <w:pPr>
        <w:pStyle w:val="aff9"/>
        <w:widowControl/>
        <w:numPr>
          <w:ilvl w:val="0"/>
          <w:numId w:val="3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部署服务器要求</w:t>
      </w:r>
    </w:p>
    <w:p w14:paraId="43BE8E4A"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658E85"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53192B6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07A3EDC3"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6E508B0"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w:t>
      </w:r>
      <w:proofErr w:type="spellStart"/>
      <w:r w:rsidRPr="00D510F0">
        <w:rPr>
          <w:rFonts w:ascii="宋体" w:hAnsi="宋体" w:cs="宋体"/>
          <w:kern w:val="0"/>
          <w:sz w:val="24"/>
          <w:szCs w:val="24"/>
        </w:rPr>
        <w:t>infiniband</w:t>
      </w:r>
      <w:proofErr w:type="spellEnd"/>
      <w:r w:rsidRPr="00D510F0">
        <w:rPr>
          <w:rFonts w:ascii="宋体" w:hAnsi="宋体" w:cs="宋体"/>
          <w:kern w:val="0"/>
          <w:sz w:val="24"/>
          <w:szCs w:val="24"/>
        </w:rPr>
        <w:t>，根据不同需求选择不同网络。</w:t>
      </w:r>
    </w:p>
    <w:p w14:paraId="0B8B2048" w14:textId="77777777" w:rsidR="00D235D8" w:rsidRPr="0078496B" w:rsidRDefault="00D235D8" w:rsidP="00DD738B">
      <w:pPr>
        <w:pStyle w:val="aff9"/>
        <w:widowControl/>
        <w:numPr>
          <w:ilvl w:val="0"/>
          <w:numId w:val="3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推荐配置</w:t>
      </w:r>
    </w:p>
    <w:p w14:paraId="7362238C"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服务器：6台, CPU E5-2620V3*2</w:t>
      </w:r>
    </w:p>
    <w:p w14:paraId="16FAB74F"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内存：DDR4 16G*16</w:t>
      </w:r>
    </w:p>
    <w:p w14:paraId="2B571882"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lastRenderedPageBreak/>
        <w:t>万兆网卡：双口万兆网卡*2</w:t>
      </w:r>
    </w:p>
    <w:p w14:paraId="4753FFA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千兆网卡：双口千兆网卡*1</w:t>
      </w:r>
    </w:p>
    <w:p w14:paraId="7C838DF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系统硬盘：SAS 300G*2</w:t>
      </w:r>
    </w:p>
    <w:p w14:paraId="5DEB51CB"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硬盘：SATA或SSD 4T*12</w:t>
      </w:r>
    </w:p>
    <w:p w14:paraId="27ADB0A4"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交换机：</w:t>
      </w:r>
    </w:p>
    <w:p w14:paraId="4D5E398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32D1C17E" w14:textId="77777777" w:rsidR="00D235D8" w:rsidRDefault="00D235D8" w:rsidP="00DD738B">
      <w:pPr>
        <w:widowControl/>
        <w:spacing w:before="100" w:beforeAutospacing="1" w:after="100" w:afterAutospacing="1" w:line="360" w:lineRule="auto"/>
        <w:ind w:firstLine="420"/>
        <w:jc w:val="left"/>
        <w:rPr>
          <w:rFonts w:ascii="宋体" w:hAnsi="宋体" w:cs="宋体" w:hint="eastAsia"/>
          <w:kern w:val="0"/>
          <w:sz w:val="24"/>
          <w:szCs w:val="24"/>
        </w:rPr>
      </w:pPr>
      <w:r w:rsidRPr="00D510F0">
        <w:rPr>
          <w:rFonts w:ascii="宋体" w:hAnsi="宋体" w:cs="宋体"/>
          <w:kern w:val="0"/>
          <w:sz w:val="24"/>
          <w:szCs w:val="24"/>
        </w:rPr>
        <w:t>计算网：48口万兆交换机（支持堆叠）</w:t>
      </w:r>
    </w:p>
    <w:p w14:paraId="33F8C342" w14:textId="77777777" w:rsidR="00D235D8" w:rsidRDefault="00D235D8" w:rsidP="00DD738B">
      <w:pPr>
        <w:pStyle w:val="aff9"/>
        <w:widowControl/>
        <w:numPr>
          <w:ilvl w:val="0"/>
          <w:numId w:val="35"/>
        </w:numPr>
        <w:spacing w:before="100" w:beforeAutospacing="1" w:after="100" w:afterAutospacing="1" w:line="360" w:lineRule="auto"/>
        <w:ind w:firstLineChars="0"/>
        <w:jc w:val="left"/>
        <w:rPr>
          <w:rFonts w:ascii="宋体" w:hAnsi="宋体" w:cs="宋体" w:hint="eastAsia"/>
          <w:kern w:val="0"/>
          <w:sz w:val="24"/>
          <w:szCs w:val="24"/>
        </w:rPr>
      </w:pPr>
      <w:r>
        <w:rPr>
          <w:rFonts w:ascii="宋体" w:hAnsi="宋体" w:cs="宋体" w:hint="eastAsia"/>
          <w:kern w:val="0"/>
          <w:sz w:val="24"/>
          <w:szCs w:val="24"/>
        </w:rPr>
        <w:t>组件列表</w:t>
      </w:r>
    </w:p>
    <w:p w14:paraId="69679590" w14:textId="77777777" w:rsidR="00D235D8" w:rsidRPr="00D15289" w:rsidRDefault="00D235D8" w:rsidP="00DD738B">
      <w:pPr>
        <w:widowControl/>
        <w:spacing w:before="100" w:beforeAutospacing="1" w:after="100" w:afterAutospacing="1" w:line="360" w:lineRule="auto"/>
        <w:ind w:firstLine="420"/>
        <w:jc w:val="left"/>
        <w:rPr>
          <w:rFonts w:ascii="宋体" w:hAnsi="宋体" w:cs="宋体" w:hint="eastAsia"/>
          <w:kern w:val="0"/>
          <w:sz w:val="24"/>
          <w:szCs w:val="24"/>
        </w:rPr>
      </w:pPr>
      <w:r w:rsidRPr="00D15289">
        <w:rPr>
          <w:rFonts w:ascii="宋体" w:hAnsi="宋体" w:cs="宋体" w:hint="eastAsia"/>
          <w:kern w:val="0"/>
          <w:sz w:val="24"/>
          <w:szCs w:val="24"/>
        </w:rPr>
        <w:t>云平台所需组件如下表5.2-1所示</w:t>
      </w:r>
      <w:r>
        <w:rPr>
          <w:rFonts w:ascii="宋体" w:hAnsi="宋体" w:cs="宋体" w:hint="eastAsia"/>
          <w:kern w:val="0"/>
          <w:sz w:val="24"/>
          <w:szCs w:val="24"/>
        </w:rPr>
        <w:t>：</w:t>
      </w:r>
    </w:p>
    <w:tbl>
      <w:tblPr>
        <w:tblStyle w:val="af8"/>
        <w:tblW w:w="0" w:type="auto"/>
        <w:jc w:val="center"/>
        <w:tblInd w:w="534" w:type="dxa"/>
        <w:tblLook w:val="04A0" w:firstRow="1" w:lastRow="0" w:firstColumn="1" w:lastColumn="0" w:noHBand="0" w:noVBand="1"/>
      </w:tblPr>
      <w:tblGrid>
        <w:gridCol w:w="4109"/>
        <w:gridCol w:w="4643"/>
      </w:tblGrid>
      <w:tr w:rsidR="00D235D8" w:rsidRPr="00D23B6A" w14:paraId="66B48DB5" w14:textId="77777777" w:rsidTr="00D627F0">
        <w:trPr>
          <w:jc w:val="center"/>
        </w:trPr>
        <w:tc>
          <w:tcPr>
            <w:tcW w:w="4109" w:type="dxa"/>
          </w:tcPr>
          <w:p w14:paraId="45E1A64E" w14:textId="77777777" w:rsidR="00D235D8" w:rsidRPr="00D23B6A" w:rsidRDefault="00D235D8" w:rsidP="00DD738B">
            <w:pPr>
              <w:widowControl/>
              <w:spacing w:before="100" w:beforeAutospacing="1" w:after="100" w:afterAutospacing="1" w:line="360" w:lineRule="auto"/>
              <w:jc w:val="center"/>
              <w:rPr>
                <w:rFonts w:ascii="宋体" w:hAnsi="宋体" w:cs="宋体" w:hint="eastAsia"/>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DD738B">
            <w:pPr>
              <w:widowControl/>
              <w:spacing w:before="100" w:beforeAutospacing="1" w:after="100" w:afterAutospacing="1" w:line="360" w:lineRule="auto"/>
              <w:jc w:val="center"/>
              <w:rPr>
                <w:rFonts w:ascii="宋体" w:hAnsi="宋体" w:cs="宋体" w:hint="eastAsia"/>
                <w:kern w:val="0"/>
                <w:szCs w:val="21"/>
              </w:rPr>
            </w:pPr>
            <w:r w:rsidRPr="00D23B6A">
              <w:rPr>
                <w:rFonts w:ascii="宋体" w:hAnsi="宋体" w:cs="宋体" w:hint="eastAsia"/>
                <w:kern w:val="0"/>
                <w:szCs w:val="21"/>
              </w:rPr>
              <w:t>说明</w:t>
            </w:r>
          </w:p>
        </w:tc>
      </w:tr>
      <w:tr w:rsidR="00D235D8" w:rsidRPr="00D23B6A" w14:paraId="4B3EE233" w14:textId="77777777" w:rsidTr="00D627F0">
        <w:trPr>
          <w:jc w:val="center"/>
        </w:trPr>
        <w:tc>
          <w:tcPr>
            <w:tcW w:w="4109" w:type="dxa"/>
          </w:tcPr>
          <w:p w14:paraId="37AD4E04"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Victoria</w:t>
            </w:r>
          </w:p>
        </w:tc>
      </w:tr>
      <w:tr w:rsidR="00D235D8" w:rsidRPr="00D23B6A" w14:paraId="175F137C" w14:textId="77777777" w:rsidTr="00D627F0">
        <w:trPr>
          <w:jc w:val="center"/>
        </w:trPr>
        <w:tc>
          <w:tcPr>
            <w:tcW w:w="4109" w:type="dxa"/>
          </w:tcPr>
          <w:p w14:paraId="4678A2C8"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CentOS7.4及以上</w:t>
            </w:r>
          </w:p>
        </w:tc>
      </w:tr>
      <w:tr w:rsidR="00D235D8" w:rsidRPr="00D23B6A" w14:paraId="68506005" w14:textId="77777777" w:rsidTr="00D627F0">
        <w:trPr>
          <w:jc w:val="center"/>
        </w:trPr>
        <w:tc>
          <w:tcPr>
            <w:tcW w:w="4109" w:type="dxa"/>
          </w:tcPr>
          <w:p w14:paraId="357B319F"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KVM</w:t>
            </w:r>
          </w:p>
        </w:tc>
      </w:tr>
      <w:tr w:rsidR="00D235D8" w:rsidRPr="00D23B6A" w14:paraId="1590AD84" w14:textId="77777777" w:rsidTr="00D627F0">
        <w:trPr>
          <w:jc w:val="center"/>
        </w:trPr>
        <w:tc>
          <w:tcPr>
            <w:tcW w:w="4109" w:type="dxa"/>
          </w:tcPr>
          <w:p w14:paraId="6E809EE4"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MySQL</w:t>
            </w:r>
          </w:p>
        </w:tc>
      </w:tr>
      <w:tr w:rsidR="00D235D8" w:rsidRPr="00D23B6A" w14:paraId="6DA82A3D" w14:textId="77777777" w:rsidTr="00D627F0">
        <w:trPr>
          <w:jc w:val="center"/>
        </w:trPr>
        <w:tc>
          <w:tcPr>
            <w:tcW w:w="4109" w:type="dxa"/>
          </w:tcPr>
          <w:p w14:paraId="6A5D7086"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RabbitMQ</w:t>
            </w:r>
            <w:proofErr w:type="spellEnd"/>
          </w:p>
        </w:tc>
      </w:tr>
      <w:tr w:rsidR="00D235D8" w:rsidRPr="00D23B6A" w14:paraId="3E56C8A0" w14:textId="77777777" w:rsidTr="00D627F0">
        <w:trPr>
          <w:jc w:val="center"/>
        </w:trPr>
        <w:tc>
          <w:tcPr>
            <w:tcW w:w="4109" w:type="dxa"/>
          </w:tcPr>
          <w:p w14:paraId="67694DC9"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w:t>
            </w:r>
            <w:proofErr w:type="spellStart"/>
            <w:r>
              <w:rPr>
                <w:rFonts w:ascii="宋体" w:hAnsi="宋体" w:cs="宋体" w:hint="eastAsia"/>
                <w:kern w:val="0"/>
                <w:szCs w:val="21"/>
              </w:rPr>
              <w:t>Keepalive</w:t>
            </w:r>
            <w:proofErr w:type="spellEnd"/>
          </w:p>
        </w:tc>
      </w:tr>
      <w:tr w:rsidR="00D235D8" w:rsidRPr="00D23B6A" w14:paraId="74ED2328" w14:textId="77777777" w:rsidTr="00D627F0">
        <w:trPr>
          <w:jc w:val="center"/>
        </w:trPr>
        <w:tc>
          <w:tcPr>
            <w:tcW w:w="4109" w:type="dxa"/>
          </w:tcPr>
          <w:p w14:paraId="225B8ACD"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Docker</w:t>
            </w:r>
          </w:p>
        </w:tc>
      </w:tr>
      <w:tr w:rsidR="00D235D8" w:rsidRPr="00D23B6A" w14:paraId="5310DC26" w14:textId="77777777" w:rsidTr="00D627F0">
        <w:trPr>
          <w:jc w:val="center"/>
        </w:trPr>
        <w:tc>
          <w:tcPr>
            <w:tcW w:w="4109" w:type="dxa"/>
          </w:tcPr>
          <w:p w14:paraId="486AA792"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Kubernetes</w:t>
            </w:r>
          </w:p>
        </w:tc>
      </w:tr>
      <w:tr w:rsidR="00D235D8" w:rsidRPr="00D23B6A" w14:paraId="13E4DEBD" w14:textId="77777777" w:rsidTr="00D627F0">
        <w:trPr>
          <w:jc w:val="center"/>
        </w:trPr>
        <w:tc>
          <w:tcPr>
            <w:tcW w:w="4109" w:type="dxa"/>
          </w:tcPr>
          <w:p w14:paraId="48DA71F3"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lastRenderedPageBreak/>
              <w:t>镜像仓库</w:t>
            </w:r>
          </w:p>
        </w:tc>
        <w:tc>
          <w:tcPr>
            <w:tcW w:w="4643" w:type="dxa"/>
          </w:tcPr>
          <w:p w14:paraId="7F525070"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Harbor</w:t>
            </w:r>
          </w:p>
        </w:tc>
      </w:tr>
      <w:tr w:rsidR="00D235D8" w:rsidRPr="00D23B6A" w14:paraId="668A71C2" w14:textId="77777777" w:rsidTr="00D627F0">
        <w:trPr>
          <w:jc w:val="center"/>
        </w:trPr>
        <w:tc>
          <w:tcPr>
            <w:tcW w:w="4109" w:type="dxa"/>
          </w:tcPr>
          <w:p w14:paraId="4E41AA7D"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Ansible</w:t>
            </w:r>
            <w:proofErr w:type="spellEnd"/>
          </w:p>
        </w:tc>
      </w:tr>
      <w:tr w:rsidR="00D235D8" w:rsidRPr="00D23B6A" w14:paraId="34924577" w14:textId="77777777" w:rsidTr="00D627F0">
        <w:trPr>
          <w:jc w:val="center"/>
        </w:trPr>
        <w:tc>
          <w:tcPr>
            <w:tcW w:w="4109" w:type="dxa"/>
          </w:tcPr>
          <w:p w14:paraId="683B0BD2"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sidRPr="00D23B6A">
              <w:rPr>
                <w:rFonts w:ascii="宋体" w:hAnsi="宋体" w:cs="宋体" w:hint="eastAsia"/>
                <w:kern w:val="0"/>
                <w:szCs w:val="21"/>
              </w:rPr>
              <w:t>Elasticsearch</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Kibana</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Logstash</w:t>
            </w:r>
            <w:proofErr w:type="spellEnd"/>
            <w:r w:rsidRPr="00D23B6A">
              <w:rPr>
                <w:rFonts w:ascii="宋体" w:hAnsi="宋体" w:cs="宋体" w:hint="eastAsia"/>
                <w:kern w:val="0"/>
                <w:szCs w:val="21"/>
              </w:rPr>
              <w:t>、Kafka</w:t>
            </w:r>
          </w:p>
        </w:tc>
      </w:tr>
      <w:tr w:rsidR="00D235D8" w:rsidRPr="00D23B6A" w14:paraId="0BC4CEE3" w14:textId="77777777" w:rsidTr="00D627F0">
        <w:trPr>
          <w:jc w:val="center"/>
        </w:trPr>
        <w:tc>
          <w:tcPr>
            <w:tcW w:w="4109" w:type="dxa"/>
          </w:tcPr>
          <w:p w14:paraId="6A7FC443"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Grafana</w:t>
            </w:r>
            <w:proofErr w:type="spellEnd"/>
          </w:p>
        </w:tc>
      </w:tr>
      <w:tr w:rsidR="00D235D8" w:rsidRPr="00D23B6A" w14:paraId="3B48A06E" w14:textId="77777777" w:rsidTr="00D627F0">
        <w:trPr>
          <w:jc w:val="center"/>
        </w:trPr>
        <w:tc>
          <w:tcPr>
            <w:tcW w:w="4109" w:type="dxa"/>
          </w:tcPr>
          <w:p w14:paraId="1841974F"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Skydive</w:t>
            </w:r>
          </w:p>
        </w:tc>
      </w:tr>
      <w:tr w:rsidR="00D235D8" w:rsidRPr="00D23B6A" w14:paraId="7B06046B" w14:textId="77777777" w:rsidTr="00D627F0">
        <w:trPr>
          <w:jc w:val="center"/>
        </w:trPr>
        <w:tc>
          <w:tcPr>
            <w:tcW w:w="4109" w:type="dxa"/>
          </w:tcPr>
          <w:p w14:paraId="6C3F72A7"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D627F0">
        <w:trPr>
          <w:jc w:val="center"/>
        </w:trPr>
        <w:tc>
          <w:tcPr>
            <w:tcW w:w="4109" w:type="dxa"/>
          </w:tcPr>
          <w:p w14:paraId="30E48817"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Neutron</w:t>
            </w:r>
          </w:p>
        </w:tc>
      </w:tr>
      <w:tr w:rsidR="00D235D8" w:rsidRPr="00D23B6A" w14:paraId="5562FEB6" w14:textId="77777777" w:rsidTr="00D627F0">
        <w:trPr>
          <w:jc w:val="center"/>
        </w:trPr>
        <w:tc>
          <w:tcPr>
            <w:tcW w:w="4109" w:type="dxa"/>
          </w:tcPr>
          <w:p w14:paraId="2BD592C8"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DD738B">
      <w:pPr>
        <w:pStyle w:val="a3"/>
        <w:spacing w:beforeLines="0" w:before="100" w:beforeAutospacing="1" w:after="100" w:afterAutospacing="1" w:line="360" w:lineRule="auto"/>
        <w:jc w:val="center"/>
      </w:pPr>
      <w:r>
        <w:t>组件列表</w:t>
      </w:r>
    </w:p>
    <w:p w14:paraId="76FE7054" w14:textId="7A171323" w:rsidR="00DD738B" w:rsidRDefault="00DD738B" w:rsidP="00DD738B">
      <w:pPr>
        <w:pStyle w:val="4"/>
        <w:spacing w:before="100" w:beforeAutospacing="1" w:after="100" w:afterAutospacing="1" w:line="360" w:lineRule="auto"/>
        <w:rPr>
          <w:rFonts w:hint="eastAsia"/>
        </w:rPr>
      </w:pPr>
      <w:r>
        <w:t>机房环境要求</w:t>
      </w:r>
    </w:p>
    <w:p w14:paraId="05E8CE73" w14:textId="77777777" w:rsidR="00553E5D" w:rsidRDefault="00553E5D" w:rsidP="00553E5D">
      <w:pPr>
        <w:pStyle w:val="N"/>
        <w:spacing w:before="100" w:beforeAutospacing="1" w:after="100" w:afterAutospacing="1" w:line="360" w:lineRule="auto"/>
        <w:ind w:firstLine="480"/>
        <w:rPr>
          <w:rFonts w:ascii="宋体" w:eastAsia="宋体" w:hAnsi="宋体" w:hint="eastAsia"/>
          <w:color w:val="333333"/>
          <w:sz w:val="24"/>
          <w:szCs w:val="24"/>
          <w:shd w:val="clear" w:color="auto" w:fill="FFFFFF"/>
        </w:rPr>
      </w:pPr>
      <w:r>
        <w:rPr>
          <w:rFonts w:ascii="宋体" w:eastAsia="宋体" w:hAnsi="宋体"/>
          <w:color w:val="333333"/>
          <w:sz w:val="24"/>
          <w:szCs w:val="24"/>
          <w:shd w:val="clear" w:color="auto" w:fill="FFFFFF"/>
        </w:rPr>
        <w:t>机房环境对于云平台的稳定、安全、可靠取着至关重要的作用，</w:t>
      </w:r>
      <w:r w:rsidR="00B57DBC">
        <w:rPr>
          <w:rFonts w:ascii="宋体" w:eastAsia="宋体" w:hAnsi="宋体"/>
          <w:color w:val="333333"/>
          <w:sz w:val="24"/>
          <w:szCs w:val="24"/>
          <w:shd w:val="clear" w:color="auto" w:fill="FFFFFF"/>
        </w:rPr>
        <w:t>云平台机房要求有</w:t>
      </w:r>
      <w:r w:rsidR="00DD738B" w:rsidRPr="00DD738B">
        <w:rPr>
          <w:rFonts w:ascii="宋体" w:eastAsia="宋体" w:hAnsi="宋体"/>
          <w:color w:val="333333"/>
          <w:sz w:val="24"/>
          <w:szCs w:val="24"/>
          <w:shd w:val="clear" w:color="auto" w:fill="FFFFFF"/>
        </w:rPr>
        <w:t>接地系统、电气系统、照明系统、应急系统、机房空调系统、送排风系统、设备集中监控系统、KVM管理系统、自动灭火系统、综合布线系统等</w:t>
      </w:r>
      <w:r>
        <w:rPr>
          <w:rFonts w:ascii="宋体" w:eastAsia="宋体" w:hAnsi="宋体"/>
          <w:color w:val="333333"/>
          <w:sz w:val="24"/>
          <w:szCs w:val="24"/>
          <w:shd w:val="clear" w:color="auto" w:fill="FFFFFF"/>
        </w:rPr>
        <w:t>配置</w:t>
      </w:r>
      <w:r w:rsidR="00DD738B" w:rsidRPr="00DD738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对于机房污染物、温度等的具体要求如下：</w:t>
      </w:r>
    </w:p>
    <w:p w14:paraId="17FB7353"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污染物。</w:t>
      </w:r>
    </w:p>
    <w:p w14:paraId="4C514AE7" w14:textId="248404B5" w:rsidR="00553E5D" w:rsidRPr="00553E5D" w:rsidRDefault="00553E5D" w:rsidP="00553E5D">
      <w:pPr>
        <w:pStyle w:val="N"/>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远离腐蚀气体、易燃易爆物；腐蚀气体随着新风吸入机房后会对计算机设备和人员健康造成危害，同时不洁净的空气也会对计算机设备的运行造成不利</w:t>
      </w:r>
      <w:proofErr w:type="gramStart"/>
      <w:r w:rsidRPr="00553E5D">
        <w:rPr>
          <w:rFonts w:ascii="宋体" w:eastAsia="宋体" w:hAnsi="宋体"/>
          <w:color w:val="333333"/>
          <w:sz w:val="24"/>
          <w:szCs w:val="24"/>
          <w:shd w:val="clear" w:color="auto" w:fill="FFFFFF"/>
        </w:rPr>
        <w:t>影晌</w:t>
      </w:r>
      <w:proofErr w:type="gramEnd"/>
      <w:r w:rsidRPr="00553E5D">
        <w:rPr>
          <w:rFonts w:ascii="宋体" w:eastAsia="宋体" w:hAnsi="宋体"/>
          <w:color w:val="333333"/>
          <w:sz w:val="24"/>
          <w:szCs w:val="24"/>
          <w:shd w:val="clear" w:color="auto" w:fill="FFFFFF"/>
        </w:rPr>
        <w:t>，还会对机房内精密空调、新风机等的滤网等造成污染。</w:t>
      </w:r>
    </w:p>
    <w:p w14:paraId="56D3F25F"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温度、湿度。</w:t>
      </w:r>
    </w:p>
    <w:p w14:paraId="0B58164E" w14:textId="1C061C60" w:rsidR="00553E5D" w:rsidRPr="00553E5D" w:rsidRDefault="00553E5D" w:rsidP="00553E5D">
      <w:pPr>
        <w:pStyle w:val="N"/>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温度和湿度必须被严格控制，以提供可连续运行的温度和湿度范围。干球温度</w:t>
      </w:r>
      <w:r w:rsidRPr="00553E5D">
        <w:rPr>
          <w:rFonts w:ascii="宋体" w:eastAsia="宋体" w:hAnsi="宋体"/>
          <w:color w:val="333333"/>
          <w:sz w:val="24"/>
          <w:szCs w:val="24"/>
          <w:shd w:val="clear" w:color="auto" w:fill="FFFFFF"/>
        </w:rPr>
        <w:lastRenderedPageBreak/>
        <w:t>计:20</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~25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(68F~77F)。相对湿度:40%~50%。最大露点:2l</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(69.8</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)。最大变化速度:每小时5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(9</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w:t>
      </w:r>
    </w:p>
    <w:p w14:paraId="317B5E00"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噪声。</w:t>
      </w:r>
    </w:p>
    <w:p w14:paraId="2F666D30" w14:textId="64D1F8A5" w:rsidR="00553E5D" w:rsidRDefault="00553E5D" w:rsidP="00553E5D">
      <w:pPr>
        <w:pStyle w:val="N"/>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计算机系统停机时，机房内的噪声在主机房中心处测试应小于6SdB(A)。</w:t>
      </w:r>
    </w:p>
    <w:p w14:paraId="2672403D"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照度。</w:t>
      </w:r>
    </w:p>
    <w:p w14:paraId="122CBC80" w14:textId="0817231B" w:rsidR="00553E5D" w:rsidRPr="00553E5D" w:rsidRDefault="00553E5D" w:rsidP="00553E5D">
      <w:pPr>
        <w:pStyle w:val="N"/>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计算机机房在距地0.8m处，照度不应低于3001x，辅助房间照度不低于2001x。</w:t>
      </w:r>
    </w:p>
    <w:p w14:paraId="05936EF3"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无线电干扰场强。在频率为0.15~1000MHz时不大于126dB。</w:t>
      </w:r>
    </w:p>
    <w:p w14:paraId="39E979D7" w14:textId="041412DC" w:rsidR="00553E5D" w:rsidRP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磁场干扰场强不大于800A/m。在计算机系统停机条件下，主机房地板表面垂直及水平向的振动加速度值不应大于5OOmm/s。</w:t>
      </w:r>
    </w:p>
    <w:p w14:paraId="55CB5856"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主机房地面及工作台面的静电泄漏电阻，应符合现行国家标准GE6650</w:t>
      </w:r>
      <w:proofErr w:type="gramStart"/>
      <w:r w:rsidRPr="00553E5D">
        <w:rPr>
          <w:rFonts w:ascii="宋体" w:eastAsia="宋体" w:hAnsi="宋体"/>
          <w:color w:val="333333"/>
          <w:sz w:val="24"/>
          <w:szCs w:val="24"/>
          <w:shd w:val="clear" w:color="auto" w:fill="FFFFFF"/>
        </w:rPr>
        <w:t>一1986</w:t>
      </w:r>
      <w:proofErr w:type="gramEnd"/>
      <w:r w:rsidRPr="00553E5D">
        <w:rPr>
          <w:rFonts w:ascii="宋体" w:eastAsia="宋体" w:hAnsi="宋体"/>
          <w:color w:val="333333"/>
          <w:sz w:val="24"/>
          <w:szCs w:val="24"/>
          <w:shd w:val="clear" w:color="auto" w:fill="FFFFFF"/>
        </w:rPr>
        <w:t>《计算机机房用活动地板技术条件》的规定。</w:t>
      </w:r>
    </w:p>
    <w:p w14:paraId="3F2F21FD" w14:textId="7508C9E9" w:rsidR="00553E5D" w:rsidRPr="00553E5D" w:rsidRDefault="00553E5D" w:rsidP="00553E5D">
      <w:pPr>
        <w:pStyle w:val="N"/>
        <w:numPr>
          <w:ilvl w:val="0"/>
          <w:numId w:val="3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主机房内绝缘体的静电电位不应大于</w:t>
      </w:r>
      <w:proofErr w:type="spellStart"/>
      <w:r w:rsidRPr="00553E5D">
        <w:rPr>
          <w:rFonts w:ascii="宋体" w:eastAsia="宋体" w:hAnsi="宋体"/>
          <w:color w:val="333333"/>
          <w:sz w:val="24"/>
          <w:szCs w:val="24"/>
          <w:shd w:val="clear" w:color="auto" w:fill="FFFFFF"/>
        </w:rPr>
        <w:t>lkV</w:t>
      </w:r>
      <w:proofErr w:type="spellEnd"/>
    </w:p>
    <w:p w14:paraId="1ECD6402" w14:textId="0CCF47DB" w:rsidR="00E4367A" w:rsidRPr="00C42B38" w:rsidRDefault="00AB6001" w:rsidP="00C42B38">
      <w:pPr>
        <w:pStyle w:val="3"/>
        <w:spacing w:before="100" w:beforeAutospacing="1" w:after="100" w:afterAutospacing="1" w:line="360" w:lineRule="auto"/>
        <w:rPr>
          <w:rFonts w:hint="eastAsia"/>
        </w:rPr>
      </w:pPr>
      <w:r>
        <w:rPr>
          <w:rFonts w:hint="eastAsia"/>
        </w:rPr>
        <w:t>安全保障要求</w:t>
      </w:r>
    </w:p>
    <w:p w14:paraId="270897F5" w14:textId="262E061D" w:rsidR="001D344A" w:rsidRPr="00E4367A" w:rsidRDefault="001D344A" w:rsidP="00DD738B">
      <w:pPr>
        <w:widowControl/>
        <w:spacing w:before="100" w:beforeAutospacing="1" w:after="100" w:afterAutospacing="1" w:line="360" w:lineRule="auto"/>
        <w:ind w:firstLine="420"/>
        <w:jc w:val="left"/>
        <w:rPr>
          <w:rFonts w:ascii="Arial" w:hAnsi="Arial" w:cs="Arial"/>
          <w:kern w:val="0"/>
          <w:sz w:val="26"/>
          <w:szCs w:val="26"/>
        </w:rPr>
      </w:pPr>
      <w:r>
        <w:rPr>
          <w:rFonts w:ascii="Arial" w:hAnsi="Arial" w:cs="Arial" w:hint="eastAsia"/>
          <w:kern w:val="0"/>
          <w:sz w:val="26"/>
          <w:szCs w:val="26"/>
        </w:rPr>
        <w:t>对于云平台的安全要求分别为虚拟安全、网络安全、应用安全、主机安全</w:t>
      </w:r>
      <w:r w:rsidR="00C42B38">
        <w:rPr>
          <w:rFonts w:ascii="Arial" w:hAnsi="Arial" w:cs="Arial" w:hint="eastAsia"/>
          <w:kern w:val="0"/>
          <w:sz w:val="26"/>
          <w:szCs w:val="26"/>
        </w:rPr>
        <w:t>和数据安全</w:t>
      </w:r>
      <w:bookmarkStart w:id="65" w:name="_GoBack"/>
      <w:bookmarkEnd w:id="65"/>
      <w:r>
        <w:rPr>
          <w:rFonts w:ascii="Arial" w:hAnsi="Arial" w:cs="Arial" w:hint="eastAsia"/>
          <w:kern w:val="0"/>
          <w:sz w:val="26"/>
          <w:szCs w:val="26"/>
        </w:rPr>
        <w:t>。</w:t>
      </w:r>
    </w:p>
    <w:p w14:paraId="6E3BFAB8" w14:textId="48EC89C1" w:rsidR="00FA7CEC" w:rsidRPr="00634DBD" w:rsidRDefault="00980BED" w:rsidP="00FA7CEC">
      <w:pPr>
        <w:pStyle w:val="4"/>
      </w:pPr>
      <w:r>
        <w:t>虚拟安全</w:t>
      </w:r>
    </w:p>
    <w:p w14:paraId="0E0E5158" w14:textId="77777777" w:rsidR="00FA7CEC" w:rsidRPr="00FA7CEC" w:rsidRDefault="00FA7CEC" w:rsidP="00634DBD">
      <w:pPr>
        <w:pStyle w:val="af4"/>
        <w:numPr>
          <w:ilvl w:val="0"/>
          <w:numId w:val="39"/>
        </w:numPr>
        <w:spacing w:line="360" w:lineRule="auto"/>
      </w:pPr>
      <w:r w:rsidRPr="00FA7CEC">
        <w:t>虚拟机基础安全应符合以下要求：</w:t>
      </w:r>
    </w:p>
    <w:p w14:paraId="5653510B" w14:textId="77777777" w:rsidR="00FA7CEC" w:rsidRPr="00FA7CEC" w:rsidRDefault="00FA7CEC" w:rsidP="00634DBD">
      <w:pPr>
        <w:pStyle w:val="af4"/>
        <w:spacing w:line="360" w:lineRule="auto"/>
      </w:pPr>
      <w:r w:rsidRPr="00FA7CEC">
        <w:t>a)应实现平台虚拟主机的访问控制和身份鉴别；</w:t>
      </w:r>
    </w:p>
    <w:p w14:paraId="5558F60D" w14:textId="77777777" w:rsidR="00FA7CEC" w:rsidRPr="00FA7CEC" w:rsidRDefault="00FA7CEC" w:rsidP="00634DBD">
      <w:pPr>
        <w:pStyle w:val="af4"/>
        <w:spacing w:line="360" w:lineRule="auto"/>
      </w:pPr>
      <w:r w:rsidRPr="00FA7CEC">
        <w:lastRenderedPageBreak/>
        <w:t>b)应在本地或外部设备上对虚拟机的日志记录进行输出、存储，并及时、定期审计；</w:t>
      </w:r>
    </w:p>
    <w:p w14:paraId="50E42F82" w14:textId="77777777" w:rsidR="00FA7CEC" w:rsidRPr="00FA7CEC" w:rsidRDefault="00FA7CEC" w:rsidP="00634DBD">
      <w:pPr>
        <w:pStyle w:val="af4"/>
        <w:spacing w:line="360" w:lineRule="auto"/>
      </w:pPr>
      <w:r w:rsidRPr="00FA7CEC">
        <w:t>c)应提供实时的虚拟机监控机制，可以通过带内或带外的技术手段对虚拟机的运行状态、资源占用、迁移等信息进行监控，并提供可视化的监控结果；</w:t>
      </w:r>
    </w:p>
    <w:p w14:paraId="5CFF5F73" w14:textId="77777777" w:rsidR="00FA7CEC" w:rsidRPr="00FA7CEC" w:rsidRDefault="00FA7CEC" w:rsidP="00634DBD">
      <w:pPr>
        <w:pStyle w:val="af4"/>
        <w:spacing w:line="360" w:lineRule="auto"/>
      </w:pPr>
      <w:r w:rsidRPr="00FA7CEC">
        <w:t>d)应确保虚拟机的镜像安全，并保证提供虚拟机镜像文件完整性校验功能，防止虚拟机镜像被恶意篡改，采取有关措施保证逻辑卷同一时刻只能被一个虚拟机挂载。</w:t>
      </w:r>
    </w:p>
    <w:p w14:paraId="4BFD94B8" w14:textId="77777777" w:rsidR="00FA7CEC" w:rsidRPr="00FA7CEC" w:rsidRDefault="00FA7CEC" w:rsidP="00634DBD">
      <w:pPr>
        <w:pStyle w:val="af4"/>
        <w:numPr>
          <w:ilvl w:val="0"/>
          <w:numId w:val="39"/>
        </w:numPr>
        <w:spacing w:line="360" w:lineRule="auto"/>
      </w:pPr>
      <w:r w:rsidRPr="00FA7CEC">
        <w:t>虚拟机配置与加固应符合以下要求：</w:t>
      </w:r>
    </w:p>
    <w:p w14:paraId="5A3F3DCB" w14:textId="77777777" w:rsidR="00FA7CEC" w:rsidRPr="00FA7CEC" w:rsidRDefault="00FA7CEC" w:rsidP="00634DBD">
      <w:pPr>
        <w:pStyle w:val="af4"/>
        <w:spacing w:line="360" w:lineRule="auto"/>
      </w:pPr>
      <w:r w:rsidRPr="00FA7CEC">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FA7CEC" w:rsidRDefault="00FA7CEC" w:rsidP="00634DBD">
      <w:pPr>
        <w:pStyle w:val="af4"/>
        <w:spacing w:line="360" w:lineRule="auto"/>
      </w:pPr>
      <w:r w:rsidRPr="00FA7CEC">
        <w:t>b)应通过对平台的资源监控管理，控制虚拟机所消耗的服务器资源，保障受到攻击的虚拟机不会对在同一台物理主机运行的其他虚拟机造成影响；</w:t>
      </w:r>
    </w:p>
    <w:p w14:paraId="78165C24" w14:textId="77777777" w:rsidR="00FA7CEC" w:rsidRPr="00FA7CEC" w:rsidRDefault="00FA7CEC" w:rsidP="00634DBD">
      <w:pPr>
        <w:pStyle w:val="af4"/>
        <w:spacing w:line="360" w:lineRule="auto"/>
      </w:pPr>
      <w:r w:rsidRPr="00FA7CEC">
        <w:t>c)应限制虚拟机到物理主机的通信，防止拒绝服务攻击。</w:t>
      </w:r>
    </w:p>
    <w:p w14:paraId="0CD9BA81" w14:textId="77777777" w:rsidR="00FA7CEC" w:rsidRPr="00FA7CEC" w:rsidRDefault="00FA7CEC" w:rsidP="00634DBD">
      <w:pPr>
        <w:pStyle w:val="af4"/>
        <w:numPr>
          <w:ilvl w:val="0"/>
          <w:numId w:val="39"/>
        </w:numPr>
        <w:spacing w:line="360" w:lineRule="auto"/>
      </w:pPr>
      <w:r w:rsidRPr="00FA7CEC">
        <w:t>虚拟机安全防护应符合以下要求：</w:t>
      </w:r>
    </w:p>
    <w:p w14:paraId="17D4B039" w14:textId="77777777" w:rsidR="00FA7CEC" w:rsidRPr="00FA7CEC" w:rsidRDefault="00FA7CEC" w:rsidP="00634DBD">
      <w:pPr>
        <w:pStyle w:val="af4"/>
        <w:spacing w:line="360" w:lineRule="auto"/>
      </w:pPr>
      <w:r w:rsidRPr="00FA7CEC">
        <w:t>a)应实现常见针对虚拟机的恶意攻击的安全防护；</w:t>
      </w:r>
    </w:p>
    <w:p w14:paraId="55792783" w14:textId="77777777" w:rsidR="00FA7CEC" w:rsidRPr="00FA7CEC" w:rsidRDefault="00FA7CEC" w:rsidP="00634DBD">
      <w:pPr>
        <w:pStyle w:val="af4"/>
        <w:spacing w:line="360" w:lineRule="auto"/>
      </w:pPr>
      <w:r w:rsidRPr="00FA7CEC">
        <w:t>b)应避免虚拟机共同体之间通过共同访问资源进行恶意攻击；</w:t>
      </w:r>
    </w:p>
    <w:p w14:paraId="23EDBE42" w14:textId="77777777" w:rsidR="00FA7CEC" w:rsidRPr="00FA7CEC" w:rsidRDefault="00FA7CEC" w:rsidP="00634DBD">
      <w:pPr>
        <w:pStyle w:val="af4"/>
        <w:spacing w:line="360" w:lineRule="auto"/>
      </w:pPr>
      <w:r w:rsidRPr="00FA7CEC">
        <w:t>c)应提供虚拟机跨</w:t>
      </w:r>
      <w:proofErr w:type="gramStart"/>
      <w:r w:rsidRPr="00FA7CEC">
        <w:t>物理机</w:t>
      </w:r>
      <w:proofErr w:type="gramEnd"/>
      <w:r w:rsidRPr="00FA7CEC">
        <w:t>迁移过程中的保护措施；</w:t>
      </w:r>
    </w:p>
    <w:p w14:paraId="72A8B281" w14:textId="77777777" w:rsidR="00FA7CEC" w:rsidRPr="00FA7CEC" w:rsidRDefault="00FA7CEC" w:rsidP="00634DBD">
      <w:pPr>
        <w:pStyle w:val="af4"/>
        <w:spacing w:line="360" w:lineRule="auto"/>
      </w:pPr>
      <w:r w:rsidRPr="00FA7CEC">
        <w:t>d)应提供虚拟机镜像文件加密功能，防止虚拟机镜像文件数据被非授权访问；</w:t>
      </w:r>
    </w:p>
    <w:p w14:paraId="4CD4F879" w14:textId="77777777" w:rsidR="00FA7CEC" w:rsidRPr="00FA7CEC" w:rsidRDefault="00FA7CEC" w:rsidP="00634DBD">
      <w:pPr>
        <w:pStyle w:val="af4"/>
        <w:spacing w:line="360" w:lineRule="auto"/>
      </w:pPr>
      <w:r w:rsidRPr="00FA7CEC">
        <w:t>应可以对虚拟机模版文件、配置文件等重要数据进行完整性检测。</w:t>
      </w:r>
    </w:p>
    <w:p w14:paraId="214D0C4E" w14:textId="77777777" w:rsidR="00FA7CEC" w:rsidRPr="00FA7CEC" w:rsidRDefault="00FA7CEC" w:rsidP="00634DBD">
      <w:pPr>
        <w:pStyle w:val="af4"/>
        <w:numPr>
          <w:ilvl w:val="0"/>
          <w:numId w:val="39"/>
        </w:numPr>
        <w:spacing w:line="360" w:lineRule="auto"/>
      </w:pPr>
      <w:r w:rsidRPr="00FA7CEC">
        <w:lastRenderedPageBreak/>
        <w:t>物理主机上的多个虚拟主机应隶属同一个安全区域，</w:t>
      </w:r>
      <w:proofErr w:type="gramStart"/>
      <w:r w:rsidRPr="00FA7CEC">
        <w:t>禁止跨安全域</w:t>
      </w:r>
      <w:proofErr w:type="gramEnd"/>
      <w:r w:rsidRPr="00FA7CEC">
        <w:t>部署，应提供虚拟主机之间隔离服务。虚拟主机隔离应符合以下要求：</w:t>
      </w:r>
    </w:p>
    <w:p w14:paraId="23DDD7B7" w14:textId="77777777" w:rsidR="00FA7CEC" w:rsidRPr="00FA7CEC" w:rsidRDefault="00FA7CEC" w:rsidP="00634DBD">
      <w:pPr>
        <w:pStyle w:val="af4"/>
        <w:spacing w:line="360" w:lineRule="auto"/>
      </w:pPr>
      <w:r w:rsidRPr="00FA7CEC">
        <w:t>a)应根据安全等级，关闭或拆除主机的光盘驱动、USB接口、串口等接口；</w:t>
      </w:r>
    </w:p>
    <w:p w14:paraId="10A956FC" w14:textId="77777777" w:rsidR="00FA7CEC" w:rsidRPr="00FA7CEC" w:rsidRDefault="00FA7CEC" w:rsidP="00634DBD">
      <w:pPr>
        <w:pStyle w:val="af4"/>
        <w:spacing w:line="360" w:lineRule="auto"/>
      </w:pPr>
      <w:r w:rsidRPr="00FA7CEC">
        <w:t>b)应提供存储空间级安全隔离，租户应可以建立不同安全等级的安全存储空间；</w:t>
      </w:r>
    </w:p>
    <w:p w14:paraId="4B7AAA4F" w14:textId="77777777" w:rsidR="00FA7CEC" w:rsidRPr="00FA7CEC" w:rsidRDefault="00FA7CEC" w:rsidP="00634DBD">
      <w:pPr>
        <w:pStyle w:val="af4"/>
        <w:spacing w:line="360" w:lineRule="auto"/>
      </w:pPr>
      <w:r w:rsidRPr="00FA7CEC">
        <w:t>c)应设置隔离措施实现虚拟机资源之间的安全隔离：应提供CPU调度隔离、内部网络隔离、不同虚拟机的内存隔离、不同虚拟机的存储隔离；</w:t>
      </w:r>
    </w:p>
    <w:p w14:paraId="3BE46B58" w14:textId="77777777" w:rsidR="00FA7CEC" w:rsidRPr="00FA7CEC" w:rsidRDefault="00FA7CEC" w:rsidP="00634DBD">
      <w:pPr>
        <w:pStyle w:val="af4"/>
        <w:spacing w:line="360" w:lineRule="auto"/>
      </w:pPr>
      <w:r w:rsidRPr="00FA7CEC">
        <w:t>d)应只允许符合安全策略的虚拟机之间实现相互访问资源。</w:t>
      </w:r>
    </w:p>
    <w:p w14:paraId="44F6F638" w14:textId="77777777" w:rsidR="00FA7CEC" w:rsidRPr="00FA7CEC" w:rsidRDefault="00FA7CEC" w:rsidP="00634DBD">
      <w:pPr>
        <w:pStyle w:val="af4"/>
        <w:spacing w:line="360" w:lineRule="auto"/>
      </w:pPr>
      <w:r w:rsidRPr="00FA7CEC">
        <w:t>e)虚拟主机之间的信息</w:t>
      </w:r>
      <w:proofErr w:type="gramStart"/>
      <w:r w:rsidRPr="00FA7CEC">
        <w:t>交互应</w:t>
      </w:r>
      <w:proofErr w:type="gramEnd"/>
      <w:r w:rsidRPr="00FA7CEC">
        <w:t>按其安全属性要求选择建立VPN安全通道、身份认证或访问控制；</w:t>
      </w:r>
    </w:p>
    <w:p w14:paraId="5150A7B9" w14:textId="77777777" w:rsidR="00FA7CEC" w:rsidRPr="00FA7CEC" w:rsidRDefault="00FA7CEC" w:rsidP="00634DBD">
      <w:pPr>
        <w:pStyle w:val="af4"/>
        <w:numPr>
          <w:ilvl w:val="0"/>
          <w:numId w:val="39"/>
        </w:numPr>
        <w:spacing w:line="360" w:lineRule="auto"/>
      </w:pPr>
      <w:r w:rsidRPr="00FA7CEC">
        <w:t>虚拟主机的远程管理应符合以下要求：</w:t>
      </w:r>
    </w:p>
    <w:p w14:paraId="1E3F34D5" w14:textId="77777777" w:rsidR="00FA7CEC" w:rsidRPr="00FA7CEC" w:rsidRDefault="00FA7CEC" w:rsidP="00634DBD">
      <w:pPr>
        <w:pStyle w:val="af4"/>
        <w:spacing w:line="360" w:lineRule="auto"/>
      </w:pPr>
      <w:r w:rsidRPr="00FA7CEC">
        <w:t>a)当对平台虚拟主机进行远程管理时，应采取必要措施，防止鉴别信息在网络中传输被窃听；</w:t>
      </w:r>
    </w:p>
    <w:p w14:paraId="47D40E15" w14:textId="7DF7B71D" w:rsidR="00FA7CEC" w:rsidRPr="007849A1" w:rsidRDefault="00FA7CEC" w:rsidP="00634DBD">
      <w:pPr>
        <w:pStyle w:val="af4"/>
        <w:spacing w:line="360" w:lineRule="auto"/>
      </w:pPr>
      <w:r w:rsidRPr="00FA7CEC">
        <w:t>b)对虚拟主机的远程访问应采用安全协议。</w:t>
      </w:r>
    </w:p>
    <w:p w14:paraId="7687117C" w14:textId="1C274459" w:rsidR="00980BED" w:rsidRDefault="00980BED">
      <w:pPr>
        <w:pStyle w:val="4"/>
        <w:rPr>
          <w:rFonts w:hint="eastAsia"/>
        </w:rPr>
      </w:pPr>
      <w:r>
        <w:t>网络安全</w:t>
      </w:r>
    </w:p>
    <w:p w14:paraId="37C29FAD" w14:textId="77777777" w:rsidR="00FF603D" w:rsidRDefault="00901330" w:rsidP="00FF603D">
      <w:pPr>
        <w:pStyle w:val="N"/>
        <w:spacing w:before="100" w:beforeAutospacing="1" w:after="100" w:afterAutospacing="1"/>
        <w:ind w:firstLineChars="0" w:firstLine="420"/>
        <w:rPr>
          <w:rFonts w:ascii="宋体" w:eastAsia="宋体" w:hAnsi="宋体" w:cs="宋体" w:hint="eastAsia"/>
          <w:kern w:val="0"/>
          <w:sz w:val="24"/>
          <w:szCs w:val="24"/>
        </w:rPr>
      </w:pPr>
      <w:r w:rsidRPr="00963414">
        <w:rPr>
          <w:rFonts w:ascii="宋体" w:eastAsia="宋体" w:hAnsi="宋体" w:cs="宋体" w:hint="eastAsia"/>
          <w:kern w:val="0"/>
          <w:sz w:val="24"/>
          <w:szCs w:val="24"/>
        </w:rPr>
        <w:t>网络访问控制应该符合以下要求：</w:t>
      </w:r>
    </w:p>
    <w:p w14:paraId="4ADCC9D4" w14:textId="77777777" w:rsidR="00FF603D" w:rsidRDefault="00901330" w:rsidP="00FF603D">
      <w:pPr>
        <w:pStyle w:val="N"/>
        <w:numPr>
          <w:ilvl w:val="0"/>
          <w:numId w:val="37"/>
        </w:numPr>
        <w:spacing w:before="100" w:beforeAutospacing="1" w:after="100" w:afterAutospacing="1"/>
        <w:ind w:firstLineChars="0"/>
        <w:rPr>
          <w:rFonts w:ascii="宋体" w:eastAsia="宋体" w:hAnsi="宋体" w:hint="eastAsia"/>
          <w:sz w:val="24"/>
          <w:szCs w:val="24"/>
        </w:rPr>
      </w:pPr>
      <w:r w:rsidRPr="00FF603D">
        <w:rPr>
          <w:rFonts w:ascii="宋体" w:eastAsia="宋体" w:hAnsi="宋体"/>
          <w:sz w:val="24"/>
          <w:szCs w:val="24"/>
        </w:rPr>
        <w:t xml:space="preserve">应根据业务需求在网络内划分不同的域，不同的域之间启用边界访问控制, </w:t>
      </w:r>
      <w:r w:rsidR="00FF603D">
        <w:rPr>
          <w:rFonts w:ascii="宋体" w:eastAsia="宋体" w:hAnsi="宋体"/>
          <w:sz w:val="24"/>
          <w:szCs w:val="24"/>
        </w:rPr>
        <w:t>应设置统一的网络访问策略，按照安全域安全级别进行严格访问控制。</w:t>
      </w:r>
    </w:p>
    <w:p w14:paraId="13796120" w14:textId="77777777" w:rsidR="00FF603D" w:rsidRDefault="00901330" w:rsidP="00FF603D">
      <w:pPr>
        <w:pStyle w:val="N"/>
        <w:numPr>
          <w:ilvl w:val="0"/>
          <w:numId w:val="37"/>
        </w:numPr>
        <w:spacing w:before="100" w:beforeAutospacing="1" w:after="100" w:afterAutospacing="1"/>
        <w:ind w:firstLineChars="0"/>
        <w:rPr>
          <w:rFonts w:ascii="宋体" w:eastAsia="宋体" w:hAnsi="宋体" w:hint="eastAsia"/>
          <w:sz w:val="24"/>
          <w:szCs w:val="24"/>
        </w:rPr>
      </w:pPr>
      <w:r w:rsidRPr="003F6767">
        <w:rPr>
          <w:rFonts w:ascii="宋体" w:eastAsia="宋体" w:hAnsi="宋体"/>
          <w:sz w:val="24"/>
          <w:szCs w:val="24"/>
        </w:rPr>
        <w:t>应利用虚拟防火墙功能，实现虚拟环境下的逻辑分区边界防护和分段的</w:t>
      </w:r>
      <w:r w:rsidR="00FF603D" w:rsidRPr="003F6767">
        <w:rPr>
          <w:rFonts w:ascii="宋体" w:eastAsia="宋体" w:hAnsi="宋体"/>
          <w:sz w:val="24"/>
          <w:szCs w:val="24"/>
        </w:rPr>
        <w:t>集中管理与</w:t>
      </w:r>
      <w:r w:rsidR="00FF603D" w:rsidRPr="003F6767">
        <w:rPr>
          <w:rFonts w:ascii="宋体" w:eastAsia="宋体" w:hAnsi="宋体"/>
          <w:sz w:val="24"/>
          <w:szCs w:val="24"/>
        </w:rPr>
        <w:lastRenderedPageBreak/>
        <w:t>配置</w:t>
      </w:r>
      <w:r w:rsidR="00FF603D">
        <w:rPr>
          <w:rFonts w:ascii="宋体" w:eastAsia="宋体" w:hAnsi="宋体" w:hint="eastAsia"/>
          <w:sz w:val="24"/>
          <w:szCs w:val="24"/>
        </w:rPr>
        <w:t>。</w:t>
      </w:r>
    </w:p>
    <w:p w14:paraId="09DFC488" w14:textId="77777777" w:rsidR="00FF603D" w:rsidRPr="00FF603D" w:rsidRDefault="00901330" w:rsidP="00FF603D">
      <w:pPr>
        <w:pStyle w:val="N"/>
        <w:numPr>
          <w:ilvl w:val="0"/>
          <w:numId w:val="37"/>
        </w:numPr>
        <w:spacing w:before="100" w:beforeAutospacing="1" w:after="100" w:afterAutospacing="1"/>
        <w:ind w:firstLineChars="0"/>
        <w:rPr>
          <w:rFonts w:ascii="宋体" w:eastAsia="宋体" w:hAnsi="宋体" w:hint="eastAsia"/>
          <w:sz w:val="24"/>
          <w:szCs w:val="24"/>
        </w:rPr>
      </w:pPr>
      <w:r w:rsidRPr="003F6767">
        <w:rPr>
          <w:rFonts w:ascii="宋体" w:eastAsia="宋体" w:hAnsi="宋体"/>
          <w:sz w:val="24"/>
          <w:szCs w:val="24"/>
        </w:rPr>
        <w:t>应在创建客户虚拟机的同时，根据具体的拓扑和可能的通信模式，在虚拟网卡和虚拟交换机上配置防火墙，提高客户虚拟机的安全性。</w:t>
      </w:r>
    </w:p>
    <w:p w14:paraId="7DBA7EE3" w14:textId="77777777" w:rsidR="00FF603D" w:rsidRPr="00FF603D" w:rsidRDefault="00901330" w:rsidP="00FF603D">
      <w:pPr>
        <w:pStyle w:val="N"/>
        <w:numPr>
          <w:ilvl w:val="0"/>
          <w:numId w:val="37"/>
        </w:numPr>
        <w:spacing w:before="100" w:beforeAutospacing="1" w:after="100" w:afterAutospacing="1"/>
        <w:ind w:firstLineChars="0"/>
        <w:rPr>
          <w:rFonts w:ascii="宋体" w:eastAsia="宋体" w:hAnsi="宋体" w:hint="eastAsia"/>
          <w:sz w:val="24"/>
          <w:szCs w:val="24"/>
        </w:rPr>
      </w:pPr>
      <w:r w:rsidRPr="003F6767">
        <w:rPr>
          <w:rFonts w:ascii="宋体" w:eastAsia="宋体" w:hAnsi="宋体"/>
          <w:sz w:val="24"/>
          <w:szCs w:val="24"/>
        </w:rPr>
        <w:t>虚拟交换机应启用虚拟端口的限速功能，通过定义平均带宽、峰值带宽和流量突发大小，实现端口级</w:t>
      </w:r>
      <w:r w:rsidR="00FF603D" w:rsidRPr="003F6767">
        <w:rPr>
          <w:rFonts w:ascii="宋体" w:eastAsia="宋体" w:hAnsi="宋体"/>
          <w:sz w:val="24"/>
          <w:szCs w:val="24"/>
        </w:rPr>
        <w:t>别的流量控制，同时应禁止虚拟机端口使用混杂模式进行网络通信嗅探。</w:t>
      </w:r>
    </w:p>
    <w:p w14:paraId="25327804" w14:textId="76A2D18F" w:rsidR="00DF4A42" w:rsidRPr="00FF603D" w:rsidRDefault="00901330" w:rsidP="00FF603D">
      <w:pPr>
        <w:pStyle w:val="N"/>
        <w:numPr>
          <w:ilvl w:val="0"/>
          <w:numId w:val="3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外部用户通过互联网访问平台中设备时，应设置严格访问控制机制，且提供相对安全的访问通道，例如通过VPN方式。</w:t>
      </w:r>
    </w:p>
    <w:p w14:paraId="09C358F5" w14:textId="12E51694" w:rsidR="00DF4A42" w:rsidRDefault="00980BED" w:rsidP="00D536D8">
      <w:pPr>
        <w:pStyle w:val="4"/>
        <w:rPr>
          <w:rFonts w:hint="eastAsia"/>
        </w:rPr>
      </w:pPr>
      <w:r>
        <w:t>应用安全</w:t>
      </w:r>
    </w:p>
    <w:p w14:paraId="268BE3AD" w14:textId="77777777" w:rsidR="007849A1" w:rsidRPr="00FA7CEC" w:rsidRDefault="007849A1" w:rsidP="007849A1">
      <w:pPr>
        <w:pStyle w:val="af4"/>
        <w:numPr>
          <w:ilvl w:val="0"/>
          <w:numId w:val="40"/>
        </w:numPr>
      </w:pPr>
      <w:r w:rsidRPr="00FA7CEC">
        <w:t>业务系统安全应符合以下要求：</w:t>
      </w:r>
    </w:p>
    <w:p w14:paraId="5FAA1A52" w14:textId="77777777" w:rsidR="007849A1" w:rsidRPr="00FA7CEC" w:rsidRDefault="007849A1" w:rsidP="007849A1">
      <w:pPr>
        <w:pStyle w:val="af4"/>
      </w:pPr>
      <w:r w:rsidRPr="00FA7CEC">
        <w:t>a)业务系统试运行前应经过安全检查与安全扫描，通过后再接入平台。</w:t>
      </w:r>
    </w:p>
    <w:p w14:paraId="1BC097A7" w14:textId="77777777" w:rsidR="007849A1" w:rsidRPr="00FA7CEC" w:rsidRDefault="007849A1" w:rsidP="007849A1">
      <w:pPr>
        <w:pStyle w:val="af4"/>
      </w:pPr>
      <w:r w:rsidRPr="00FA7CEC">
        <w:t>b)业务系统应优先部署在虚拟机环境中。</w:t>
      </w:r>
    </w:p>
    <w:p w14:paraId="4686AFAB" w14:textId="77777777" w:rsidR="007849A1" w:rsidRPr="00FA7CEC" w:rsidRDefault="007849A1" w:rsidP="007849A1">
      <w:pPr>
        <w:pStyle w:val="af4"/>
      </w:pPr>
      <w:r w:rsidRPr="00FA7CEC">
        <w:t>c)业务应用迁移应事先做迁移方案，并对风险和资源做评估；</w:t>
      </w:r>
    </w:p>
    <w:p w14:paraId="380E1055" w14:textId="77777777" w:rsidR="007849A1" w:rsidRPr="00FA7CEC" w:rsidRDefault="007849A1" w:rsidP="007849A1">
      <w:pPr>
        <w:pStyle w:val="af4"/>
      </w:pPr>
      <w:r w:rsidRPr="00FA7CEC">
        <w:t>d)核心业务节点应在安全域内受控迁移，不能在安全域间迁移；</w:t>
      </w:r>
    </w:p>
    <w:p w14:paraId="0E956539" w14:textId="77777777" w:rsidR="007849A1" w:rsidRPr="00FA7CEC" w:rsidRDefault="007849A1" w:rsidP="007849A1">
      <w:pPr>
        <w:pStyle w:val="af4"/>
      </w:pPr>
      <w:r w:rsidRPr="00FA7CEC">
        <w:t>e)重要业务节点可在安全域内自由迁移，不能在安全域间迁移；</w:t>
      </w:r>
    </w:p>
    <w:p w14:paraId="1458F51B" w14:textId="77777777" w:rsidR="007849A1" w:rsidRPr="00FA7CEC" w:rsidRDefault="007849A1" w:rsidP="007849A1">
      <w:pPr>
        <w:pStyle w:val="af4"/>
      </w:pPr>
      <w:r w:rsidRPr="00FA7CEC">
        <w:t>f)一般业务节点可在安全域内自由迁移，应在安全域间受控迁移；</w:t>
      </w:r>
    </w:p>
    <w:p w14:paraId="33BFC588" w14:textId="77777777" w:rsidR="007849A1" w:rsidRPr="00FA7CEC" w:rsidRDefault="007849A1" w:rsidP="007849A1">
      <w:pPr>
        <w:pStyle w:val="af4"/>
      </w:pPr>
      <w:r w:rsidRPr="00FA7CEC">
        <w:t>g)不同安全级别的资源池之间禁止业务迁移；</w:t>
      </w:r>
    </w:p>
    <w:p w14:paraId="5F09B923" w14:textId="77777777" w:rsidR="007849A1" w:rsidRPr="00FA7CEC" w:rsidRDefault="007849A1" w:rsidP="007849A1">
      <w:pPr>
        <w:pStyle w:val="af4"/>
      </w:pPr>
      <w:r w:rsidRPr="00FA7CEC">
        <w:t>h)关键平台支撑节点不可迁移。</w:t>
      </w:r>
    </w:p>
    <w:p w14:paraId="13105F8A" w14:textId="77777777" w:rsidR="007849A1" w:rsidRPr="00FA7CEC" w:rsidRDefault="007849A1" w:rsidP="007849A1">
      <w:pPr>
        <w:pStyle w:val="af4"/>
      </w:pPr>
      <w:proofErr w:type="spellStart"/>
      <w:r w:rsidRPr="00FA7CEC">
        <w:t>i</w:t>
      </w:r>
      <w:proofErr w:type="spellEnd"/>
      <w:r w:rsidRPr="00FA7CEC">
        <w:t>)应对业务系统运行过程进行监控，详细记录系统运行过程中网络通信，资源请求和使用等的信息，并进行审计。</w:t>
      </w:r>
    </w:p>
    <w:p w14:paraId="762DF337" w14:textId="77777777" w:rsidR="007849A1" w:rsidRPr="00FA7CEC" w:rsidRDefault="007849A1" w:rsidP="007849A1">
      <w:pPr>
        <w:pStyle w:val="af4"/>
        <w:numPr>
          <w:ilvl w:val="0"/>
          <w:numId w:val="40"/>
        </w:numPr>
      </w:pPr>
      <w:r w:rsidRPr="00FA7CEC">
        <w:t>业务资源安全应符合以下要求：</w:t>
      </w:r>
    </w:p>
    <w:p w14:paraId="5BD88D20" w14:textId="77777777" w:rsidR="007849A1" w:rsidRPr="00FA7CEC" w:rsidRDefault="007849A1" w:rsidP="007849A1">
      <w:pPr>
        <w:pStyle w:val="af4"/>
      </w:pPr>
      <w:r w:rsidRPr="00FA7CEC">
        <w:lastRenderedPageBreak/>
        <w:t>a)应能够对业务应用系统的最大并发会话数进行限制；</w:t>
      </w:r>
    </w:p>
    <w:p w14:paraId="1DAAE01D" w14:textId="77777777" w:rsidR="007849A1" w:rsidRPr="00FA7CEC" w:rsidRDefault="007849A1" w:rsidP="007849A1">
      <w:pPr>
        <w:pStyle w:val="af4"/>
      </w:pPr>
      <w:r w:rsidRPr="00FA7CEC">
        <w:t>b)应能够对单个账户的并发会话进行限制；</w:t>
      </w:r>
    </w:p>
    <w:p w14:paraId="3F648A0F" w14:textId="77777777" w:rsidR="007849A1" w:rsidRPr="00FA7CEC" w:rsidRDefault="007849A1" w:rsidP="007849A1">
      <w:pPr>
        <w:pStyle w:val="af4"/>
      </w:pPr>
      <w:r w:rsidRPr="00FA7CEC">
        <w:t>c)应提供服务优先级设定功能，可以根据安全策略设定访问账户或请求进程的优先级，进而根据优先级分配系统资源；</w:t>
      </w:r>
    </w:p>
    <w:p w14:paraId="0F112CE8" w14:textId="77777777" w:rsidR="007849A1" w:rsidRPr="00FA7CEC" w:rsidRDefault="007849A1" w:rsidP="007849A1">
      <w:pPr>
        <w:pStyle w:val="af4"/>
      </w:pPr>
      <w:r w:rsidRPr="00FA7CEC">
        <w:t>d)业务虚拟资源应安全可控，虚拟资源的接入应提供身份认证和访问控制措施。</w:t>
      </w:r>
    </w:p>
    <w:p w14:paraId="20F47063" w14:textId="77777777" w:rsidR="007849A1" w:rsidRPr="00FA7CEC" w:rsidRDefault="007849A1" w:rsidP="007849A1">
      <w:pPr>
        <w:pStyle w:val="af4"/>
        <w:numPr>
          <w:ilvl w:val="0"/>
          <w:numId w:val="40"/>
        </w:numPr>
      </w:pPr>
      <w:r w:rsidRPr="00FA7CEC">
        <w:t>业务与数据隔离应满足以下要求：</w:t>
      </w:r>
    </w:p>
    <w:p w14:paraId="5C8850F7" w14:textId="77777777" w:rsidR="007849A1" w:rsidRPr="00FA7CEC" w:rsidRDefault="007849A1" w:rsidP="007849A1">
      <w:pPr>
        <w:pStyle w:val="af4"/>
      </w:pPr>
      <w:r w:rsidRPr="00FA7CEC">
        <w:t>a)应对虚拟机进行加固，保证不同主机之间的数据处理隔离；</w:t>
      </w:r>
    </w:p>
    <w:p w14:paraId="74970D1D" w14:textId="77777777" w:rsidR="007849A1" w:rsidRPr="00FA7CEC" w:rsidRDefault="007849A1" w:rsidP="007849A1">
      <w:pPr>
        <w:pStyle w:val="af4"/>
      </w:pPr>
      <w:r w:rsidRPr="00FA7CEC">
        <w:t>b)应对新上线应用和已有应用提供数据层的数据隔离，并通过配置虚拟资源隔离系统实现；</w:t>
      </w:r>
    </w:p>
    <w:p w14:paraId="61DEF543" w14:textId="77777777" w:rsidR="007849A1" w:rsidRPr="00FA7CEC" w:rsidRDefault="007849A1" w:rsidP="007849A1">
      <w:pPr>
        <w:pStyle w:val="af4"/>
      </w:pPr>
      <w:r w:rsidRPr="00FA7CEC">
        <w:t>c)应提供有效的虚拟机间内存隔离等机制，避免来自同一宿主机上的其他虚拟机破坏数据完整性；</w:t>
      </w:r>
    </w:p>
    <w:p w14:paraId="4174028D" w14:textId="77777777" w:rsidR="007849A1" w:rsidRPr="00FA7CEC" w:rsidRDefault="007849A1" w:rsidP="007849A1">
      <w:pPr>
        <w:pStyle w:val="af4"/>
      </w:pPr>
      <w:r w:rsidRPr="00FA7CEC">
        <w:t>d)不同用户数据应采用不同密钥进行加密隔离；</w:t>
      </w:r>
    </w:p>
    <w:p w14:paraId="1A92B4B1" w14:textId="77777777" w:rsidR="007849A1" w:rsidRPr="00FA7CEC" w:rsidRDefault="007849A1" w:rsidP="007849A1">
      <w:pPr>
        <w:pStyle w:val="af4"/>
      </w:pPr>
      <w:r w:rsidRPr="00FA7CEC">
        <w:t>e)不同安全域及部门专属业务域之间应实现配置化的跨域认证与授权；</w:t>
      </w:r>
    </w:p>
    <w:p w14:paraId="092A9922" w14:textId="77777777" w:rsidR="007849A1" w:rsidRPr="00FA7CEC" w:rsidRDefault="007849A1" w:rsidP="007849A1">
      <w:pPr>
        <w:pStyle w:val="af4"/>
      </w:pPr>
      <w:r w:rsidRPr="00FA7CEC">
        <w:t>f)应对平台所部署的应用建立针对安全域之间、应用服务器之间通信的密钥服务管理系统；</w:t>
      </w:r>
    </w:p>
    <w:p w14:paraId="424174FC" w14:textId="77777777" w:rsidR="007849A1" w:rsidRPr="00FA7CEC" w:rsidRDefault="007849A1" w:rsidP="007849A1">
      <w:pPr>
        <w:pStyle w:val="af4"/>
        <w:numPr>
          <w:ilvl w:val="0"/>
          <w:numId w:val="40"/>
        </w:numPr>
      </w:pPr>
      <w:r w:rsidRPr="00FA7CEC">
        <w:t>应提供统一身份认证服务，为业务应用用户分配不同的资源及操作权限访问云资源。该服务应满足以下条件：</w:t>
      </w:r>
    </w:p>
    <w:p w14:paraId="6431B3E6" w14:textId="77777777" w:rsidR="007849A1" w:rsidRPr="00FA7CEC" w:rsidRDefault="007849A1" w:rsidP="007849A1">
      <w:pPr>
        <w:pStyle w:val="af4"/>
      </w:pPr>
      <w:r w:rsidRPr="00FA7CEC">
        <w:t>a)应提供用户注册服务：用户在统一身份认证服务中注册</w:t>
      </w:r>
      <w:proofErr w:type="gramStart"/>
      <w:r w:rsidRPr="00FA7CEC">
        <w:t>帐号</w:t>
      </w:r>
      <w:proofErr w:type="gramEnd"/>
      <w:r w:rsidRPr="00FA7CEC">
        <w:t>，这个</w:t>
      </w:r>
      <w:proofErr w:type="gramStart"/>
      <w:r w:rsidRPr="00FA7CEC">
        <w:t>帐号</w:t>
      </w:r>
      <w:proofErr w:type="gramEnd"/>
      <w:r w:rsidRPr="00FA7CEC">
        <w:t>可以在所有使用统一身份认证服务的应用系统中使用。</w:t>
      </w:r>
    </w:p>
    <w:p w14:paraId="61CF5BEA" w14:textId="77777777" w:rsidR="007849A1" w:rsidRPr="00FA7CEC" w:rsidRDefault="007849A1" w:rsidP="007849A1">
      <w:pPr>
        <w:pStyle w:val="af4"/>
      </w:pPr>
      <w:r w:rsidRPr="00FA7CEC">
        <w:t>b)应提供</w:t>
      </w:r>
      <w:proofErr w:type="gramStart"/>
      <w:r w:rsidRPr="00FA7CEC">
        <w:t>帐号</w:t>
      </w:r>
      <w:proofErr w:type="gramEnd"/>
      <w:r w:rsidRPr="00FA7CEC">
        <w:t>关联服务：如果用户之前已经在相关的应用系统中拥有</w:t>
      </w:r>
      <w:proofErr w:type="gramStart"/>
      <w:r w:rsidRPr="00FA7CEC">
        <w:t>帐号</w:t>
      </w:r>
      <w:proofErr w:type="gramEnd"/>
      <w:r w:rsidRPr="00FA7CEC">
        <w:t>，同时也已经设置了相应的权限，那么用户能够将这些应用系统的</w:t>
      </w:r>
      <w:proofErr w:type="gramStart"/>
      <w:r w:rsidRPr="00FA7CEC">
        <w:t>帐号</w:t>
      </w:r>
      <w:proofErr w:type="gramEnd"/>
      <w:r w:rsidRPr="00FA7CEC">
        <w:t>与统一身份认证服务的</w:t>
      </w:r>
      <w:proofErr w:type="gramStart"/>
      <w:r w:rsidRPr="00FA7CEC">
        <w:t>帐号</w:t>
      </w:r>
      <w:proofErr w:type="gramEnd"/>
      <w:r w:rsidRPr="00FA7CEC">
        <w:t>进行关联。</w:t>
      </w:r>
    </w:p>
    <w:p w14:paraId="6B060648" w14:textId="77777777" w:rsidR="007849A1" w:rsidRPr="00FA7CEC" w:rsidRDefault="007849A1" w:rsidP="007849A1">
      <w:pPr>
        <w:pStyle w:val="af4"/>
      </w:pPr>
      <w:r w:rsidRPr="00FA7CEC">
        <w:t>c)应提供用户认证服务，为应用系统提供用户身份认证。</w:t>
      </w:r>
    </w:p>
    <w:p w14:paraId="612BF609" w14:textId="77777777" w:rsidR="007849A1" w:rsidRPr="00FA7CEC" w:rsidRDefault="007849A1" w:rsidP="007849A1">
      <w:pPr>
        <w:pStyle w:val="af4"/>
        <w:numPr>
          <w:ilvl w:val="0"/>
          <w:numId w:val="40"/>
        </w:numPr>
      </w:pPr>
      <w:r w:rsidRPr="00FA7CEC">
        <w:lastRenderedPageBreak/>
        <w:t>云平台应根据</w:t>
      </w:r>
      <w:proofErr w:type="gramStart"/>
      <w:r w:rsidRPr="00FA7CEC">
        <w:t>云资源</w:t>
      </w:r>
      <w:proofErr w:type="gramEnd"/>
      <w:r w:rsidRPr="00FA7CEC">
        <w:t>的不同，提供不同的访问控制服务，包括自主访问控制，强制访问控制和基于角色的访问控制。访问控制服务应满足以下要求：</w:t>
      </w:r>
    </w:p>
    <w:p w14:paraId="6E8A971A" w14:textId="77777777" w:rsidR="007849A1" w:rsidRPr="00FA7CEC" w:rsidRDefault="007849A1" w:rsidP="007849A1">
      <w:pPr>
        <w:pStyle w:val="af4"/>
      </w:pPr>
      <w:r w:rsidRPr="00FA7CEC">
        <w:t>a)自主访问控制安全策略应实现对主体与客体</w:t>
      </w:r>
      <w:proofErr w:type="gramStart"/>
      <w:r w:rsidRPr="00FA7CEC">
        <w:t>间操作</w:t>
      </w:r>
      <w:proofErr w:type="gramEnd"/>
      <w:r w:rsidRPr="00FA7CEC">
        <w:t>的控制。可以有多个自主访问控制安全策略，它们应独立命名，且不能相互冲突。常用的自主访问控制策略包括：访问控制</w:t>
      </w:r>
      <w:proofErr w:type="gramStart"/>
      <w:r w:rsidRPr="00FA7CEC">
        <w:t>表访问</w:t>
      </w:r>
      <w:proofErr w:type="gramEnd"/>
      <w:r w:rsidRPr="00FA7CEC">
        <w:t>控制、目录</w:t>
      </w:r>
      <w:proofErr w:type="gramStart"/>
      <w:r w:rsidRPr="00FA7CEC">
        <w:t>表访问</w:t>
      </w:r>
      <w:proofErr w:type="gramEnd"/>
      <w:r w:rsidRPr="00FA7CEC">
        <w:t>控制、权能</w:t>
      </w:r>
      <w:proofErr w:type="gramStart"/>
      <w:r w:rsidRPr="00FA7CEC">
        <w:t>表访问</w:t>
      </w:r>
      <w:proofErr w:type="gramEnd"/>
      <w:r w:rsidRPr="00FA7CEC">
        <w:t>控制等。</w:t>
      </w:r>
    </w:p>
    <w:p w14:paraId="55D3A67F" w14:textId="77777777" w:rsidR="007849A1" w:rsidRPr="00FA7CEC" w:rsidRDefault="007849A1" w:rsidP="007849A1">
      <w:pPr>
        <w:pStyle w:val="af4"/>
      </w:pPr>
      <w:r w:rsidRPr="00FA7CEC">
        <w:t>b)强制访问控制策略应包括策略控制下的主体、客体，及主体与客体间的操作，按照多级安全模型策略进行访问控制授权管理。</w:t>
      </w:r>
    </w:p>
    <w:p w14:paraId="33A73F1D" w14:textId="77777777" w:rsidR="007849A1" w:rsidRPr="00FA7CEC" w:rsidRDefault="007849A1" w:rsidP="007849A1">
      <w:pPr>
        <w:pStyle w:val="af4"/>
      </w:pPr>
      <w:r w:rsidRPr="00FA7CEC">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FA7CEC" w:rsidRDefault="007849A1" w:rsidP="007849A1">
      <w:pPr>
        <w:pStyle w:val="af4"/>
        <w:numPr>
          <w:ilvl w:val="0"/>
          <w:numId w:val="40"/>
        </w:numPr>
      </w:pPr>
      <w:r w:rsidRPr="00FA7CEC">
        <w:t>云平台应根据</w:t>
      </w:r>
      <w:proofErr w:type="gramStart"/>
      <w:r w:rsidRPr="00FA7CEC">
        <w:t>云资源</w:t>
      </w:r>
      <w:proofErr w:type="gramEnd"/>
      <w:r w:rsidRPr="00FA7CEC">
        <w:t>的不同，提供不同的数据安全服务，包括数据完整性安全服务，数据机密性安全服务和数据备份回复服务。主要服务应满足以下要求:</w:t>
      </w:r>
    </w:p>
    <w:p w14:paraId="039A5815" w14:textId="77777777" w:rsidR="007849A1" w:rsidRPr="00FA7CEC" w:rsidRDefault="007849A1" w:rsidP="007849A1">
      <w:pPr>
        <w:pStyle w:val="af4"/>
      </w:pPr>
      <w:r w:rsidRPr="00FA7CEC">
        <w:t>a)应可以对存储在安全域内的用户数据进行完整性检测；</w:t>
      </w:r>
    </w:p>
    <w:p w14:paraId="5331C471" w14:textId="77777777" w:rsidR="007849A1" w:rsidRPr="00FA7CEC" w:rsidRDefault="007849A1" w:rsidP="007849A1">
      <w:pPr>
        <w:pStyle w:val="af4"/>
      </w:pPr>
      <w:r w:rsidRPr="00FA7CEC">
        <w:t>b)应可以对被传输的用户数据进行完整性检测，及时发现用户数据被篡改、删除、插入等情况发生。</w:t>
      </w:r>
    </w:p>
    <w:p w14:paraId="374A0056" w14:textId="77777777" w:rsidR="007849A1" w:rsidRPr="00FA7CEC" w:rsidRDefault="007849A1" w:rsidP="007849A1">
      <w:pPr>
        <w:pStyle w:val="af4"/>
      </w:pPr>
      <w:r w:rsidRPr="00FA7CEC">
        <w:t>c)应可以对存储在安全域内的用户数据进行保密性保护；</w:t>
      </w:r>
    </w:p>
    <w:p w14:paraId="2CFBC28D" w14:textId="77777777" w:rsidR="007849A1" w:rsidRPr="00FA7CEC" w:rsidRDefault="007849A1" w:rsidP="007849A1">
      <w:pPr>
        <w:pStyle w:val="af4"/>
      </w:pPr>
      <w:r w:rsidRPr="00FA7CEC">
        <w:t>d)应可以对在安全域内传输的用户数据进行保密性保护。</w:t>
      </w:r>
    </w:p>
    <w:p w14:paraId="516376DC" w14:textId="77777777" w:rsidR="007849A1" w:rsidRPr="00FA7CEC" w:rsidRDefault="007849A1" w:rsidP="007849A1">
      <w:pPr>
        <w:pStyle w:val="af4"/>
      </w:pPr>
      <w:r w:rsidRPr="00FA7CEC">
        <w:t>e)应提供</w:t>
      </w:r>
      <w:proofErr w:type="gramStart"/>
      <w:r w:rsidRPr="00FA7CEC">
        <w:t>数据本地</w:t>
      </w:r>
      <w:proofErr w:type="gramEnd"/>
      <w:r w:rsidRPr="00FA7CEC">
        <w:t>备份与恢复功能，完成数据备份至少每天一次，备份介质场外存放。</w:t>
      </w:r>
    </w:p>
    <w:p w14:paraId="6FD3B561" w14:textId="77777777" w:rsidR="007849A1" w:rsidRPr="00FA7CEC" w:rsidRDefault="007849A1" w:rsidP="007849A1">
      <w:pPr>
        <w:pStyle w:val="af4"/>
        <w:numPr>
          <w:ilvl w:val="0"/>
          <w:numId w:val="40"/>
        </w:numPr>
      </w:pPr>
      <w:r w:rsidRPr="00FA7CEC">
        <w:t>系统安全服务应满足以下要求：</w:t>
      </w:r>
    </w:p>
    <w:p w14:paraId="27E233D0" w14:textId="77777777" w:rsidR="007849A1" w:rsidRPr="00FA7CEC" w:rsidRDefault="007849A1" w:rsidP="007849A1">
      <w:pPr>
        <w:pStyle w:val="af4"/>
      </w:pPr>
      <w:r w:rsidRPr="00FA7CEC">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FA7CEC" w:rsidRDefault="007849A1" w:rsidP="007849A1">
      <w:pPr>
        <w:pStyle w:val="af4"/>
      </w:pPr>
      <w:r w:rsidRPr="00FA7CEC">
        <w:t>b)操作系统防病毒服务：针对指定操作系统安装多重病毒防护组件，组织多种类型病毒的入侵，增强操作系统自身的安全性的服务。</w:t>
      </w:r>
    </w:p>
    <w:p w14:paraId="5FB7617C" w14:textId="77777777" w:rsidR="007849A1" w:rsidRPr="00FA7CEC" w:rsidRDefault="007849A1" w:rsidP="007849A1">
      <w:pPr>
        <w:pStyle w:val="af4"/>
      </w:pPr>
      <w:r w:rsidRPr="00FA7CEC">
        <w:lastRenderedPageBreak/>
        <w:t>c)跨域认证服务：提供统一用户数据管理，并且提供统一用户认证服务入口；在区域网络畅通且无阻碍的情况下，支持多区域统一用户认证；</w:t>
      </w:r>
    </w:p>
    <w:p w14:paraId="2338D77C" w14:textId="1923C477" w:rsidR="007849A1" w:rsidRPr="007849A1" w:rsidRDefault="007849A1" w:rsidP="007849A1">
      <w:pPr>
        <w:pStyle w:val="N"/>
        <w:ind w:firstLine="480"/>
      </w:pPr>
      <w:r w:rsidRPr="00FA7CEC">
        <w:rPr>
          <w:rFonts w:ascii="宋体" w:eastAsia="宋体" w:hAnsi="宋体"/>
          <w:sz w:val="24"/>
          <w:szCs w:val="24"/>
        </w:rPr>
        <w:t>d)应用系统授权管理服务：对接入的应用系统，提供应用系统业务访问级权限管理；</w:t>
      </w:r>
    </w:p>
    <w:p w14:paraId="7811CD61" w14:textId="6173AF1A" w:rsidR="00FA7CEC" w:rsidRDefault="00FA7CEC" w:rsidP="00044F36">
      <w:pPr>
        <w:pStyle w:val="4"/>
        <w:spacing w:before="100" w:beforeAutospacing="1"/>
        <w:rPr>
          <w:rFonts w:hint="eastAsia"/>
        </w:rPr>
      </w:pPr>
      <w:r>
        <w:t>主机安全</w:t>
      </w:r>
    </w:p>
    <w:p w14:paraId="22354BB1" w14:textId="2BE9A419" w:rsidR="007849A1" w:rsidRPr="007849A1" w:rsidRDefault="007849A1" w:rsidP="007849A1">
      <w:pPr>
        <w:pStyle w:val="N"/>
        <w:spacing w:before="100" w:beforeAutospacing="1" w:line="360" w:lineRule="auto"/>
        <w:ind w:firstLine="480"/>
        <w:rPr>
          <w:rFonts w:ascii="宋体" w:eastAsia="宋体" w:hAnsi="宋体" w:hint="eastAsia"/>
          <w:sz w:val="24"/>
          <w:szCs w:val="24"/>
        </w:rPr>
      </w:pPr>
      <w:r w:rsidRPr="007849A1">
        <w:rPr>
          <w:rFonts w:ascii="宋体" w:eastAsia="宋体" w:hAnsi="宋体" w:hint="eastAsia"/>
          <w:sz w:val="24"/>
          <w:szCs w:val="24"/>
        </w:rPr>
        <w:t>主机安全应满足以下要求：</w:t>
      </w:r>
    </w:p>
    <w:p w14:paraId="724D3C80" w14:textId="63972863" w:rsidR="00DE5568" w:rsidRPr="00DE5568" w:rsidRDefault="00DE5568" w:rsidP="007849A1">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6" w:name="_Toc163984813"/>
      <w:r w:rsidRPr="00DE5568">
        <w:rPr>
          <w:rFonts w:ascii="宋体" w:hAnsi="宋体" w:cs="Arial"/>
          <w:color w:val="000000" w:themeColor="text1"/>
          <w:kern w:val="0"/>
          <w:sz w:val="24"/>
          <w:szCs w:val="24"/>
        </w:rPr>
        <w:t>身份鉴别</w:t>
      </w:r>
      <w:bookmarkEnd w:id="66"/>
    </w:p>
    <w:p w14:paraId="42A2B3E6" w14:textId="1F12DE6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应对登录操作系统和数据库系统的用户进行身份标识和鉴别；</w:t>
      </w:r>
    </w:p>
    <w:p w14:paraId="76DC5B50" w14:textId="456EFB0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操作系统和数据库系统管理用户身份标识应具有不易被冒用的特点，口令应有复杂度要求并定期更换；</w:t>
      </w:r>
    </w:p>
    <w:p w14:paraId="7EA80751" w14:textId="713FB26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应启用登录失败处理功能，可采取结束会话、限制非法登录次数和自动退出等措施；</w:t>
      </w:r>
    </w:p>
    <w:p w14:paraId="0F2DA6FD" w14:textId="23B4662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当对服务器进行远程管理时，应采取必要措施，防止鉴别信息在网络传输过程中被窃听；</w:t>
      </w:r>
    </w:p>
    <w:p w14:paraId="656BF56D" w14:textId="63BA958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应为操作系统和数据库系统的不同用户分配不同的用户名，确保用户名具有唯一性。</w:t>
      </w:r>
    </w:p>
    <w:p w14:paraId="79B3354E" w14:textId="38D110A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应采用两种或两种以上组合的鉴别技术对管理用户进行身份鉴别。</w:t>
      </w:r>
    </w:p>
    <w:p w14:paraId="6B10E1F3" w14:textId="49DD39A7" w:rsidR="00DE5568" w:rsidRPr="00DE5568" w:rsidRDefault="00DE5568" w:rsidP="00044F36">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7" w:name="_Toc163984814"/>
      <w:r w:rsidRPr="00DE5568">
        <w:rPr>
          <w:rFonts w:ascii="宋体" w:hAnsi="宋体" w:cs="Arial"/>
          <w:color w:val="000000" w:themeColor="text1"/>
          <w:kern w:val="0"/>
          <w:sz w:val="24"/>
          <w:szCs w:val="24"/>
        </w:rPr>
        <w:t>访问控制</w:t>
      </w:r>
      <w:bookmarkEnd w:id="67"/>
    </w:p>
    <w:p w14:paraId="3737EAEA" w14:textId="2E75476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应启用访问控制功能，依据安全策略控制用户对资源的访问；</w:t>
      </w:r>
    </w:p>
    <w:p w14:paraId="773BE2E1" w14:textId="12ADF76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应根据管理用户的角色分配权限，实现管理用户的权限分离，仅授予管理用户所需的最小权限；</w:t>
      </w:r>
    </w:p>
    <w:p w14:paraId="4F7BDAB5" w14:textId="5195840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应实现操作系统和数据库系统特权用户的权限分离；</w:t>
      </w:r>
    </w:p>
    <w:p w14:paraId="5D822D17" w14:textId="07E9E52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lastRenderedPageBreak/>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应严格限制默认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的访问权限，重命名系统默认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，修改这些</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的默认口令；</w:t>
      </w:r>
    </w:p>
    <w:p w14:paraId="6608B54D" w14:textId="06FEB82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应及时删除多余的、过期的</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，避免共享</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的存在。</w:t>
      </w:r>
    </w:p>
    <w:p w14:paraId="77204507" w14:textId="68DF9FF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应对重要信息资源设置敏感标记；</w:t>
      </w:r>
    </w:p>
    <w:p w14:paraId="2C0519A0" w14:textId="4CA5BF0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g)</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应依据安全策略严格控制用户对有敏感标记重要信息资源的操作；</w:t>
      </w:r>
    </w:p>
    <w:p w14:paraId="5AB4E12C" w14:textId="7264B151" w:rsidR="00DE5568" w:rsidRPr="00DE5568" w:rsidRDefault="00DE5568" w:rsidP="00044F36">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8" w:name="_Toc163984816"/>
      <w:r w:rsidRPr="00DE5568">
        <w:rPr>
          <w:rFonts w:ascii="宋体" w:hAnsi="宋体" w:cs="Arial"/>
          <w:color w:val="000000" w:themeColor="text1"/>
          <w:kern w:val="0"/>
          <w:sz w:val="24"/>
          <w:szCs w:val="24"/>
        </w:rPr>
        <w:t>安全审计</w:t>
      </w:r>
      <w:bookmarkEnd w:id="68"/>
    </w:p>
    <w:p w14:paraId="748BCD2D" w14:textId="6062B7D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审计范围应覆盖到服务器和</w:t>
      </w:r>
      <w:r w:rsidRPr="00DE5568">
        <w:rPr>
          <w:rFonts w:ascii="宋体" w:hAnsi="宋体" w:cs="Arial"/>
          <w:bCs/>
          <w:color w:val="000000" w:themeColor="text1"/>
          <w:kern w:val="0"/>
          <w:sz w:val="24"/>
          <w:szCs w:val="24"/>
        </w:rPr>
        <w:t>重要客户端上</w:t>
      </w:r>
      <w:r w:rsidRPr="00DE5568">
        <w:rPr>
          <w:rFonts w:ascii="宋体" w:hAnsi="宋体" w:cs="Arial"/>
          <w:color w:val="000000" w:themeColor="text1"/>
          <w:kern w:val="0"/>
          <w:sz w:val="24"/>
          <w:szCs w:val="24"/>
        </w:rPr>
        <w:t>的每个操作系统用户和数据库用户；</w:t>
      </w:r>
    </w:p>
    <w:p w14:paraId="324B2B56" w14:textId="17B6408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审计内容应包括重要用户行为、系统资源的异常使用和重要系统命令的使用等系统内重要的安全相关事件；</w:t>
      </w:r>
    </w:p>
    <w:p w14:paraId="08CA62FA" w14:textId="1F10F43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审计记录应包括事件的日期、时间、类型、主体标识、客体标识和结果等；</w:t>
      </w:r>
    </w:p>
    <w:p w14:paraId="5743D767" w14:textId="0B77AF5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应能够根据记录数据进行分析，并生成审计报表；</w:t>
      </w:r>
    </w:p>
    <w:p w14:paraId="60AB684D" w14:textId="33B6623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应保护审计进程，避免受到未预期的中断；</w:t>
      </w:r>
    </w:p>
    <w:p w14:paraId="2ACD42AB" w14:textId="697FE685"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应保护审计记录，避免受到未预期的删除、修改或覆盖等。</w:t>
      </w:r>
    </w:p>
    <w:p w14:paraId="1F8354CB" w14:textId="6DDFE1BF" w:rsidR="00DE5568" w:rsidRPr="00DE5568" w:rsidRDefault="00DE5568" w:rsidP="00044F36">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9" w:name="_Toc163984817"/>
      <w:r w:rsidRPr="00DE5568">
        <w:rPr>
          <w:rFonts w:ascii="宋体" w:hAnsi="宋体" w:cs="Arial"/>
          <w:color w:val="000000" w:themeColor="text1"/>
          <w:kern w:val="0"/>
          <w:sz w:val="24"/>
          <w:szCs w:val="24"/>
        </w:rPr>
        <w:t>剩余信息保护</w:t>
      </w:r>
      <w:bookmarkEnd w:id="69"/>
    </w:p>
    <w:p w14:paraId="0C58ABD8"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0C52482" w14:textId="307E7526"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应保证操作系统和数据库系统用户的鉴别信息所在的存储空间，被释放或再分配给其他用户前得到完全清除，无论这些信息是存放在硬盘上还是在内存中；</w:t>
      </w:r>
    </w:p>
    <w:p w14:paraId="66165B0D" w14:textId="7CE0E64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应确保系统内的文件、目录和数据库记录等资源所在的存储空间，被释放或重新分配给其他用户前得到完全清除。</w:t>
      </w:r>
    </w:p>
    <w:p w14:paraId="02AFFB09" w14:textId="74D9F53D" w:rsidR="00DE5568" w:rsidRPr="00DE5568" w:rsidRDefault="00DE5568" w:rsidP="00044F36">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70" w:name="_Toc163984818"/>
      <w:r w:rsidRPr="00DE5568">
        <w:rPr>
          <w:rFonts w:ascii="宋体" w:hAnsi="宋体" w:cs="Arial"/>
          <w:color w:val="000000" w:themeColor="text1"/>
          <w:kern w:val="0"/>
          <w:sz w:val="24"/>
          <w:szCs w:val="24"/>
        </w:rPr>
        <w:t>入侵防范</w:t>
      </w:r>
      <w:bookmarkEnd w:id="70"/>
    </w:p>
    <w:p w14:paraId="52F6FB04" w14:textId="7179657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应能够检测到对重要服务器进行入侵的行为，能够记录入侵的源IP、攻击的类型、攻击的目的、攻击的时间，并在发生严重入侵事件时提供报警；</w:t>
      </w:r>
    </w:p>
    <w:p w14:paraId="6808B193" w14:textId="5C93A2A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lastRenderedPageBreak/>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应能够对重</w:t>
      </w:r>
      <w:proofErr w:type="gramStart"/>
      <w:r w:rsidR="00DE5568" w:rsidRPr="00DE5568">
        <w:rPr>
          <w:rFonts w:ascii="宋体" w:hAnsi="宋体" w:cs="Arial"/>
          <w:bCs/>
          <w:color w:val="000000" w:themeColor="text1"/>
          <w:kern w:val="0"/>
          <w:sz w:val="24"/>
          <w:szCs w:val="24"/>
        </w:rPr>
        <w:t>要程序</w:t>
      </w:r>
      <w:proofErr w:type="gramEnd"/>
      <w:r w:rsidR="00DE5568" w:rsidRPr="00DE5568">
        <w:rPr>
          <w:rFonts w:ascii="宋体" w:hAnsi="宋体" w:cs="Arial"/>
          <w:bCs/>
          <w:color w:val="000000" w:themeColor="text1"/>
          <w:kern w:val="0"/>
          <w:sz w:val="24"/>
          <w:szCs w:val="24"/>
        </w:rPr>
        <w:t>的完整性进行检测，并在检测到完整性受到破坏后具有恢复的措施；</w:t>
      </w:r>
    </w:p>
    <w:p w14:paraId="30914E89" w14:textId="54B7F7B4"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操作系统应遵循最小安装的原则，仅安装需要的组件和应用程序，并通过设置升级服务器等方式保持系统补丁及时得到更新。</w:t>
      </w:r>
    </w:p>
    <w:p w14:paraId="517EBA75" w14:textId="55C99521" w:rsidR="00DE5568" w:rsidRPr="00DE5568" w:rsidRDefault="00DE5568" w:rsidP="00044F36">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71" w:name="_Toc163984819"/>
      <w:r w:rsidRPr="00DE5568">
        <w:rPr>
          <w:rFonts w:ascii="宋体" w:hAnsi="宋体" w:cs="Arial"/>
          <w:color w:val="000000" w:themeColor="text1"/>
          <w:kern w:val="0"/>
          <w:sz w:val="24"/>
          <w:szCs w:val="24"/>
        </w:rPr>
        <w:t>恶意代码防范</w:t>
      </w:r>
      <w:bookmarkEnd w:id="71"/>
    </w:p>
    <w:p w14:paraId="05C3E86F"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7B89A34" w14:textId="4E543B3E"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应安装防恶意代码软件，并及时更新防恶意代码软件版本和恶意代码库；</w:t>
      </w:r>
    </w:p>
    <w:p w14:paraId="1000995B" w14:textId="67B1A03C"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主机防恶意代码产品应具有与网络防恶意代码产品不同的恶意代码库；</w:t>
      </w:r>
    </w:p>
    <w:p w14:paraId="0207F115" w14:textId="73D58605"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应支持防恶意代码的统一管理。</w:t>
      </w:r>
    </w:p>
    <w:p w14:paraId="0F823C5B" w14:textId="3B412D61" w:rsidR="00DE5568" w:rsidRPr="00DE5568" w:rsidRDefault="00DE5568" w:rsidP="00044F36">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72" w:name="_Toc163984820"/>
      <w:r w:rsidRPr="00DE5568">
        <w:rPr>
          <w:rFonts w:ascii="宋体" w:hAnsi="宋体" w:cs="Arial"/>
          <w:color w:val="000000" w:themeColor="text1"/>
          <w:kern w:val="0"/>
          <w:sz w:val="24"/>
          <w:szCs w:val="24"/>
        </w:rPr>
        <w:t>资源控制</w:t>
      </w:r>
      <w:bookmarkEnd w:id="72"/>
    </w:p>
    <w:p w14:paraId="12522348" w14:textId="5423C990"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应通过设定终端接入方式、网络地址范围等条件限制终端登录；</w:t>
      </w:r>
    </w:p>
    <w:p w14:paraId="74204428" w14:textId="7BF8739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应根据安全策略设置登录终端的操作超时锁定；</w:t>
      </w:r>
    </w:p>
    <w:p w14:paraId="14E3B9B9" w14:textId="0577B011"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应对重要服务器进行监视，包括监视服务器的CPU、硬盘、内存、网络等资源的使用情况；</w:t>
      </w:r>
    </w:p>
    <w:p w14:paraId="7F58B3F6" w14:textId="5BAA3CD6"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d)</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应限制单个用户对系统资源的最大或最小使用限度；</w:t>
      </w:r>
    </w:p>
    <w:p w14:paraId="3653781D" w14:textId="2CECD494" w:rsidR="00DE5568" w:rsidRPr="00DE5568" w:rsidRDefault="00380E4B" w:rsidP="00044F36">
      <w:pPr>
        <w:widowControl/>
        <w:shd w:val="clear" w:color="auto" w:fill="FFFFFF"/>
        <w:spacing w:after="100" w:afterAutospacing="1" w:line="360" w:lineRule="auto"/>
        <w:ind w:firstLine="357"/>
        <w:jc w:val="left"/>
        <w:rPr>
          <w:rFonts w:ascii="Arial" w:hAnsi="Arial" w:cs="Arial"/>
          <w:color w:val="000000"/>
          <w:kern w:val="0"/>
          <w:sz w:val="18"/>
          <w:szCs w:val="18"/>
        </w:rPr>
      </w:pPr>
      <w:r>
        <w:rPr>
          <w:rFonts w:ascii="宋体" w:hAnsi="宋体" w:cs="Arial"/>
          <w:color w:val="000000" w:themeColor="text1"/>
          <w:kern w:val="0"/>
          <w:sz w:val="24"/>
          <w:szCs w:val="24"/>
        </w:rPr>
        <w:t>e)</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应能够对系统的服务水平降低到预先规定的最小值进行检测和报警。</w:t>
      </w:r>
    </w:p>
    <w:p w14:paraId="188A2FF1" w14:textId="147D782B" w:rsidR="00283ABC" w:rsidRDefault="00283ABC">
      <w:pPr>
        <w:pStyle w:val="4"/>
        <w:rPr>
          <w:rFonts w:hint="eastAsia"/>
        </w:rPr>
      </w:pPr>
      <w:r>
        <w:t>数据安全</w:t>
      </w:r>
    </w:p>
    <w:p w14:paraId="23AD1241" w14:textId="77777777" w:rsidR="00283ABC" w:rsidRPr="00FA7CEC" w:rsidRDefault="00283ABC" w:rsidP="00CF4829">
      <w:pPr>
        <w:pStyle w:val="af4"/>
        <w:numPr>
          <w:ilvl w:val="0"/>
          <w:numId w:val="41"/>
        </w:numPr>
      </w:pPr>
      <w:r w:rsidRPr="00FA7CEC">
        <w:t>数据安全应符合以下要求：</w:t>
      </w:r>
    </w:p>
    <w:p w14:paraId="41A203DB" w14:textId="67D03897" w:rsidR="00283ABC" w:rsidRPr="00FA7CEC" w:rsidRDefault="00283ABC" w:rsidP="00592EE8">
      <w:pPr>
        <w:pStyle w:val="af4"/>
        <w:spacing w:before="0" w:beforeAutospacing="0" w:after="0" w:afterAutospacing="0" w:line="360" w:lineRule="auto"/>
      </w:pPr>
      <w:r w:rsidRPr="00FA7CEC">
        <w:t>a)</w:t>
      </w:r>
      <w:r>
        <w:rPr>
          <w:rFonts w:hint="eastAsia"/>
        </w:rPr>
        <w:t xml:space="preserve"> </w:t>
      </w:r>
      <w:r w:rsidRPr="00FA7CEC">
        <w:t>应采用密码技术或其他措施保证数据的完整性。</w:t>
      </w:r>
    </w:p>
    <w:p w14:paraId="7F7AC3E5" w14:textId="3A17FA1C" w:rsidR="00283ABC" w:rsidRPr="00FA7CEC" w:rsidRDefault="00283ABC" w:rsidP="00592EE8">
      <w:pPr>
        <w:pStyle w:val="af4"/>
        <w:spacing w:before="0" w:beforeAutospacing="0" w:after="0" w:afterAutospacing="0" w:line="360" w:lineRule="auto"/>
      </w:pPr>
      <w:r w:rsidRPr="00FA7CEC">
        <w:t>b)</w:t>
      </w:r>
      <w:r>
        <w:rPr>
          <w:rFonts w:hint="eastAsia"/>
        </w:rPr>
        <w:t xml:space="preserve"> </w:t>
      </w:r>
      <w:r w:rsidRPr="00FA7CEC">
        <w:t>应采用加密技术对存储和传输中的敏感数据进行机密性保护。</w:t>
      </w:r>
    </w:p>
    <w:p w14:paraId="23BA1224" w14:textId="44E2C44F" w:rsidR="00283ABC" w:rsidRPr="00FA7CEC" w:rsidRDefault="00283ABC" w:rsidP="00592EE8">
      <w:pPr>
        <w:pStyle w:val="af4"/>
        <w:spacing w:before="0" w:beforeAutospacing="0" w:after="0" w:afterAutospacing="0" w:line="360" w:lineRule="auto"/>
      </w:pPr>
      <w:r w:rsidRPr="00FA7CEC">
        <w:t>c)</w:t>
      </w:r>
      <w:r>
        <w:rPr>
          <w:rFonts w:hint="eastAsia"/>
        </w:rPr>
        <w:t xml:space="preserve"> </w:t>
      </w:r>
      <w:r w:rsidRPr="00FA7CEC">
        <w:t>应能够提供手段清除因数据在不同物理服务器上迁移、业务终止、自然灾害、合同终止等遗留的数据；</w:t>
      </w:r>
    </w:p>
    <w:p w14:paraId="3456C2C6" w14:textId="4A91F71F" w:rsidR="00283ABC" w:rsidRPr="00FA7CEC" w:rsidRDefault="00283ABC" w:rsidP="00592EE8">
      <w:pPr>
        <w:pStyle w:val="af4"/>
        <w:spacing w:before="0" w:beforeAutospacing="0" w:after="0" w:afterAutospacing="0" w:line="360" w:lineRule="auto"/>
      </w:pPr>
      <w:r w:rsidRPr="00FA7CEC">
        <w:lastRenderedPageBreak/>
        <w:t>d)</w:t>
      </w:r>
      <w:r>
        <w:rPr>
          <w:rFonts w:hint="eastAsia"/>
        </w:rPr>
        <w:t xml:space="preserve"> </w:t>
      </w:r>
      <w:r w:rsidRPr="00FA7CEC">
        <w:t>应提供不同平台间的数据迁移能力；</w:t>
      </w:r>
    </w:p>
    <w:p w14:paraId="7F7AFBA5" w14:textId="5CC233BB" w:rsidR="00283ABC" w:rsidRPr="00FA7CEC" w:rsidRDefault="00283ABC" w:rsidP="00592EE8">
      <w:pPr>
        <w:pStyle w:val="af4"/>
        <w:spacing w:before="0" w:beforeAutospacing="0" w:after="0" w:afterAutospacing="0" w:line="360" w:lineRule="auto"/>
      </w:pPr>
      <w:r w:rsidRPr="00FA7CEC">
        <w:t>e)</w:t>
      </w:r>
      <w:r>
        <w:rPr>
          <w:rFonts w:hint="eastAsia"/>
        </w:rPr>
        <w:t xml:space="preserve"> </w:t>
      </w:r>
      <w:r w:rsidRPr="00FA7CEC">
        <w:t>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FA7CEC" w:rsidRDefault="00283ABC" w:rsidP="00592EE8">
      <w:pPr>
        <w:pStyle w:val="af4"/>
        <w:spacing w:before="0" w:beforeAutospacing="0" w:after="0" w:afterAutospacing="0" w:line="360" w:lineRule="auto"/>
      </w:pPr>
      <w:r w:rsidRPr="00FA7CEC">
        <w:t>f)</w:t>
      </w:r>
      <w:r>
        <w:rPr>
          <w:rFonts w:hint="eastAsia"/>
        </w:rPr>
        <w:t xml:space="preserve"> </w:t>
      </w:r>
      <w:r w:rsidRPr="00FA7CEC">
        <w:t>应避免敏感机密数据的复制和物理迁移</w:t>
      </w:r>
    </w:p>
    <w:p w14:paraId="38160FA4" w14:textId="4D3E3495" w:rsidR="00283ABC" w:rsidRPr="00FA7CEC" w:rsidRDefault="00283ABC" w:rsidP="00592EE8">
      <w:pPr>
        <w:pStyle w:val="af4"/>
        <w:spacing w:before="0" w:beforeAutospacing="0" w:after="0" w:afterAutospacing="0" w:line="360" w:lineRule="auto"/>
      </w:pPr>
      <w:r w:rsidRPr="00FA7CEC">
        <w:t>g)</w:t>
      </w:r>
      <w:r>
        <w:rPr>
          <w:rFonts w:hint="eastAsia"/>
        </w:rPr>
        <w:t xml:space="preserve"> </w:t>
      </w:r>
      <w:r w:rsidRPr="00FA7CEC">
        <w:t>应采用访问控制技术对数据进行分类保护。</w:t>
      </w:r>
    </w:p>
    <w:p w14:paraId="4162C72B" w14:textId="66740CDF" w:rsidR="00283ABC" w:rsidRPr="00FA7CEC" w:rsidRDefault="00283ABC" w:rsidP="00592EE8">
      <w:pPr>
        <w:pStyle w:val="af4"/>
        <w:spacing w:before="0" w:beforeAutospacing="0" w:after="0" w:afterAutospacing="0" w:line="360" w:lineRule="auto"/>
      </w:pPr>
      <w:r w:rsidRPr="00FA7CEC">
        <w:t>h)</w:t>
      </w:r>
      <w:r>
        <w:rPr>
          <w:rFonts w:hint="eastAsia"/>
        </w:rPr>
        <w:t xml:space="preserve"> </w:t>
      </w:r>
      <w:r w:rsidRPr="00FA7CEC">
        <w:t>应提供数据备份与恢复功能。</w:t>
      </w:r>
    </w:p>
    <w:p w14:paraId="057F8621" w14:textId="77777777" w:rsidR="00283ABC" w:rsidRPr="00FA7CEC" w:rsidRDefault="00283ABC" w:rsidP="00CF4829">
      <w:pPr>
        <w:pStyle w:val="af4"/>
        <w:numPr>
          <w:ilvl w:val="0"/>
          <w:numId w:val="41"/>
        </w:numPr>
        <w:spacing w:before="0" w:beforeAutospacing="0" w:after="0" w:afterAutospacing="0" w:line="360" w:lineRule="auto"/>
      </w:pPr>
      <w:r w:rsidRPr="00FA7CEC">
        <w:t>业务调度安全应符合以下要求：</w:t>
      </w:r>
    </w:p>
    <w:p w14:paraId="08495ABC" w14:textId="77777777" w:rsidR="00283ABC" w:rsidRPr="00FA7CEC" w:rsidRDefault="00283ABC" w:rsidP="00592EE8">
      <w:pPr>
        <w:pStyle w:val="af4"/>
        <w:spacing w:before="0" w:beforeAutospacing="0" w:after="0" w:afterAutospacing="0" w:line="360" w:lineRule="auto"/>
      </w:pPr>
      <w:r w:rsidRPr="00FA7CEC">
        <w:t>a)应赋予不同的用户不同的服务优先级；</w:t>
      </w:r>
    </w:p>
    <w:p w14:paraId="012AA15D" w14:textId="77777777" w:rsidR="00283ABC" w:rsidRPr="00FA7CEC" w:rsidRDefault="00283ABC" w:rsidP="00592EE8">
      <w:pPr>
        <w:pStyle w:val="af4"/>
        <w:spacing w:before="0" w:beforeAutospacing="0" w:after="0" w:afterAutospacing="0" w:line="360" w:lineRule="auto"/>
      </w:pPr>
      <w:r w:rsidRPr="00FA7CEC">
        <w:t>b)应根据用户的优先级高低安排服务，不可跨优先级服务；</w:t>
      </w:r>
    </w:p>
    <w:p w14:paraId="3C585476" w14:textId="5B7D0FB3" w:rsidR="00283ABC" w:rsidRPr="00283ABC" w:rsidRDefault="00283ABC" w:rsidP="00592EE8">
      <w:pPr>
        <w:pStyle w:val="N"/>
        <w:spacing w:line="360" w:lineRule="auto"/>
        <w:ind w:firstLineChars="0" w:firstLine="0"/>
      </w:pPr>
      <w:r w:rsidRPr="00FA7CEC">
        <w:rPr>
          <w:rFonts w:ascii="宋体" w:eastAsia="宋体" w:hAnsi="宋体"/>
          <w:sz w:val="24"/>
          <w:szCs w:val="24"/>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77777777" w:rsidR="00B51159" w:rsidRDefault="00AB6001">
      <w:pPr>
        <w:pStyle w:val="3"/>
      </w:pPr>
      <w:r>
        <w:rPr>
          <w:rFonts w:hint="eastAsia"/>
        </w:rPr>
        <w:t>信息共享与高效分发要求</w:t>
      </w:r>
    </w:p>
    <w:p w14:paraId="55CE0F31" w14:textId="77777777" w:rsidR="00B51159" w:rsidRDefault="00AB6001">
      <w:pPr>
        <w:pStyle w:val="3"/>
      </w:pPr>
      <w:r>
        <w:rPr>
          <w:rFonts w:hint="eastAsia"/>
        </w:rPr>
        <w:t>空间数据管理要求</w:t>
      </w:r>
    </w:p>
    <w:p w14:paraId="5D29AB88" w14:textId="77777777" w:rsidR="00B51159" w:rsidRDefault="00AB6001">
      <w:pPr>
        <w:pStyle w:val="3"/>
      </w:pPr>
      <w:r>
        <w:rPr>
          <w:rFonts w:hint="eastAsia"/>
        </w:rPr>
        <w:t>多层级访问要求</w:t>
      </w:r>
    </w:p>
    <w:p w14:paraId="22A66D5B" w14:textId="77777777" w:rsidR="00B51159" w:rsidRDefault="00AB6001">
      <w:pPr>
        <w:pStyle w:val="3"/>
      </w:pPr>
      <w:r>
        <w:rPr>
          <w:rFonts w:hint="eastAsia"/>
        </w:rPr>
        <w:t>风险管控要求</w:t>
      </w:r>
    </w:p>
    <w:p w14:paraId="65BDF394" w14:textId="77777777" w:rsidR="00B51159" w:rsidRDefault="00AB6001">
      <w:pPr>
        <w:pStyle w:val="3"/>
      </w:pPr>
      <w:r>
        <w:rPr>
          <w:rFonts w:hint="eastAsia"/>
        </w:rPr>
        <w:t>应急管理要求</w:t>
      </w:r>
    </w:p>
    <w:p w14:paraId="43366575" w14:textId="7C10BBFC" w:rsidR="00B51159" w:rsidRDefault="00AB6001">
      <w:pPr>
        <w:pStyle w:val="2"/>
      </w:pPr>
      <w:r>
        <w:rPr>
          <w:rFonts w:hint="eastAsia"/>
        </w:rPr>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lastRenderedPageBreak/>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9"/>
      <w:footerReference w:type="even" r:id="rId20"/>
      <w:footerReference w:type="default" r:id="rId21"/>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8D81C" w14:textId="77777777" w:rsidR="00CA5427" w:rsidRDefault="00CA5427">
      <w:r>
        <w:separator/>
      </w:r>
    </w:p>
  </w:endnote>
  <w:endnote w:type="continuationSeparator" w:id="0">
    <w:p w14:paraId="7109C6BA" w14:textId="77777777" w:rsidR="00CA5427" w:rsidRDefault="00CA5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1C2A26" w:rsidRDefault="001C2A26">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1C2A26" w:rsidRDefault="001C2A26">
    <w:pPr>
      <w:pStyle w:val="af2"/>
      <w:jc w:val="center"/>
    </w:pPr>
    <w:r>
      <w:fldChar w:fldCharType="begin"/>
    </w:r>
    <w:r>
      <w:instrText>PAGE   \* MERGEFORMAT</w:instrText>
    </w:r>
    <w:r>
      <w:fldChar w:fldCharType="separate"/>
    </w:r>
    <w:r w:rsidR="00C42B38" w:rsidRPr="00C42B38">
      <w:rPr>
        <w:noProof/>
        <w:lang w:val="zh-CN"/>
      </w:rPr>
      <w:t>36</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A85CF" w14:textId="77777777" w:rsidR="00CA5427" w:rsidRDefault="00CA5427">
      <w:r>
        <w:separator/>
      </w:r>
    </w:p>
  </w:footnote>
  <w:footnote w:type="continuationSeparator" w:id="0">
    <w:p w14:paraId="3541D811" w14:textId="77777777" w:rsidR="00CA5427" w:rsidRDefault="00CA54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1C2A26" w:rsidRDefault="001C2A26">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5F7131"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2081C7B"/>
    <w:multiLevelType w:val="multilevel"/>
    <w:tmpl w:val="A9ACDB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08BC5709"/>
    <w:multiLevelType w:val="hybridMultilevel"/>
    <w:tmpl w:val="707837F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9">
    <w:nsid w:val="1C2A2129"/>
    <w:multiLevelType w:val="hybridMultilevel"/>
    <w:tmpl w:val="CF9AE2BA"/>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1">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3">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25F90139"/>
    <w:multiLevelType w:val="hybridMultilevel"/>
    <w:tmpl w:val="2766D7D8"/>
    <w:lvl w:ilvl="0" w:tplc="A7FAC6B4">
      <w:start w:val="1"/>
      <w:numFmt w:val="decimal"/>
      <w:lvlText w:val="（%1）"/>
      <w:lvlJc w:val="left"/>
      <w:pPr>
        <w:ind w:left="900" w:hanging="420"/>
      </w:pPr>
      <w:rPr>
        <w:rFonts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F0D531C"/>
    <w:multiLevelType w:val="hybridMultilevel"/>
    <w:tmpl w:val="3EA0D2E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571382"/>
    <w:multiLevelType w:val="hybridMultilevel"/>
    <w:tmpl w:val="7C484958"/>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B736B22"/>
    <w:multiLevelType w:val="hybridMultilevel"/>
    <w:tmpl w:val="0BCAAE60"/>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715297"/>
    <w:multiLevelType w:val="hybridMultilevel"/>
    <w:tmpl w:val="B85E7522"/>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A3C2CBD"/>
    <w:multiLevelType w:val="multilevel"/>
    <w:tmpl w:val="19C639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7">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8">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30">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1">
    <w:nsid w:val="5FC26E1D"/>
    <w:multiLevelType w:val="hybridMultilevel"/>
    <w:tmpl w:val="2560248E"/>
    <w:lvl w:ilvl="0" w:tplc="F6387702">
      <w:start w:val="1"/>
      <w:numFmt w:val="decimal"/>
      <w:lvlText w:val="（%1）"/>
      <w:lvlJc w:val="left"/>
      <w:pPr>
        <w:ind w:left="975" w:hanging="4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32">
    <w:nsid w:val="669C4937"/>
    <w:multiLevelType w:val="hybridMultilevel"/>
    <w:tmpl w:val="F20E8B4C"/>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3">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5">
    <w:nsid w:val="733E50D3"/>
    <w:multiLevelType w:val="hybridMultilevel"/>
    <w:tmpl w:val="D0D4D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4495B23"/>
    <w:multiLevelType w:val="hybridMultilevel"/>
    <w:tmpl w:val="18B8896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F360FB5"/>
    <w:multiLevelType w:val="hybridMultilevel"/>
    <w:tmpl w:val="658C0C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30"/>
  </w:num>
  <w:num w:numId="3">
    <w:abstractNumId w:val="10"/>
  </w:num>
  <w:num w:numId="4">
    <w:abstractNumId w:val="0"/>
  </w:num>
  <w:num w:numId="5">
    <w:abstractNumId w:val="25"/>
  </w:num>
  <w:num w:numId="6">
    <w:abstractNumId w:val="7"/>
  </w:num>
  <w:num w:numId="7">
    <w:abstractNumId w:val="8"/>
  </w:num>
  <w:num w:numId="8">
    <w:abstractNumId w:val="28"/>
  </w:num>
  <w:num w:numId="9">
    <w:abstractNumId w:val="13"/>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1"/>
  </w:num>
  <w:num w:numId="13">
    <w:abstractNumId w:val="9"/>
  </w:num>
  <w:num w:numId="14">
    <w:abstractNumId w:val="11"/>
  </w:num>
  <w:num w:numId="15">
    <w:abstractNumId w:val="12"/>
  </w:num>
  <w:num w:numId="16">
    <w:abstractNumId w:val="34"/>
  </w:num>
  <w:num w:numId="17">
    <w:abstractNumId w:val="32"/>
  </w:num>
  <w:num w:numId="18">
    <w:abstractNumId w:val="36"/>
  </w:num>
  <w:num w:numId="19">
    <w:abstractNumId w:val="6"/>
  </w:num>
  <w:num w:numId="20">
    <w:abstractNumId w:val="5"/>
  </w:num>
  <w:num w:numId="21">
    <w:abstractNumId w:val="2"/>
  </w:num>
  <w:num w:numId="22">
    <w:abstractNumId w:val="24"/>
  </w:num>
  <w:num w:numId="23">
    <w:abstractNumId w:val="38"/>
  </w:num>
  <w:num w:numId="24">
    <w:abstractNumId w:val="23"/>
  </w:num>
  <w:num w:numId="25">
    <w:abstractNumId w:val="29"/>
  </w:num>
  <w:num w:numId="26">
    <w:abstractNumId w:val="18"/>
  </w:num>
  <w:num w:numId="27">
    <w:abstractNumId w:val="33"/>
  </w:num>
  <w:num w:numId="28">
    <w:abstractNumId w:val="26"/>
  </w:num>
  <w:num w:numId="29">
    <w:abstractNumId w:val="14"/>
  </w:num>
  <w:num w:numId="30">
    <w:abstractNumId w:val="27"/>
  </w:num>
  <w:num w:numId="31">
    <w:abstractNumId w:val="37"/>
  </w:num>
  <w:num w:numId="32">
    <w:abstractNumId w:val="22"/>
  </w:num>
  <w:num w:numId="33">
    <w:abstractNumId w:val="1"/>
  </w:num>
  <w:num w:numId="34">
    <w:abstractNumId w:val="35"/>
  </w:num>
  <w:num w:numId="35">
    <w:abstractNumId w:val="20"/>
  </w:num>
  <w:num w:numId="36">
    <w:abstractNumId w:val="17"/>
  </w:num>
  <w:num w:numId="37">
    <w:abstractNumId w:val="3"/>
  </w:num>
  <w:num w:numId="38">
    <w:abstractNumId w:val="15"/>
  </w:num>
  <w:num w:numId="39">
    <w:abstractNumId w:val="21"/>
  </w:num>
  <w:num w:numId="40">
    <w:abstractNumId w:val="16"/>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D61"/>
    <w:rsid w:val="00021A7B"/>
    <w:rsid w:val="00023408"/>
    <w:rsid w:val="000237A4"/>
    <w:rsid w:val="000271E9"/>
    <w:rsid w:val="000274F7"/>
    <w:rsid w:val="0002788C"/>
    <w:rsid w:val="00027CA4"/>
    <w:rsid w:val="0003047D"/>
    <w:rsid w:val="0003103B"/>
    <w:rsid w:val="000316AF"/>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AEB"/>
    <w:rsid w:val="000463B1"/>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70"/>
    <w:rsid w:val="00085E3B"/>
    <w:rsid w:val="0008676E"/>
    <w:rsid w:val="00087CEB"/>
    <w:rsid w:val="00087FCB"/>
    <w:rsid w:val="000904AE"/>
    <w:rsid w:val="00090F0A"/>
    <w:rsid w:val="00091389"/>
    <w:rsid w:val="00091D7C"/>
    <w:rsid w:val="0009332A"/>
    <w:rsid w:val="00094EBE"/>
    <w:rsid w:val="00095400"/>
    <w:rsid w:val="0009719D"/>
    <w:rsid w:val="000973AA"/>
    <w:rsid w:val="00097A2C"/>
    <w:rsid w:val="000A0DAC"/>
    <w:rsid w:val="000A11C5"/>
    <w:rsid w:val="000A1428"/>
    <w:rsid w:val="000A14D2"/>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4378"/>
    <w:rsid w:val="000D4D51"/>
    <w:rsid w:val="000D50C7"/>
    <w:rsid w:val="000E0148"/>
    <w:rsid w:val="000E1A4B"/>
    <w:rsid w:val="000E1E04"/>
    <w:rsid w:val="000E27B2"/>
    <w:rsid w:val="000E29A3"/>
    <w:rsid w:val="000E3437"/>
    <w:rsid w:val="000E3451"/>
    <w:rsid w:val="000E34F9"/>
    <w:rsid w:val="000E39A7"/>
    <w:rsid w:val="000E4216"/>
    <w:rsid w:val="000E492E"/>
    <w:rsid w:val="000E5E9A"/>
    <w:rsid w:val="000E6028"/>
    <w:rsid w:val="000E6F07"/>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2E11"/>
    <w:rsid w:val="00123694"/>
    <w:rsid w:val="00124A64"/>
    <w:rsid w:val="00124F0B"/>
    <w:rsid w:val="00126436"/>
    <w:rsid w:val="00126C85"/>
    <w:rsid w:val="00127CDE"/>
    <w:rsid w:val="00127DB7"/>
    <w:rsid w:val="00127EB1"/>
    <w:rsid w:val="001302FC"/>
    <w:rsid w:val="00130AAE"/>
    <w:rsid w:val="001313EF"/>
    <w:rsid w:val="00133761"/>
    <w:rsid w:val="0013572A"/>
    <w:rsid w:val="00135E8D"/>
    <w:rsid w:val="001364D3"/>
    <w:rsid w:val="0013670F"/>
    <w:rsid w:val="00136B2D"/>
    <w:rsid w:val="001401C7"/>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4E06"/>
    <w:rsid w:val="00155139"/>
    <w:rsid w:val="00155245"/>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5CD"/>
    <w:rsid w:val="001B7932"/>
    <w:rsid w:val="001C09F3"/>
    <w:rsid w:val="001C1167"/>
    <w:rsid w:val="001C163C"/>
    <w:rsid w:val="001C2A26"/>
    <w:rsid w:val="001C39CB"/>
    <w:rsid w:val="001C3AE0"/>
    <w:rsid w:val="001C54BB"/>
    <w:rsid w:val="001C58EC"/>
    <w:rsid w:val="001D14B0"/>
    <w:rsid w:val="001D1AB4"/>
    <w:rsid w:val="001D2299"/>
    <w:rsid w:val="001D2F0B"/>
    <w:rsid w:val="001D344A"/>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7B83"/>
    <w:rsid w:val="00270B22"/>
    <w:rsid w:val="002713E0"/>
    <w:rsid w:val="00271697"/>
    <w:rsid w:val="00272342"/>
    <w:rsid w:val="00272955"/>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7449"/>
    <w:rsid w:val="002E7FCC"/>
    <w:rsid w:val="002F1909"/>
    <w:rsid w:val="002F1B74"/>
    <w:rsid w:val="002F2734"/>
    <w:rsid w:val="002F29E8"/>
    <w:rsid w:val="002F3C70"/>
    <w:rsid w:val="002F4E02"/>
    <w:rsid w:val="002F56A6"/>
    <w:rsid w:val="002F6CE4"/>
    <w:rsid w:val="002F6F48"/>
    <w:rsid w:val="002F7014"/>
    <w:rsid w:val="003008AA"/>
    <w:rsid w:val="00300C5A"/>
    <w:rsid w:val="00301395"/>
    <w:rsid w:val="0030351C"/>
    <w:rsid w:val="003069EE"/>
    <w:rsid w:val="003077AC"/>
    <w:rsid w:val="00307E22"/>
    <w:rsid w:val="003111C3"/>
    <w:rsid w:val="00311E48"/>
    <w:rsid w:val="00311FEA"/>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23E6"/>
    <w:rsid w:val="003224BC"/>
    <w:rsid w:val="00322EFE"/>
    <w:rsid w:val="003230F8"/>
    <w:rsid w:val="00323100"/>
    <w:rsid w:val="0032339A"/>
    <w:rsid w:val="003243C7"/>
    <w:rsid w:val="003307FF"/>
    <w:rsid w:val="00330F43"/>
    <w:rsid w:val="00331B71"/>
    <w:rsid w:val="00331E6B"/>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2033"/>
    <w:rsid w:val="00352EE9"/>
    <w:rsid w:val="00353252"/>
    <w:rsid w:val="00353823"/>
    <w:rsid w:val="00353B41"/>
    <w:rsid w:val="00355860"/>
    <w:rsid w:val="00356CD1"/>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5C9"/>
    <w:rsid w:val="00420C90"/>
    <w:rsid w:val="004213BE"/>
    <w:rsid w:val="004220B5"/>
    <w:rsid w:val="004227D6"/>
    <w:rsid w:val="00422A7A"/>
    <w:rsid w:val="004232E2"/>
    <w:rsid w:val="00423821"/>
    <w:rsid w:val="00424768"/>
    <w:rsid w:val="00424F44"/>
    <w:rsid w:val="00425258"/>
    <w:rsid w:val="00425BB7"/>
    <w:rsid w:val="00431446"/>
    <w:rsid w:val="00431E80"/>
    <w:rsid w:val="00431FD9"/>
    <w:rsid w:val="00433665"/>
    <w:rsid w:val="00434441"/>
    <w:rsid w:val="00434A9C"/>
    <w:rsid w:val="00434E72"/>
    <w:rsid w:val="00435D29"/>
    <w:rsid w:val="004362EE"/>
    <w:rsid w:val="004369E4"/>
    <w:rsid w:val="00437BEF"/>
    <w:rsid w:val="00437EAE"/>
    <w:rsid w:val="00440502"/>
    <w:rsid w:val="00441FE7"/>
    <w:rsid w:val="004427CF"/>
    <w:rsid w:val="00444028"/>
    <w:rsid w:val="0044492E"/>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907DA"/>
    <w:rsid w:val="004909B0"/>
    <w:rsid w:val="00490F49"/>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4234"/>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4DF7"/>
    <w:rsid w:val="004F51C7"/>
    <w:rsid w:val="004F59D2"/>
    <w:rsid w:val="004F639C"/>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E3D"/>
    <w:rsid w:val="0052730A"/>
    <w:rsid w:val="00527652"/>
    <w:rsid w:val="0052773F"/>
    <w:rsid w:val="00527BB9"/>
    <w:rsid w:val="00527DCA"/>
    <w:rsid w:val="00531F9D"/>
    <w:rsid w:val="00532666"/>
    <w:rsid w:val="005333BA"/>
    <w:rsid w:val="00533913"/>
    <w:rsid w:val="005368C8"/>
    <w:rsid w:val="005370DA"/>
    <w:rsid w:val="00537204"/>
    <w:rsid w:val="005378DD"/>
    <w:rsid w:val="00543603"/>
    <w:rsid w:val="005452A9"/>
    <w:rsid w:val="00545534"/>
    <w:rsid w:val="0054675E"/>
    <w:rsid w:val="00551690"/>
    <w:rsid w:val="00551A6F"/>
    <w:rsid w:val="00552080"/>
    <w:rsid w:val="005522F4"/>
    <w:rsid w:val="005529C8"/>
    <w:rsid w:val="00552B32"/>
    <w:rsid w:val="00553E5D"/>
    <w:rsid w:val="005541F3"/>
    <w:rsid w:val="005550AB"/>
    <w:rsid w:val="00555727"/>
    <w:rsid w:val="00555A14"/>
    <w:rsid w:val="00555D3B"/>
    <w:rsid w:val="00560892"/>
    <w:rsid w:val="005609A9"/>
    <w:rsid w:val="005617B5"/>
    <w:rsid w:val="00562546"/>
    <w:rsid w:val="00563C7D"/>
    <w:rsid w:val="00563D41"/>
    <w:rsid w:val="00564333"/>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6807"/>
    <w:rsid w:val="00597F36"/>
    <w:rsid w:val="005A0420"/>
    <w:rsid w:val="005A0B0A"/>
    <w:rsid w:val="005A1205"/>
    <w:rsid w:val="005A26B4"/>
    <w:rsid w:val="005A3B2E"/>
    <w:rsid w:val="005A5821"/>
    <w:rsid w:val="005A7FB6"/>
    <w:rsid w:val="005B01AA"/>
    <w:rsid w:val="005B1453"/>
    <w:rsid w:val="005B2D20"/>
    <w:rsid w:val="005B320D"/>
    <w:rsid w:val="005B4EB6"/>
    <w:rsid w:val="005B508A"/>
    <w:rsid w:val="005B57A6"/>
    <w:rsid w:val="005B61BC"/>
    <w:rsid w:val="005B62E0"/>
    <w:rsid w:val="005B7441"/>
    <w:rsid w:val="005B7AB3"/>
    <w:rsid w:val="005C08D1"/>
    <w:rsid w:val="005C1A5B"/>
    <w:rsid w:val="005C2398"/>
    <w:rsid w:val="005C3655"/>
    <w:rsid w:val="005C3B50"/>
    <w:rsid w:val="005C3B8C"/>
    <w:rsid w:val="005C4450"/>
    <w:rsid w:val="005C5CF8"/>
    <w:rsid w:val="005C5E03"/>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B3F"/>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3B7C"/>
    <w:rsid w:val="00713C62"/>
    <w:rsid w:val="0071476E"/>
    <w:rsid w:val="00715103"/>
    <w:rsid w:val="00715873"/>
    <w:rsid w:val="00715ABB"/>
    <w:rsid w:val="00716B46"/>
    <w:rsid w:val="00716BEF"/>
    <w:rsid w:val="007219D0"/>
    <w:rsid w:val="00722714"/>
    <w:rsid w:val="007229C0"/>
    <w:rsid w:val="00722F62"/>
    <w:rsid w:val="00724030"/>
    <w:rsid w:val="007244E2"/>
    <w:rsid w:val="00725073"/>
    <w:rsid w:val="007255C2"/>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3EED"/>
    <w:rsid w:val="007C45EB"/>
    <w:rsid w:val="007C4F40"/>
    <w:rsid w:val="007C506F"/>
    <w:rsid w:val="007C661D"/>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64BB"/>
    <w:rsid w:val="00830812"/>
    <w:rsid w:val="00831135"/>
    <w:rsid w:val="00831B42"/>
    <w:rsid w:val="0083292D"/>
    <w:rsid w:val="008335DC"/>
    <w:rsid w:val="00835ADD"/>
    <w:rsid w:val="0083667A"/>
    <w:rsid w:val="008371C9"/>
    <w:rsid w:val="00840014"/>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A49"/>
    <w:rsid w:val="008535DC"/>
    <w:rsid w:val="00854620"/>
    <w:rsid w:val="008557A3"/>
    <w:rsid w:val="00857757"/>
    <w:rsid w:val="00857EFD"/>
    <w:rsid w:val="00861519"/>
    <w:rsid w:val="00861E09"/>
    <w:rsid w:val="00864969"/>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317"/>
    <w:rsid w:val="008A4DFE"/>
    <w:rsid w:val="008A555B"/>
    <w:rsid w:val="008A5BAC"/>
    <w:rsid w:val="008A62CB"/>
    <w:rsid w:val="008A72D9"/>
    <w:rsid w:val="008A7567"/>
    <w:rsid w:val="008B08B8"/>
    <w:rsid w:val="008B18B7"/>
    <w:rsid w:val="008B1B57"/>
    <w:rsid w:val="008B1ED3"/>
    <w:rsid w:val="008B2822"/>
    <w:rsid w:val="008B31B7"/>
    <w:rsid w:val="008B4F84"/>
    <w:rsid w:val="008B74EC"/>
    <w:rsid w:val="008B7ADA"/>
    <w:rsid w:val="008C0BD5"/>
    <w:rsid w:val="008C1370"/>
    <w:rsid w:val="008C17C1"/>
    <w:rsid w:val="008C2CF4"/>
    <w:rsid w:val="008C3188"/>
    <w:rsid w:val="008C40D6"/>
    <w:rsid w:val="008C4A90"/>
    <w:rsid w:val="008C5527"/>
    <w:rsid w:val="008D1F97"/>
    <w:rsid w:val="008D226E"/>
    <w:rsid w:val="008D2B09"/>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1330"/>
    <w:rsid w:val="0090325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7DC3"/>
    <w:rsid w:val="00940CC1"/>
    <w:rsid w:val="009428E8"/>
    <w:rsid w:val="009429B1"/>
    <w:rsid w:val="00946DAB"/>
    <w:rsid w:val="00947083"/>
    <w:rsid w:val="00947477"/>
    <w:rsid w:val="00950369"/>
    <w:rsid w:val="0095048C"/>
    <w:rsid w:val="00950575"/>
    <w:rsid w:val="009505B1"/>
    <w:rsid w:val="0095067D"/>
    <w:rsid w:val="0095079E"/>
    <w:rsid w:val="00950833"/>
    <w:rsid w:val="00950B90"/>
    <w:rsid w:val="00952B9B"/>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CCE"/>
    <w:rsid w:val="009B3E5D"/>
    <w:rsid w:val="009B4384"/>
    <w:rsid w:val="009B4C69"/>
    <w:rsid w:val="009B5DE8"/>
    <w:rsid w:val="009B6DAE"/>
    <w:rsid w:val="009B7113"/>
    <w:rsid w:val="009B783F"/>
    <w:rsid w:val="009C14AC"/>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34EE"/>
    <w:rsid w:val="00A13517"/>
    <w:rsid w:val="00A13DB1"/>
    <w:rsid w:val="00A144DF"/>
    <w:rsid w:val="00A14995"/>
    <w:rsid w:val="00A1575A"/>
    <w:rsid w:val="00A160E7"/>
    <w:rsid w:val="00A17E8F"/>
    <w:rsid w:val="00A21142"/>
    <w:rsid w:val="00A21195"/>
    <w:rsid w:val="00A21BDE"/>
    <w:rsid w:val="00A224CA"/>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1F7"/>
    <w:rsid w:val="00A5189C"/>
    <w:rsid w:val="00A521E7"/>
    <w:rsid w:val="00A5242C"/>
    <w:rsid w:val="00A54C0E"/>
    <w:rsid w:val="00A55581"/>
    <w:rsid w:val="00A55725"/>
    <w:rsid w:val="00A5634D"/>
    <w:rsid w:val="00A56A9F"/>
    <w:rsid w:val="00A57372"/>
    <w:rsid w:val="00A5753F"/>
    <w:rsid w:val="00A575BF"/>
    <w:rsid w:val="00A60F04"/>
    <w:rsid w:val="00A61A7D"/>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28"/>
    <w:rsid w:val="00A74633"/>
    <w:rsid w:val="00A75A9D"/>
    <w:rsid w:val="00A76A80"/>
    <w:rsid w:val="00A80EFD"/>
    <w:rsid w:val="00A81067"/>
    <w:rsid w:val="00A81690"/>
    <w:rsid w:val="00A82F04"/>
    <w:rsid w:val="00A82F3F"/>
    <w:rsid w:val="00A83082"/>
    <w:rsid w:val="00A83F2E"/>
    <w:rsid w:val="00A84A47"/>
    <w:rsid w:val="00A84EC8"/>
    <w:rsid w:val="00A87588"/>
    <w:rsid w:val="00A87BE4"/>
    <w:rsid w:val="00A90277"/>
    <w:rsid w:val="00A907B8"/>
    <w:rsid w:val="00A9114F"/>
    <w:rsid w:val="00A91805"/>
    <w:rsid w:val="00A919A7"/>
    <w:rsid w:val="00A91E37"/>
    <w:rsid w:val="00A92458"/>
    <w:rsid w:val="00A9402C"/>
    <w:rsid w:val="00A944E0"/>
    <w:rsid w:val="00A95FBE"/>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433B"/>
    <w:rsid w:val="00AE4A9F"/>
    <w:rsid w:val="00AE4E13"/>
    <w:rsid w:val="00AE5DE9"/>
    <w:rsid w:val="00AE691B"/>
    <w:rsid w:val="00AE6C40"/>
    <w:rsid w:val="00AF001A"/>
    <w:rsid w:val="00AF03DE"/>
    <w:rsid w:val="00AF0F1D"/>
    <w:rsid w:val="00AF4AEC"/>
    <w:rsid w:val="00AF4C27"/>
    <w:rsid w:val="00AF5862"/>
    <w:rsid w:val="00AF5E7F"/>
    <w:rsid w:val="00AF6D29"/>
    <w:rsid w:val="00AF6F84"/>
    <w:rsid w:val="00AF7D29"/>
    <w:rsid w:val="00B005A1"/>
    <w:rsid w:val="00B00D13"/>
    <w:rsid w:val="00B0116B"/>
    <w:rsid w:val="00B01C2B"/>
    <w:rsid w:val="00B03045"/>
    <w:rsid w:val="00B03547"/>
    <w:rsid w:val="00B04799"/>
    <w:rsid w:val="00B05539"/>
    <w:rsid w:val="00B06FDF"/>
    <w:rsid w:val="00B07AF1"/>
    <w:rsid w:val="00B11F99"/>
    <w:rsid w:val="00B1290D"/>
    <w:rsid w:val="00B1314E"/>
    <w:rsid w:val="00B138E8"/>
    <w:rsid w:val="00B1411C"/>
    <w:rsid w:val="00B1501D"/>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A51"/>
    <w:rsid w:val="00B41099"/>
    <w:rsid w:val="00B41224"/>
    <w:rsid w:val="00B41F02"/>
    <w:rsid w:val="00B43258"/>
    <w:rsid w:val="00B4443A"/>
    <w:rsid w:val="00B4462A"/>
    <w:rsid w:val="00B44A49"/>
    <w:rsid w:val="00B4669C"/>
    <w:rsid w:val="00B470C1"/>
    <w:rsid w:val="00B50720"/>
    <w:rsid w:val="00B51159"/>
    <w:rsid w:val="00B5138A"/>
    <w:rsid w:val="00B517CA"/>
    <w:rsid w:val="00B51F4C"/>
    <w:rsid w:val="00B5261F"/>
    <w:rsid w:val="00B535B6"/>
    <w:rsid w:val="00B54658"/>
    <w:rsid w:val="00B55CFB"/>
    <w:rsid w:val="00B5720D"/>
    <w:rsid w:val="00B57DBC"/>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6C6"/>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5427"/>
    <w:rsid w:val="00CA7B35"/>
    <w:rsid w:val="00CB259D"/>
    <w:rsid w:val="00CB3042"/>
    <w:rsid w:val="00CB45F1"/>
    <w:rsid w:val="00CB4C2C"/>
    <w:rsid w:val="00CB5A9E"/>
    <w:rsid w:val="00CB7841"/>
    <w:rsid w:val="00CB7857"/>
    <w:rsid w:val="00CB7BDF"/>
    <w:rsid w:val="00CC0120"/>
    <w:rsid w:val="00CC02BF"/>
    <w:rsid w:val="00CC2639"/>
    <w:rsid w:val="00CC30EC"/>
    <w:rsid w:val="00CC3D16"/>
    <w:rsid w:val="00CC47FC"/>
    <w:rsid w:val="00CC4E8C"/>
    <w:rsid w:val="00CC4F10"/>
    <w:rsid w:val="00CC54EB"/>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829"/>
    <w:rsid w:val="00CF4B1A"/>
    <w:rsid w:val="00CF6974"/>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68C9"/>
    <w:rsid w:val="00D17979"/>
    <w:rsid w:val="00D17A69"/>
    <w:rsid w:val="00D17FC2"/>
    <w:rsid w:val="00D22397"/>
    <w:rsid w:val="00D22619"/>
    <w:rsid w:val="00D235D8"/>
    <w:rsid w:val="00D23AD0"/>
    <w:rsid w:val="00D23B3F"/>
    <w:rsid w:val="00D23B6A"/>
    <w:rsid w:val="00D243EA"/>
    <w:rsid w:val="00D24D31"/>
    <w:rsid w:val="00D26C85"/>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5D"/>
    <w:rsid w:val="00E500A1"/>
    <w:rsid w:val="00E5040A"/>
    <w:rsid w:val="00E5065C"/>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DC8"/>
    <w:rsid w:val="00E70E30"/>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55C9"/>
    <w:rsid w:val="00EF61F9"/>
    <w:rsid w:val="00EF64C2"/>
    <w:rsid w:val="00EF6EB3"/>
    <w:rsid w:val="00EF713F"/>
    <w:rsid w:val="00EF7B77"/>
    <w:rsid w:val="00F0021E"/>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225D"/>
    <w:rsid w:val="00F427CF"/>
    <w:rsid w:val="00F43333"/>
    <w:rsid w:val="00F44F3D"/>
    <w:rsid w:val="00F46205"/>
    <w:rsid w:val="00F47257"/>
    <w:rsid w:val="00F47409"/>
    <w:rsid w:val="00F527A8"/>
    <w:rsid w:val="00F558CE"/>
    <w:rsid w:val="00F55E1A"/>
    <w:rsid w:val="00F564D2"/>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4E55"/>
    <w:rsid w:val="00F94F7A"/>
    <w:rsid w:val="00F96590"/>
    <w:rsid w:val="00F96641"/>
    <w:rsid w:val="00F96DAE"/>
    <w:rsid w:val="00FA0515"/>
    <w:rsid w:val="00FA0686"/>
    <w:rsid w:val="00FA0A8F"/>
    <w:rsid w:val="00FA3E23"/>
    <w:rsid w:val="00FA4211"/>
    <w:rsid w:val="00FA463C"/>
    <w:rsid w:val="00FA57F4"/>
    <w:rsid w:val="00FA5ED1"/>
    <w:rsid w:val="00FA6591"/>
    <w:rsid w:val="00FA6E73"/>
    <w:rsid w:val="00FA7623"/>
    <w:rsid w:val="00FA7915"/>
    <w:rsid w:val="00FA7CEC"/>
    <w:rsid w:val="00FA7E98"/>
    <w:rsid w:val="00FB09E6"/>
    <w:rsid w:val="00FB1AAF"/>
    <w:rsid w:val="00FB204A"/>
    <w:rsid w:val="00FB222C"/>
    <w:rsid w:val="00FB2EDD"/>
    <w:rsid w:val="00FB32E1"/>
    <w:rsid w:val="00FB3A3C"/>
    <w:rsid w:val="00FB4235"/>
    <w:rsid w:val="00FB48D6"/>
    <w:rsid w:val="00FB4B79"/>
    <w:rsid w:val="00FB4D20"/>
    <w:rsid w:val="00FB5529"/>
    <w:rsid w:val="00FB5535"/>
    <w:rsid w:val="00FB6F6A"/>
    <w:rsid w:val="00FB6F92"/>
    <w:rsid w:val="00FC019F"/>
    <w:rsid w:val="00FC1113"/>
    <w:rsid w:val="00FC14BC"/>
    <w:rsid w:val="00FC15F0"/>
    <w:rsid w:val="00FC3AA9"/>
    <w:rsid w:val="00FC4F3F"/>
    <w:rsid w:val="00FC53E4"/>
    <w:rsid w:val="00FD0765"/>
    <w:rsid w:val="00FD1C16"/>
    <w:rsid w:val="00FD1FB3"/>
    <w:rsid w:val="00FD3072"/>
    <w:rsid w:val="00FD37C9"/>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1DB8"/>
    <w:rsid w:val="00FF24CC"/>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Table Web 2" w:semiHidden="0"/>
    <w:lsdException w:name="Table Web 3" w:semiHidden="0"/>
    <w:lsdException w:name="Balloon Text" w:qFormat="1"/>
    <w:lsdException w:name="Table Grid" w:semiHidden="0" w:uiPriority="39" w:qFormat="1"/>
    <w:lsdException w:name="Table Theme" w:semiHidden="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nhideWhenUsed="0"/>
    <w:lsdException w:name="Intense Quote"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uiPriority w:val="1"/>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uiPriority w:val="1"/>
    <w:qFormat/>
    <w:rPr>
      <w:rFonts w:ascii="Arial" w:hAnsi="Arial"/>
      <w:bCs/>
      <w:kern w:val="2"/>
      <w:sz w:val="28"/>
      <w:szCs w:val="28"/>
    </w:rPr>
  </w:style>
  <w:style w:type="character" w:customStyle="1" w:styleId="5Char">
    <w:name w:val="标题 5 Char"/>
    <w:basedOn w:val="a6"/>
    <w:link w:val="5"/>
    <w:uiPriority w:val="1"/>
    <w:qFormat/>
    <w:rPr>
      <w:rFonts w:ascii="Times New Roman" w:eastAsia="楷体_GB2312" w:hAnsi="Times New Roman"/>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ascii="Times New Roman" w:eastAsia="仿宋_GB2312" w:hAnsi="Times New Roman"/>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Table Web 2" w:semiHidden="0"/>
    <w:lsdException w:name="Table Web 3" w:semiHidden="0"/>
    <w:lsdException w:name="Balloon Text" w:qFormat="1"/>
    <w:lsdException w:name="Table Grid" w:semiHidden="0" w:uiPriority="39" w:qFormat="1"/>
    <w:lsdException w:name="Table Theme" w:semiHidden="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nhideWhenUsed="0"/>
    <w:lsdException w:name="Intense Quote"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uiPriority w:val="1"/>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uiPriority w:val="1"/>
    <w:qFormat/>
    <w:rPr>
      <w:rFonts w:ascii="Arial" w:hAnsi="Arial"/>
      <w:bCs/>
      <w:kern w:val="2"/>
      <w:sz w:val="28"/>
      <w:szCs w:val="28"/>
    </w:rPr>
  </w:style>
  <w:style w:type="character" w:customStyle="1" w:styleId="5Char">
    <w:name w:val="标题 5 Char"/>
    <w:basedOn w:val="a6"/>
    <w:link w:val="5"/>
    <w:uiPriority w:val="1"/>
    <w:qFormat/>
    <w:rPr>
      <w:rFonts w:ascii="Times New Roman" w:eastAsia="楷体_GB2312" w:hAnsi="Times New Roman"/>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ascii="Times New Roman" w:eastAsia="仿宋_GB2312" w:hAnsi="Times New Roman"/>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6F5581-7C15-419F-85D1-E867105CF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2517</TotalTime>
  <Pages>49</Pages>
  <Words>3044</Words>
  <Characters>17352</Characters>
  <Application>Microsoft Office Word</Application>
  <DocSecurity>0</DocSecurity>
  <Lines>144</Lines>
  <Paragraphs>40</Paragraphs>
  <ScaleCrop>false</ScaleCrop>
  <Company>cjwsjy</Company>
  <LinksUpToDate>false</LinksUpToDate>
  <CharactersWithSpaces>20356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499</cp:revision>
  <cp:lastPrinted>2019-10-14T02:40:00Z</cp:lastPrinted>
  <dcterms:created xsi:type="dcterms:W3CDTF">2020-07-07T01:32:00Z</dcterms:created>
  <dcterms:modified xsi:type="dcterms:W3CDTF">2021-01-21T08:33:00Z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