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441C0" w14:textId="77777777" w:rsidR="00B51159" w:rsidRDefault="00B51159">
      <w:pPr>
        <w:ind w:firstLine="480"/>
      </w:pPr>
    </w:p>
    <w:p w14:paraId="6C1B21B0" w14:textId="77777777" w:rsidR="00B51159" w:rsidRDefault="00AB6001">
      <w:pPr>
        <w:pStyle w:val="-1"/>
        <w:spacing w:line="0" w:lineRule="atLeast"/>
        <w:outlineLvl w:val="0"/>
        <w:rPr>
          <w:rFonts w:ascii="Times New Roman"/>
          <w:kern w:val="0"/>
        </w:rPr>
      </w:pPr>
      <w:r>
        <w:rPr>
          <w:rFonts w:ascii="Times New Roman" w:hint="eastAsia"/>
          <w:kern w:val="0"/>
        </w:rPr>
        <w:t>长江大保护时空大数据云平台建设方案研究</w:t>
      </w:r>
    </w:p>
    <w:p w14:paraId="67E84CF4" w14:textId="77777777" w:rsidR="00B51159" w:rsidRDefault="00AB6001">
      <w:pPr>
        <w:pStyle w:val="-1"/>
        <w:spacing w:line="0" w:lineRule="atLeast"/>
        <w:rPr>
          <w:rFonts w:ascii="Times New Roman" w:eastAsia="楷体_GB2312"/>
          <w:spacing w:val="40"/>
          <w:sz w:val="44"/>
          <w:szCs w:val="44"/>
        </w:rPr>
      </w:pPr>
      <w:r>
        <w:rPr>
          <w:rFonts w:ascii="Times New Roman" w:eastAsia="楷体_GB2312"/>
          <w:spacing w:val="40"/>
          <w:sz w:val="44"/>
          <w:szCs w:val="44"/>
        </w:rPr>
        <w:t xml:space="preserve"> </w:t>
      </w:r>
    </w:p>
    <w:p w14:paraId="55DD1BC2" w14:textId="77777777" w:rsidR="00B51159" w:rsidRDefault="00B51159">
      <w:pPr>
        <w:ind w:firstLine="480"/>
      </w:pPr>
    </w:p>
    <w:p w14:paraId="1E7EC9A1"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报告直接引用本报告样式，严禁使用或引用其他报告样式或模板</w:t>
      </w:r>
    </w:p>
    <w:p w14:paraId="0109EB67" w14:textId="77777777" w:rsidR="00B51159" w:rsidRDefault="00AB6001">
      <w:pPr>
        <w:pStyle w:val="aff9"/>
        <w:numPr>
          <w:ilvl w:val="0"/>
          <w:numId w:val="9"/>
        </w:numPr>
        <w:spacing w:line="360" w:lineRule="auto"/>
        <w:ind w:firstLineChars="0"/>
        <w:rPr>
          <w:rFonts w:eastAsia="黑体"/>
          <w:color w:val="FF0000"/>
          <w:sz w:val="36"/>
          <w:szCs w:val="72"/>
        </w:rPr>
      </w:pPr>
      <w:r>
        <w:rPr>
          <w:rFonts w:eastAsia="黑体"/>
          <w:color w:val="FF0000"/>
          <w:sz w:val="36"/>
          <w:szCs w:val="72"/>
        </w:rPr>
        <w:t>报告章节编号</w:t>
      </w:r>
      <w:proofErr w:type="gramStart"/>
      <w:r>
        <w:rPr>
          <w:rFonts w:eastAsia="黑体"/>
          <w:color w:val="FF0000"/>
          <w:sz w:val="36"/>
          <w:szCs w:val="72"/>
        </w:rPr>
        <w:t>请严格</w:t>
      </w:r>
      <w:proofErr w:type="gramEnd"/>
      <w:r>
        <w:rPr>
          <w:rFonts w:eastAsia="黑体"/>
          <w:color w:val="FF0000"/>
          <w:sz w:val="36"/>
          <w:szCs w:val="72"/>
        </w:rPr>
        <w:t>遵照我院质量管理文件要求：</w:t>
      </w:r>
    </w:p>
    <w:p w14:paraId="74986D96" w14:textId="77777777" w:rsidR="00B51159" w:rsidRDefault="00AB6001">
      <w:pPr>
        <w:pStyle w:val="aff5"/>
        <w:rPr>
          <w:rFonts w:ascii="Times New Roman" w:eastAsia="黑体"/>
          <w:color w:val="FF0000"/>
          <w:sz w:val="40"/>
          <w:szCs w:val="72"/>
        </w:rPr>
      </w:pPr>
      <w:r>
        <w:rPr>
          <w:rFonts w:ascii="Times New Roman"/>
          <w:noProof/>
        </w:rPr>
        <w:drawing>
          <wp:inline distT="0" distB="0" distL="0" distR="0" wp14:anchorId="6051CF58" wp14:editId="3D8C3A09">
            <wp:extent cx="5759450" cy="1275080"/>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759450" cy="1275080"/>
                    </a:xfrm>
                    <a:prstGeom prst="rect">
                      <a:avLst/>
                    </a:prstGeom>
                  </pic:spPr>
                </pic:pic>
              </a:graphicData>
            </a:graphic>
          </wp:inline>
        </w:drawing>
      </w:r>
    </w:p>
    <w:p w14:paraId="16B102EA" w14:textId="77777777" w:rsidR="00B51159" w:rsidRDefault="00AB6001">
      <w:pPr>
        <w:pStyle w:val="aff9"/>
        <w:spacing w:line="360" w:lineRule="auto"/>
        <w:ind w:left="420" w:firstLineChars="0" w:firstLine="0"/>
        <w:rPr>
          <w:rFonts w:eastAsia="黑体"/>
          <w:color w:val="FF0000"/>
          <w:sz w:val="36"/>
          <w:szCs w:val="72"/>
        </w:rPr>
      </w:pPr>
      <w:r>
        <w:rPr>
          <w:rFonts w:eastAsia="黑体"/>
          <w:color w:val="FF0000"/>
          <w:sz w:val="36"/>
          <w:szCs w:val="72"/>
        </w:rPr>
        <w:t>报告中单位统一用英文（</w:t>
      </w:r>
      <w:r>
        <w:rPr>
          <w:rFonts w:eastAsia="黑体"/>
          <w:color w:val="FF0000"/>
          <w:sz w:val="36"/>
          <w:szCs w:val="72"/>
        </w:rPr>
        <w:t>m km m</w:t>
      </w:r>
      <w:r>
        <w:rPr>
          <w:rFonts w:eastAsia="黑体"/>
          <w:color w:val="FF0000"/>
          <w:sz w:val="36"/>
          <w:szCs w:val="72"/>
          <w:vertAlign w:val="superscript"/>
        </w:rPr>
        <w:t>2</w:t>
      </w:r>
      <w:r>
        <w:rPr>
          <w:rFonts w:eastAsia="黑体"/>
          <w:color w:val="FF0000"/>
          <w:sz w:val="36"/>
          <w:szCs w:val="72"/>
        </w:rPr>
        <w:t xml:space="preserve"> m</w:t>
      </w:r>
      <w:r>
        <w:rPr>
          <w:rFonts w:eastAsia="黑体"/>
          <w:color w:val="FF0000"/>
          <w:sz w:val="36"/>
          <w:szCs w:val="72"/>
          <w:vertAlign w:val="superscript"/>
        </w:rPr>
        <w:t>3</w:t>
      </w:r>
      <w:r>
        <w:rPr>
          <w:rFonts w:eastAsia="黑体"/>
          <w:color w:val="FF0000"/>
          <w:sz w:val="36"/>
          <w:szCs w:val="72"/>
        </w:rPr>
        <w:t xml:space="preserve"> hm</w:t>
      </w:r>
      <w:r>
        <w:rPr>
          <w:rFonts w:eastAsia="黑体"/>
          <w:color w:val="FF0000"/>
          <w:sz w:val="36"/>
          <w:szCs w:val="72"/>
          <w:vertAlign w:val="superscript"/>
        </w:rPr>
        <w:t>2</w:t>
      </w:r>
      <w:r>
        <w:rPr>
          <w:rFonts w:eastAsia="黑体"/>
          <w:color w:val="FF0000"/>
          <w:sz w:val="36"/>
          <w:szCs w:val="72"/>
        </w:rPr>
        <w:t>等），出现表、图的地方，正文中应写见表</w:t>
      </w:r>
      <w:r>
        <w:rPr>
          <w:rFonts w:eastAsia="黑体"/>
          <w:color w:val="FF0000"/>
          <w:sz w:val="36"/>
          <w:szCs w:val="72"/>
        </w:rPr>
        <w:t>1.1-1</w:t>
      </w:r>
      <w:r>
        <w:rPr>
          <w:rFonts w:eastAsia="黑体"/>
          <w:color w:val="FF0000"/>
          <w:sz w:val="36"/>
          <w:szCs w:val="72"/>
        </w:rPr>
        <w:t>、图</w:t>
      </w:r>
      <w:r>
        <w:rPr>
          <w:rFonts w:eastAsia="黑体"/>
          <w:color w:val="FF0000"/>
          <w:sz w:val="36"/>
          <w:szCs w:val="72"/>
        </w:rPr>
        <w:t>1.1-1</w:t>
      </w:r>
      <w:r>
        <w:rPr>
          <w:rFonts w:eastAsia="黑体"/>
          <w:color w:val="FF0000"/>
          <w:sz w:val="36"/>
          <w:szCs w:val="72"/>
        </w:rPr>
        <w:t>等</w:t>
      </w:r>
    </w:p>
    <w:p w14:paraId="1FC98DEC" w14:textId="77777777" w:rsidR="00B51159" w:rsidRDefault="00B51159">
      <w:pPr>
        <w:spacing w:line="360" w:lineRule="auto"/>
        <w:rPr>
          <w:rFonts w:eastAsia="黑体"/>
          <w:color w:val="FF0000"/>
          <w:sz w:val="36"/>
          <w:szCs w:val="72"/>
        </w:rPr>
      </w:pPr>
    </w:p>
    <w:p w14:paraId="12565215" w14:textId="77777777" w:rsidR="00B51159" w:rsidRDefault="00B51159">
      <w:pPr>
        <w:spacing w:line="360" w:lineRule="auto"/>
        <w:rPr>
          <w:rFonts w:eastAsia="黑体"/>
          <w:color w:val="FF0000"/>
          <w:sz w:val="36"/>
          <w:szCs w:val="72"/>
        </w:rPr>
      </w:pPr>
    </w:p>
    <w:p w14:paraId="14979DB6" w14:textId="77777777" w:rsidR="00B51159" w:rsidRDefault="00B51159">
      <w:pPr>
        <w:spacing w:line="360" w:lineRule="auto"/>
        <w:rPr>
          <w:rFonts w:eastAsia="黑体"/>
          <w:color w:val="FF0000"/>
          <w:sz w:val="36"/>
          <w:szCs w:val="72"/>
        </w:rPr>
      </w:pPr>
    </w:p>
    <w:p w14:paraId="178A1DCB" w14:textId="77777777" w:rsidR="00B51159" w:rsidRDefault="00AB6001">
      <w:r>
        <w:rPr>
          <w:rFonts w:eastAsia="方正魏碑_GBK"/>
          <w:noProof/>
          <w:sz w:val="40"/>
          <w:szCs w:val="40"/>
        </w:rPr>
        <w:drawing>
          <wp:inline distT="0" distB="0" distL="0" distR="0" wp14:anchorId="479B47A8" wp14:editId="2B18D073">
            <wp:extent cx="4702810" cy="451485"/>
            <wp:effectExtent l="19050" t="0" r="2540" b="0"/>
            <wp:docPr id="23" name="图片 1" descr="3-1长江设计公司彩稿（用于彩色印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3-1长江设计公司彩稿（用于彩色印刷）"/>
                    <pic:cNvPicPr>
                      <a:picLocks noChangeAspect="1" noChangeArrowheads="1"/>
                    </pic:cNvPicPr>
                  </pic:nvPicPr>
                  <pic:blipFill>
                    <a:blip r:embed="rId11" cstate="print"/>
                    <a:srcRect/>
                    <a:stretch>
                      <a:fillRect/>
                    </a:stretch>
                  </pic:blipFill>
                  <pic:spPr>
                    <a:xfrm>
                      <a:off x="0" y="0"/>
                      <a:ext cx="4702810" cy="451485"/>
                    </a:xfrm>
                    <a:prstGeom prst="rect">
                      <a:avLst/>
                    </a:prstGeom>
                    <a:noFill/>
                    <a:ln w="9525">
                      <a:noFill/>
                      <a:miter lim="800000"/>
                      <a:headEnd/>
                      <a:tailEnd/>
                    </a:ln>
                  </pic:spPr>
                </pic:pic>
              </a:graphicData>
            </a:graphic>
          </wp:inline>
        </w:drawing>
      </w:r>
    </w:p>
    <w:p w14:paraId="28A5C3F2" w14:textId="77777777" w:rsidR="00B51159" w:rsidRDefault="00AB6001">
      <w:pPr>
        <w:pStyle w:val="-3"/>
        <w:rPr>
          <w:rFonts w:ascii="Times New Roman" w:eastAsia="宋体" w:hAnsi="Times New Roman"/>
          <w:b w:val="0"/>
          <w:color w:val="auto"/>
        </w:rPr>
      </w:pP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二</w:t>
      </w:r>
      <w:r>
        <w:rPr>
          <w:rFonts w:ascii="Times New Roman" w:eastAsia="宋体" w:hAnsi="Times New Roman" w:hint="eastAsia"/>
          <w:b w:val="0"/>
        </w:rPr>
        <w:t>零</w:t>
      </w:r>
      <w:r>
        <w:rPr>
          <w:rFonts w:ascii="Times New Roman" w:eastAsia="宋体" w:hAnsi="Times New Roman"/>
          <w:b w:val="0"/>
        </w:rPr>
        <w:t>年</w:t>
      </w:r>
      <w:r>
        <w:rPr>
          <w:rFonts w:ascii="Times New Roman" w:eastAsia="宋体" w:hAnsi="Times New Roman" w:hint="eastAsia"/>
          <w:b w:val="0"/>
        </w:rPr>
        <w:t>九</w:t>
      </w:r>
      <w:r>
        <w:rPr>
          <w:rFonts w:ascii="Times New Roman" w:eastAsia="宋体" w:hAnsi="Times New Roman"/>
          <w:b w:val="0"/>
        </w:rPr>
        <w:t>月</w:t>
      </w:r>
    </w:p>
    <w:p w14:paraId="7A5AF486" w14:textId="77777777" w:rsidR="00B51159" w:rsidRDefault="00B51159">
      <w:pPr>
        <w:pStyle w:val="-3"/>
        <w:rPr>
          <w:rFonts w:ascii="Times New Roman" w:hAnsi="Times New Roman"/>
          <w:b w:val="0"/>
          <w:color w:val="auto"/>
        </w:rPr>
      </w:pPr>
    </w:p>
    <w:p w14:paraId="0E63C22D" w14:textId="77777777" w:rsidR="00B51159" w:rsidRDefault="00AB6001">
      <w:pPr>
        <w:pStyle w:val="1"/>
        <w:numPr>
          <w:ilvl w:val="0"/>
          <w:numId w:val="10"/>
        </w:numPr>
        <w:rPr>
          <w:rFonts w:ascii="Times New Roman" w:hAnsi="Times New Roman"/>
        </w:rPr>
      </w:pPr>
      <w:bookmarkStart w:id="0" w:name="_Toc49360698"/>
      <w:bookmarkStart w:id="1" w:name="_Toc514226161"/>
      <w:r>
        <w:rPr>
          <w:rFonts w:ascii="Times New Roman" w:hAnsi="Times New Roman" w:hint="eastAsia"/>
        </w:rPr>
        <w:lastRenderedPageBreak/>
        <w:t>绪论</w:t>
      </w:r>
      <w:bookmarkEnd w:id="0"/>
      <w:r>
        <w:rPr>
          <w:rFonts w:ascii="Times New Roman" w:hAnsi="Times New Roman" w:hint="eastAsia"/>
        </w:rPr>
        <w:t>（张钟海）</w:t>
      </w:r>
    </w:p>
    <w:p w14:paraId="241CF7D0" w14:textId="77777777" w:rsidR="00B51159" w:rsidRDefault="00AB6001">
      <w:pPr>
        <w:pStyle w:val="2"/>
        <w:rPr>
          <w:rFonts w:ascii="Times New Roman" w:hAnsi="Times New Roman"/>
        </w:rPr>
      </w:pPr>
      <w:bookmarkStart w:id="2" w:name="_Toc49360699"/>
      <w:r>
        <w:rPr>
          <w:rFonts w:ascii="Times New Roman" w:hAnsi="Times New Roman" w:hint="eastAsia"/>
        </w:rPr>
        <w:t>研究</w:t>
      </w:r>
      <w:r>
        <w:rPr>
          <w:rFonts w:ascii="Times New Roman" w:hAnsi="Times New Roman"/>
        </w:rPr>
        <w:t>背景</w:t>
      </w:r>
      <w:bookmarkEnd w:id="2"/>
    </w:p>
    <w:p w14:paraId="065BBAA3" w14:textId="77777777" w:rsidR="00B51159" w:rsidRDefault="00AB6001">
      <w:pPr>
        <w:pStyle w:val="2"/>
        <w:rPr>
          <w:rFonts w:ascii="Times New Roman" w:hAnsi="Times New Roman"/>
        </w:rPr>
      </w:pPr>
      <w:bookmarkStart w:id="3" w:name="_Toc49360700"/>
      <w:r>
        <w:rPr>
          <w:rFonts w:ascii="Times New Roman" w:hAnsi="Times New Roman" w:hint="eastAsia"/>
        </w:rPr>
        <w:t>研究</w:t>
      </w:r>
      <w:r>
        <w:rPr>
          <w:rFonts w:ascii="Times New Roman" w:hAnsi="Times New Roman"/>
        </w:rPr>
        <w:t>意义</w:t>
      </w:r>
      <w:bookmarkEnd w:id="3"/>
    </w:p>
    <w:p w14:paraId="0813AB0D" w14:textId="77777777" w:rsidR="00B51159" w:rsidRDefault="00AB6001">
      <w:pPr>
        <w:pStyle w:val="2"/>
        <w:rPr>
          <w:rFonts w:ascii="Times New Roman" w:hAnsi="Times New Roman"/>
        </w:rPr>
      </w:pPr>
      <w:r>
        <w:rPr>
          <w:rFonts w:ascii="Times New Roman" w:hAnsi="Times New Roman" w:hint="eastAsia"/>
        </w:rPr>
        <w:t>研究现状</w:t>
      </w:r>
    </w:p>
    <w:p w14:paraId="7595CF29" w14:textId="77777777" w:rsidR="00B51159" w:rsidRDefault="00AB6001">
      <w:pPr>
        <w:pStyle w:val="3"/>
        <w:rPr>
          <w:rFonts w:ascii="Times New Roman" w:hAnsi="Times New Roman"/>
        </w:rPr>
      </w:pPr>
      <w:r>
        <w:rPr>
          <w:rFonts w:ascii="Times New Roman" w:hAnsi="Times New Roman" w:hint="eastAsia"/>
        </w:rPr>
        <w:t>长江流域</w:t>
      </w:r>
      <w:r>
        <w:rPr>
          <w:rFonts w:ascii="Times New Roman" w:hAnsi="Times New Roman"/>
        </w:rPr>
        <w:t>信息化平台研究现状</w:t>
      </w:r>
    </w:p>
    <w:p w14:paraId="0F395601" w14:textId="77777777" w:rsidR="00B51159" w:rsidRDefault="00AB6001">
      <w:pPr>
        <w:pStyle w:val="4"/>
        <w:ind w:left="567"/>
        <w:rPr>
          <w:rFonts w:ascii="Times New Roman" w:hAnsi="Times New Roman"/>
        </w:rPr>
      </w:pPr>
      <w:r>
        <w:rPr>
          <w:rFonts w:ascii="Times New Roman" w:hAnsi="Times New Roman" w:hint="eastAsia"/>
        </w:rPr>
        <w:t>感知</w:t>
      </w:r>
      <w:r>
        <w:rPr>
          <w:rFonts w:ascii="Times New Roman" w:hAnsi="Times New Roman"/>
        </w:rPr>
        <w:t>体系</w:t>
      </w:r>
    </w:p>
    <w:p w14:paraId="25A50C74" w14:textId="77777777" w:rsidR="00B51159" w:rsidRDefault="00AB6001">
      <w:pPr>
        <w:pStyle w:val="5"/>
      </w:pPr>
      <w:proofErr w:type="gramStart"/>
      <w:r>
        <w:rPr>
          <w:rFonts w:hint="eastAsia"/>
        </w:rPr>
        <w:t>x</w:t>
      </w:r>
      <w:r>
        <w:t>x</w:t>
      </w:r>
      <w:proofErr w:type="gramEnd"/>
    </w:p>
    <w:p w14:paraId="47DB786F" w14:textId="77777777" w:rsidR="00B51159" w:rsidRDefault="00AB6001">
      <w:pPr>
        <w:pStyle w:val="N"/>
        <w:rPr>
          <w:rFonts w:ascii="Times New Roman"/>
        </w:rPr>
      </w:pPr>
      <w:r>
        <w:rPr>
          <w:rFonts w:ascii="Times New Roman" w:hint="eastAsia"/>
        </w:rPr>
        <w:t>（</w:t>
      </w:r>
      <w:r>
        <w:rPr>
          <w:rFonts w:ascii="Times New Roman" w:hint="eastAsia"/>
        </w:rPr>
        <w:t>1</w:t>
      </w:r>
      <w:r>
        <w:rPr>
          <w:rFonts w:ascii="Times New Roman"/>
        </w:rPr>
        <w:t>）</w:t>
      </w:r>
      <w:r>
        <w:rPr>
          <w:rFonts w:ascii="Times New Roman" w:hint="eastAsia"/>
        </w:rPr>
        <w:t>xx</w:t>
      </w:r>
    </w:p>
    <w:p w14:paraId="49A8204D" w14:textId="77777777" w:rsidR="00B51159" w:rsidRDefault="00AB6001">
      <w:pPr>
        <w:pStyle w:val="3"/>
        <w:rPr>
          <w:rFonts w:ascii="Times New Roman" w:hAnsi="Times New Roman"/>
        </w:rPr>
      </w:pPr>
      <w:r>
        <w:rPr>
          <w:rFonts w:ascii="Times New Roman" w:hAnsi="Times New Roman" w:hint="eastAsia"/>
        </w:rPr>
        <w:t>时空大数据</w:t>
      </w:r>
      <w:r>
        <w:rPr>
          <w:rFonts w:ascii="Times New Roman" w:hAnsi="Times New Roman"/>
        </w:rPr>
        <w:t>云平台研究现状</w:t>
      </w:r>
    </w:p>
    <w:p w14:paraId="51EC0BFA" w14:textId="77777777" w:rsidR="00B51159" w:rsidRDefault="00AB6001">
      <w:pPr>
        <w:pStyle w:val="3"/>
        <w:rPr>
          <w:rFonts w:ascii="Times New Roman" w:hAnsi="Times New Roman"/>
        </w:rPr>
      </w:pPr>
      <w:r>
        <w:rPr>
          <w:rFonts w:ascii="Times New Roman" w:hAnsi="Times New Roman" w:hint="eastAsia"/>
        </w:rPr>
        <w:t>研究现状</w:t>
      </w:r>
      <w:r>
        <w:rPr>
          <w:rFonts w:ascii="Times New Roman" w:hAnsi="Times New Roman"/>
        </w:rPr>
        <w:t>总结</w:t>
      </w:r>
    </w:p>
    <w:p w14:paraId="67946623" w14:textId="77777777" w:rsidR="00B51159" w:rsidRDefault="00AB6001">
      <w:pPr>
        <w:pStyle w:val="2"/>
        <w:rPr>
          <w:rFonts w:ascii="Times New Roman" w:hAnsi="Times New Roman"/>
        </w:rPr>
      </w:pPr>
      <w:r>
        <w:rPr>
          <w:rFonts w:ascii="Times New Roman" w:hAnsi="Times New Roman" w:hint="eastAsia"/>
        </w:rPr>
        <w:t>研究目标</w:t>
      </w:r>
      <w:r>
        <w:rPr>
          <w:rFonts w:ascii="Times New Roman" w:hAnsi="Times New Roman"/>
        </w:rPr>
        <w:t>、</w:t>
      </w:r>
      <w:r>
        <w:rPr>
          <w:rFonts w:ascii="Times New Roman" w:hAnsi="Times New Roman" w:hint="eastAsia"/>
        </w:rPr>
        <w:t>内容及</w:t>
      </w:r>
      <w:r>
        <w:rPr>
          <w:rFonts w:ascii="Times New Roman" w:hAnsi="Times New Roman"/>
        </w:rPr>
        <w:t>技术路线</w:t>
      </w:r>
    </w:p>
    <w:p w14:paraId="431F3145" w14:textId="77777777" w:rsidR="00B51159" w:rsidRDefault="00AB6001">
      <w:pPr>
        <w:pStyle w:val="3"/>
        <w:rPr>
          <w:rFonts w:ascii="Times New Roman" w:hAnsi="Times New Roman"/>
        </w:rPr>
      </w:pPr>
      <w:r>
        <w:rPr>
          <w:rFonts w:ascii="Times New Roman" w:hAnsi="Times New Roman" w:hint="eastAsia"/>
        </w:rPr>
        <w:t>研究目标</w:t>
      </w:r>
    </w:p>
    <w:p w14:paraId="1EB1F4C4" w14:textId="77777777" w:rsidR="00B51159" w:rsidRDefault="00AB6001">
      <w:pPr>
        <w:pStyle w:val="3"/>
        <w:rPr>
          <w:rFonts w:ascii="Times New Roman" w:hAnsi="Times New Roman"/>
        </w:rPr>
      </w:pPr>
      <w:r>
        <w:rPr>
          <w:rFonts w:ascii="Times New Roman" w:hAnsi="Times New Roman" w:hint="eastAsia"/>
        </w:rPr>
        <w:t>研究内容</w:t>
      </w:r>
    </w:p>
    <w:p w14:paraId="2C07CEBB" w14:textId="77777777" w:rsidR="00B51159" w:rsidRDefault="00AB6001">
      <w:pPr>
        <w:pStyle w:val="3"/>
        <w:rPr>
          <w:rFonts w:ascii="Times New Roman" w:hAnsi="Times New Roman"/>
        </w:rPr>
      </w:pPr>
      <w:r>
        <w:rPr>
          <w:rFonts w:ascii="Times New Roman" w:hAnsi="Times New Roman" w:hint="eastAsia"/>
        </w:rPr>
        <w:t>技术</w:t>
      </w:r>
      <w:r>
        <w:rPr>
          <w:rFonts w:ascii="Times New Roman" w:hAnsi="Times New Roman"/>
        </w:rPr>
        <w:t>路线</w:t>
      </w:r>
    </w:p>
    <w:p w14:paraId="4292B95F" w14:textId="77777777" w:rsidR="00B51159" w:rsidRDefault="00AB6001">
      <w:pPr>
        <w:pStyle w:val="2"/>
        <w:rPr>
          <w:rFonts w:ascii="Times New Roman" w:hAnsi="Times New Roman"/>
        </w:rPr>
      </w:pPr>
      <w:r>
        <w:rPr>
          <w:rFonts w:ascii="Times New Roman" w:hAnsi="Times New Roman" w:hint="eastAsia"/>
        </w:rPr>
        <w:t>考核指标</w:t>
      </w:r>
      <w:r>
        <w:rPr>
          <w:rFonts w:ascii="Times New Roman" w:hAnsi="Times New Roman"/>
        </w:rPr>
        <w:t>与完成情况</w:t>
      </w:r>
    </w:p>
    <w:p w14:paraId="11DE3866" w14:textId="77777777" w:rsidR="00B51159" w:rsidRDefault="00B51159">
      <w:pPr>
        <w:pStyle w:val="N"/>
      </w:pPr>
    </w:p>
    <w:p w14:paraId="15264E17" w14:textId="77777777" w:rsidR="00B51159" w:rsidRDefault="00AB6001" w:rsidP="00AC7748">
      <w:pPr>
        <w:pStyle w:val="a4"/>
        <w:ind w:left="210" w:right="210"/>
        <w:rPr>
          <w:rFonts w:ascii="Times New Roman" w:hAnsi="Times New Roman"/>
        </w:rPr>
      </w:pPr>
      <w:r>
        <w:rPr>
          <w:rFonts w:ascii="Times New Roman" w:hAnsi="Times New Roman" w:hint="eastAsia"/>
        </w:rPr>
        <w:t>xx</w:t>
      </w:r>
      <w:r>
        <w:rPr>
          <w:rFonts w:ascii="Times New Roman" w:hAnsi="Times New Roman"/>
        </w:rPr>
        <w:t>图</w:t>
      </w:r>
    </w:p>
    <w:p w14:paraId="798E8232" w14:textId="77777777" w:rsidR="00B51159" w:rsidRDefault="00AB6001">
      <w:pPr>
        <w:pStyle w:val="a3"/>
        <w:spacing w:before="194"/>
        <w:rPr>
          <w:rFonts w:ascii="Times New Roman" w:hAnsi="Times New Roman"/>
        </w:rPr>
      </w:pPr>
      <w:r>
        <w:rPr>
          <w:rFonts w:ascii="Times New Roman" w:hAnsi="Times New Roman" w:hint="eastAsia"/>
        </w:rPr>
        <w:t>xx</w:t>
      </w:r>
      <w:r>
        <w:rPr>
          <w:rFonts w:ascii="Times New Roman" w:hAnsi="Times New Roman"/>
        </w:rPr>
        <w:t>表</w:t>
      </w:r>
    </w:p>
    <w:p w14:paraId="6B25C10E" w14:textId="77777777" w:rsidR="00B51159" w:rsidRDefault="00AB6001">
      <w:pPr>
        <w:pStyle w:val="1"/>
        <w:ind w:left="727" w:hangingChars="202" w:hanging="727"/>
        <w:rPr>
          <w:rFonts w:ascii="Times New Roman" w:hAnsi="Times New Roman"/>
        </w:rPr>
      </w:pPr>
      <w:bookmarkStart w:id="4" w:name="_Toc22029022"/>
      <w:bookmarkStart w:id="5" w:name="_Toc22029023"/>
      <w:bookmarkStart w:id="6" w:name="_Toc21962991"/>
      <w:bookmarkStart w:id="7" w:name="_Toc21962992"/>
      <w:bookmarkStart w:id="8" w:name="_Toc21962995"/>
      <w:bookmarkStart w:id="9" w:name="_Toc22029021"/>
      <w:bookmarkStart w:id="10" w:name="_Toc21956093"/>
      <w:bookmarkStart w:id="11" w:name="_Toc21956076"/>
      <w:bookmarkStart w:id="12" w:name="_Toc22029025"/>
      <w:bookmarkStart w:id="13" w:name="_Toc21956095"/>
      <w:bookmarkStart w:id="14" w:name="_Toc21962993"/>
      <w:bookmarkStart w:id="15" w:name="_Toc21962994"/>
      <w:bookmarkStart w:id="16" w:name="_Toc22029017"/>
      <w:bookmarkStart w:id="17" w:name="_Toc21956094"/>
      <w:bookmarkStart w:id="18" w:name="_Toc21956090"/>
      <w:bookmarkStart w:id="19" w:name="_Toc22029019"/>
      <w:bookmarkStart w:id="20" w:name="_Toc21962987"/>
      <w:bookmarkStart w:id="21" w:name="_Toc22029011"/>
      <w:bookmarkStart w:id="22" w:name="_Toc22029024"/>
      <w:bookmarkStart w:id="23" w:name="_Toc21956089"/>
      <w:bookmarkStart w:id="24" w:name="_Toc14676158"/>
      <w:bookmarkStart w:id="25" w:name="_Toc22029051"/>
      <w:bookmarkStart w:id="26" w:name="_Toc22029018"/>
      <w:bookmarkStart w:id="27" w:name="_Toc21956087"/>
      <w:bookmarkStart w:id="28" w:name="_Toc21962988"/>
      <w:bookmarkStart w:id="29" w:name="_Toc21956108"/>
      <w:bookmarkStart w:id="30" w:name="_Toc21956083"/>
      <w:bookmarkStart w:id="31" w:name="_Toc21963013"/>
      <w:bookmarkStart w:id="32" w:name="_Toc22029010"/>
      <w:bookmarkStart w:id="33" w:name="_Toc21962975"/>
      <w:bookmarkStart w:id="34" w:name="_Toc21962980"/>
      <w:bookmarkStart w:id="35" w:name="_Toc21962981"/>
      <w:bookmarkStart w:id="36" w:name="_Toc22029013"/>
      <w:bookmarkStart w:id="37" w:name="_Toc21956096"/>
      <w:bookmarkStart w:id="38" w:name="_Toc21956097"/>
      <w:bookmarkStart w:id="39" w:name="_Toc21962996"/>
      <w:bookmarkStart w:id="40" w:name="_Toc22029026"/>
      <w:bookmarkStart w:id="41" w:name="_Toc21956082"/>
      <w:bookmarkStart w:id="42" w:name="_Toc21962985"/>
      <w:bookmarkStart w:id="43" w:name="_Toc21956088"/>
      <w:bookmarkStart w:id="44" w:name="_Toc22029016"/>
      <w:bookmarkStart w:id="45" w:name="_Toc22029005"/>
      <w:bookmarkStart w:id="46" w:name="_Toc21956081"/>
      <w:bookmarkStart w:id="47" w:name="_Toc21962990"/>
      <w:bookmarkStart w:id="48" w:name="_Toc22029014"/>
      <w:bookmarkStart w:id="49" w:name="_Toc22029012"/>
      <w:bookmarkStart w:id="50" w:name="_Toc21962984"/>
      <w:bookmarkStart w:id="51" w:name="_Toc21956086"/>
      <w:bookmarkStart w:id="52" w:name="_Toc22029015"/>
      <w:bookmarkStart w:id="53" w:name="_Toc22029020"/>
      <w:bookmarkStart w:id="54" w:name="_Toc21962986"/>
      <w:bookmarkStart w:id="55" w:name="_Toc21956091"/>
      <w:bookmarkStart w:id="56" w:name="_Toc21962983"/>
      <w:bookmarkStart w:id="57" w:name="_Toc21956085"/>
      <w:bookmarkStart w:id="58" w:name="_Toc21962989"/>
      <w:bookmarkStart w:id="59" w:name="_Toc21962982"/>
      <w:bookmarkStart w:id="60" w:name="_Toc21956092"/>
      <w:bookmarkStart w:id="61" w:name="_Toc21956084"/>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Pr>
          <w:rFonts w:ascii="Times New Roman" w:hAnsi="Times New Roman" w:hint="eastAsia"/>
        </w:rPr>
        <w:lastRenderedPageBreak/>
        <w:t>长江大保护时空</w:t>
      </w:r>
      <w:r>
        <w:rPr>
          <w:rFonts w:ascii="Times New Roman" w:hAnsi="Times New Roman"/>
        </w:rPr>
        <w:t>大数据云平台建设需求分析</w:t>
      </w:r>
    </w:p>
    <w:p w14:paraId="226C30E5" w14:textId="77777777" w:rsidR="00B51159" w:rsidRDefault="00AB6001">
      <w:pPr>
        <w:pStyle w:val="2"/>
        <w:rPr>
          <w:rFonts w:ascii="Times New Roman" w:hAnsi="Times New Roman"/>
        </w:rPr>
      </w:pPr>
      <w:r>
        <w:rPr>
          <w:rFonts w:ascii="Times New Roman" w:hAnsi="Times New Roman" w:hint="eastAsia"/>
        </w:rPr>
        <w:t>引言</w:t>
      </w:r>
    </w:p>
    <w:p w14:paraId="2B9C8FF1" w14:textId="77777777" w:rsidR="00B51159" w:rsidRDefault="00AB6001">
      <w:pPr>
        <w:pStyle w:val="2"/>
        <w:rPr>
          <w:rFonts w:ascii="Times New Roman" w:hAnsi="Times New Roman"/>
        </w:rPr>
      </w:pPr>
      <w:r>
        <w:rPr>
          <w:rFonts w:ascii="Times New Roman" w:hAnsi="Times New Roman" w:hint="eastAsia"/>
        </w:rPr>
        <w:t>长江流域管理</w:t>
      </w:r>
      <w:r>
        <w:rPr>
          <w:rFonts w:ascii="Times New Roman" w:hAnsi="Times New Roman"/>
        </w:rPr>
        <w:t>涉及主要</w:t>
      </w:r>
      <w:r>
        <w:rPr>
          <w:rFonts w:ascii="Times New Roman" w:hAnsi="Times New Roman" w:hint="eastAsia"/>
        </w:rPr>
        <w:t>单位部门</w:t>
      </w:r>
      <w:r>
        <w:rPr>
          <w:rFonts w:ascii="Times New Roman" w:hAnsi="Times New Roman"/>
        </w:rPr>
        <w:t>及其职责</w:t>
      </w:r>
    </w:p>
    <w:p w14:paraId="304AE6B8" w14:textId="77777777" w:rsidR="00B51159" w:rsidRDefault="00AB6001">
      <w:pPr>
        <w:pStyle w:val="2"/>
        <w:rPr>
          <w:rFonts w:ascii="Times New Roman" w:hAnsi="Times New Roman"/>
        </w:rPr>
      </w:pPr>
      <w:bookmarkStart w:id="62" w:name="_Toc21963106"/>
      <w:bookmarkStart w:id="63" w:name="_Toc22029146"/>
      <w:bookmarkStart w:id="64" w:name="_Toc10842646"/>
      <w:bookmarkEnd w:id="62"/>
      <w:bookmarkEnd w:id="63"/>
      <w:r>
        <w:rPr>
          <w:rFonts w:ascii="Times New Roman" w:hAnsi="Times New Roman" w:hint="eastAsia"/>
        </w:rPr>
        <w:t>长江流域信息化建设</w:t>
      </w:r>
      <w:r>
        <w:rPr>
          <w:rFonts w:ascii="Times New Roman" w:hAnsi="Times New Roman"/>
        </w:rPr>
        <w:t>现状</w:t>
      </w:r>
      <w:r>
        <w:rPr>
          <w:rFonts w:ascii="Times New Roman" w:hAnsi="Times New Roman" w:hint="eastAsia"/>
        </w:rPr>
        <w:t>及存在的</w:t>
      </w:r>
      <w:r>
        <w:rPr>
          <w:rFonts w:ascii="Times New Roman" w:hAnsi="Times New Roman"/>
        </w:rPr>
        <w:t>问题</w:t>
      </w:r>
    </w:p>
    <w:p w14:paraId="4481F656"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服务</w:t>
      </w:r>
      <w:r>
        <w:rPr>
          <w:rFonts w:ascii="Times New Roman" w:hAnsi="Times New Roman"/>
        </w:rPr>
        <w:t>对象</w:t>
      </w:r>
      <w:r>
        <w:rPr>
          <w:rFonts w:ascii="Times New Roman" w:hAnsi="Times New Roman" w:hint="eastAsia"/>
        </w:rPr>
        <w:t>及</w:t>
      </w:r>
      <w:r>
        <w:rPr>
          <w:rFonts w:ascii="Times New Roman" w:hAnsi="Times New Roman"/>
        </w:rPr>
        <w:t>范围</w:t>
      </w:r>
    </w:p>
    <w:p w14:paraId="48D424B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业务需求</w:t>
      </w:r>
    </w:p>
    <w:p w14:paraId="0D92959F"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功能需求</w:t>
      </w:r>
    </w:p>
    <w:p w14:paraId="4B82AD4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数据需求</w:t>
      </w:r>
    </w:p>
    <w:p w14:paraId="6F3D952A"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安全需求</w:t>
      </w:r>
    </w:p>
    <w:p w14:paraId="28906472"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性能需求</w:t>
      </w:r>
    </w:p>
    <w:p w14:paraId="466A2A60"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非功能需求</w:t>
      </w:r>
    </w:p>
    <w:p w14:paraId="71E89138" w14:textId="77777777" w:rsidR="00B51159" w:rsidRDefault="00AB6001">
      <w:pPr>
        <w:pStyle w:val="2"/>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建设</w:t>
      </w:r>
      <w:r>
        <w:rPr>
          <w:rFonts w:ascii="Times New Roman" w:hAnsi="Times New Roman"/>
        </w:rPr>
        <w:t>目标</w:t>
      </w:r>
      <w:r>
        <w:rPr>
          <w:rFonts w:ascii="Times New Roman" w:hAnsi="Times New Roman" w:hint="eastAsia"/>
        </w:rPr>
        <w:t>及</w:t>
      </w:r>
      <w:r>
        <w:rPr>
          <w:rFonts w:ascii="Times New Roman" w:hAnsi="Times New Roman"/>
        </w:rPr>
        <w:t>原则</w:t>
      </w:r>
    </w:p>
    <w:bookmarkEnd w:id="64"/>
    <w:p w14:paraId="02180437" w14:textId="77777777" w:rsidR="00B51159" w:rsidRDefault="00AB6001">
      <w:r>
        <w:rPr>
          <w:rFonts w:hint="eastAsia"/>
        </w:rPr>
        <w:br w:type="page"/>
      </w:r>
    </w:p>
    <w:p w14:paraId="6E6650A0"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w:t>
      </w:r>
      <w:r>
        <w:rPr>
          <w:rFonts w:ascii="Times New Roman" w:hAnsi="Times New Roman"/>
        </w:rPr>
        <w:t>时空大数据云平台标准体系构建</w:t>
      </w:r>
    </w:p>
    <w:p w14:paraId="662FEF21" w14:textId="77777777" w:rsidR="00B51159" w:rsidRDefault="00AB6001" w:rsidP="00B84EE4">
      <w:pPr>
        <w:pStyle w:val="2"/>
      </w:pPr>
      <w:r>
        <w:rPr>
          <w:rFonts w:hint="eastAsia"/>
        </w:rPr>
        <w:t>时空大数据云平台标准体系（匡欢）</w:t>
      </w:r>
    </w:p>
    <w:p w14:paraId="57F5B036" w14:textId="77777777" w:rsidR="00B51159" w:rsidRDefault="00AB6001" w:rsidP="00B84EE4">
      <w:pPr>
        <w:pStyle w:val="3"/>
      </w:pPr>
      <w:r>
        <w:rPr>
          <w:rFonts w:hint="eastAsia"/>
        </w:rPr>
        <w:t>总体研究流程</w:t>
      </w:r>
    </w:p>
    <w:p w14:paraId="1DECBCC8" w14:textId="6DDE2DC0" w:rsidR="009C1DDD" w:rsidRDefault="00FF1DB8" w:rsidP="00A561B0">
      <w:pPr>
        <w:pStyle w:val="N"/>
        <w:jc w:val="left"/>
      </w:pPr>
      <w:r w:rsidRPr="00B95F94">
        <w:t>构建标准体系是运用系统论指导标准化的一种方法</w:t>
      </w:r>
      <w:r w:rsidRPr="00B95F94">
        <w:rPr>
          <w:rFonts w:hint="eastAsia"/>
        </w:rPr>
        <w:t>。构建标准体系主要体现为编制标准体系结构图和标准明细表，提供标准统计表、编写标准体系编制说明，是开展标准体系建设的基础和前提工作，也是编制标准、修改规划和计划的依据。标准体系表是一定范围内包含现有、应有和预计制定标准的蓝图，是一种标准体系模型。</w:t>
      </w:r>
      <w:r w:rsidR="005532D6">
        <w:t>如图</w:t>
      </w:r>
      <w:r w:rsidR="0067481A">
        <w:rPr>
          <w:rFonts w:hint="eastAsia"/>
        </w:rPr>
        <w:t>3.1-1所示，总体研究流程包括确定标准化方针目标、调查研究、分析整理、编制标准体系、动态维护。详情</w:t>
      </w:r>
      <w:r w:rsidR="009D094D" w:rsidRPr="00B95F94">
        <w:rPr>
          <w:rFonts w:hint="eastAsia"/>
        </w:rPr>
        <w:t>如下：</w:t>
      </w:r>
    </w:p>
    <w:p w14:paraId="5AEE207D" w14:textId="60721A74" w:rsidR="00A561B0" w:rsidRDefault="00A561B0" w:rsidP="00A561B0">
      <w:pPr>
        <w:pStyle w:val="N"/>
        <w:spacing w:line="240" w:lineRule="auto"/>
      </w:pPr>
      <w:r>
        <w:rPr>
          <w:noProof/>
        </w:rPr>
        <w:drawing>
          <wp:inline distT="0" distB="0" distL="0" distR="0" wp14:anchorId="146DBB78" wp14:editId="5ED7A3A7">
            <wp:extent cx="2188604" cy="2000006"/>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91214" cy="2002392"/>
                    </a:xfrm>
                    <a:prstGeom prst="rect">
                      <a:avLst/>
                    </a:prstGeom>
                  </pic:spPr>
                </pic:pic>
              </a:graphicData>
            </a:graphic>
          </wp:inline>
        </w:drawing>
      </w:r>
    </w:p>
    <w:p w14:paraId="172D5907" w14:textId="7356360E" w:rsidR="009C1DDD" w:rsidRPr="00B95F94" w:rsidRDefault="009C1DDD" w:rsidP="009C1DDD">
      <w:pPr>
        <w:pStyle w:val="a4"/>
        <w:ind w:left="210" w:right="210"/>
      </w:pPr>
      <w:r>
        <w:t>研究流程</w:t>
      </w:r>
    </w:p>
    <w:p w14:paraId="4FECBBF6" w14:textId="77777777" w:rsidR="00423821" w:rsidRPr="003C377D" w:rsidRDefault="00B41F02" w:rsidP="00A30EBF">
      <w:pPr>
        <w:pStyle w:val="5"/>
        <w:numPr>
          <w:ilvl w:val="0"/>
          <w:numId w:val="17"/>
        </w:numPr>
      </w:pPr>
      <w:r w:rsidRPr="003C377D">
        <w:rPr>
          <w:rFonts w:hint="eastAsia"/>
        </w:rPr>
        <w:t>确定标准化方针目标</w:t>
      </w:r>
    </w:p>
    <w:p w14:paraId="47F3A4C8" w14:textId="44508DD6" w:rsidR="00934EC9" w:rsidRPr="00B95F94" w:rsidRDefault="00B17B8C" w:rsidP="00F7173B">
      <w:pPr>
        <w:pStyle w:val="N"/>
        <w:ind w:firstLineChars="0" w:firstLine="0"/>
        <w:jc w:val="left"/>
        <w:rPr>
          <w:rFonts w:hAnsi="宋体"/>
        </w:rPr>
      </w:pPr>
      <w:r>
        <w:rPr>
          <w:rFonts w:hAnsi="宋体" w:hint="eastAsia"/>
        </w:rPr>
        <w:t>（1）</w:t>
      </w:r>
      <w:r w:rsidR="00934EC9" w:rsidRPr="00B95F94">
        <w:rPr>
          <w:rFonts w:hAnsi="宋体" w:hint="eastAsia"/>
        </w:rPr>
        <w:t>了解标准化所支撑的业务战略;</w:t>
      </w:r>
    </w:p>
    <w:p w14:paraId="69057361" w14:textId="4B40FFE5" w:rsidR="00934EC9" w:rsidRPr="00B95F94" w:rsidRDefault="00B17B8C" w:rsidP="00F7173B">
      <w:pPr>
        <w:pStyle w:val="N"/>
        <w:ind w:firstLineChars="0" w:firstLine="0"/>
        <w:jc w:val="left"/>
        <w:rPr>
          <w:rFonts w:hAnsi="宋体"/>
        </w:rPr>
      </w:pPr>
      <w:r>
        <w:rPr>
          <w:rFonts w:hAnsi="宋体" w:hint="eastAsia"/>
        </w:rPr>
        <w:t>（2）</w:t>
      </w:r>
      <w:r w:rsidR="00934EC9" w:rsidRPr="00B95F94">
        <w:rPr>
          <w:rFonts w:hAnsi="宋体" w:hint="eastAsia"/>
        </w:rPr>
        <w:t>明确标准体系建设的愿景、近期拟达到的目标;</w:t>
      </w:r>
    </w:p>
    <w:p w14:paraId="11285191" w14:textId="055849DA" w:rsidR="00934EC9" w:rsidRPr="00B95F94" w:rsidRDefault="00B17B8C" w:rsidP="00F7173B">
      <w:pPr>
        <w:pStyle w:val="N"/>
        <w:ind w:firstLineChars="0" w:firstLine="0"/>
        <w:jc w:val="left"/>
        <w:rPr>
          <w:rFonts w:hAnsi="宋体"/>
        </w:rPr>
      </w:pPr>
      <w:r>
        <w:rPr>
          <w:rFonts w:hAnsi="宋体" w:hint="eastAsia"/>
        </w:rPr>
        <w:t>（3）</w:t>
      </w:r>
      <w:r w:rsidR="00934EC9" w:rsidRPr="00B95F94">
        <w:rPr>
          <w:rFonts w:hAnsi="宋体" w:hint="eastAsia"/>
        </w:rPr>
        <w:t>确定实现标准化目标的标准化方针或策略、指导思想、基本原则；</w:t>
      </w:r>
    </w:p>
    <w:p w14:paraId="52CDEEC8" w14:textId="51BB340F" w:rsidR="001E3C4B" w:rsidRPr="00B95F94" w:rsidRDefault="00B17B8C" w:rsidP="00F7173B">
      <w:pPr>
        <w:pStyle w:val="N"/>
        <w:ind w:firstLineChars="0" w:firstLine="0"/>
        <w:jc w:val="left"/>
        <w:rPr>
          <w:rFonts w:hAnsi="宋体"/>
        </w:rPr>
      </w:pPr>
      <w:r>
        <w:rPr>
          <w:rFonts w:hAnsi="宋体" w:hint="eastAsia"/>
        </w:rPr>
        <w:t>（4）</w:t>
      </w:r>
      <w:r w:rsidR="00934EC9" w:rsidRPr="00B95F94">
        <w:rPr>
          <w:rFonts w:hAnsi="宋体" w:hint="eastAsia"/>
        </w:rPr>
        <w:t>确定标准体系的范围和边界。</w:t>
      </w:r>
    </w:p>
    <w:p w14:paraId="414E56F5" w14:textId="77777777" w:rsidR="00B41F02" w:rsidRPr="00B95F94" w:rsidRDefault="00B41F02" w:rsidP="00A30EBF">
      <w:pPr>
        <w:pStyle w:val="5"/>
        <w:numPr>
          <w:ilvl w:val="0"/>
          <w:numId w:val="17"/>
        </w:numPr>
      </w:pPr>
      <w:r w:rsidRPr="00B95F94">
        <w:rPr>
          <w:rFonts w:hint="eastAsia"/>
        </w:rPr>
        <w:lastRenderedPageBreak/>
        <w:t>调查研究</w:t>
      </w:r>
    </w:p>
    <w:p w14:paraId="756AC8D9" w14:textId="45A6462B" w:rsidR="00934EC9" w:rsidRPr="00B95F94" w:rsidRDefault="00F96139" w:rsidP="00C366FF">
      <w:pPr>
        <w:pStyle w:val="N"/>
        <w:jc w:val="left"/>
        <w:rPr>
          <w:rFonts w:hAnsi="宋体"/>
        </w:rPr>
      </w:pPr>
      <w:r>
        <w:rPr>
          <w:rFonts w:hAnsi="宋体" w:hint="eastAsia"/>
        </w:rPr>
        <w:t>进行</w:t>
      </w:r>
      <w:r w:rsidR="00934EC9" w:rsidRPr="00B95F94">
        <w:rPr>
          <w:rFonts w:hAnsi="宋体" w:hint="eastAsia"/>
        </w:rPr>
        <w:t>标准体系的调查研究，包括：</w:t>
      </w:r>
    </w:p>
    <w:p w14:paraId="1CA8107D" w14:textId="5541EB8F" w:rsidR="00934EC9" w:rsidRPr="00B95F94" w:rsidRDefault="00B17B8C" w:rsidP="00F7173B">
      <w:pPr>
        <w:pStyle w:val="N"/>
        <w:ind w:firstLineChars="0" w:firstLine="0"/>
        <w:jc w:val="left"/>
        <w:rPr>
          <w:rFonts w:hAnsi="宋体"/>
        </w:rPr>
      </w:pPr>
      <w:r>
        <w:rPr>
          <w:rFonts w:hAnsi="宋体" w:hint="eastAsia"/>
        </w:rPr>
        <w:t>（1）</w:t>
      </w:r>
      <w:r w:rsidR="00934EC9" w:rsidRPr="00B95F94">
        <w:rPr>
          <w:rFonts w:hAnsi="宋体" w:hint="eastAsia"/>
        </w:rPr>
        <w:t>标准体系建设的国内外情况；</w:t>
      </w:r>
    </w:p>
    <w:p w14:paraId="768D555D" w14:textId="485EA524" w:rsidR="00934EC9" w:rsidRPr="00B95F94" w:rsidRDefault="00B17B8C" w:rsidP="00F7173B">
      <w:pPr>
        <w:pStyle w:val="N"/>
        <w:ind w:firstLineChars="0" w:firstLine="0"/>
        <w:jc w:val="left"/>
        <w:rPr>
          <w:rFonts w:hAnsi="宋体"/>
        </w:rPr>
      </w:pPr>
      <w:r>
        <w:rPr>
          <w:rFonts w:hAnsi="宋体" w:hint="eastAsia"/>
        </w:rPr>
        <w:t>（2）</w:t>
      </w:r>
      <w:r w:rsidR="00934EC9" w:rsidRPr="00B95F94">
        <w:rPr>
          <w:rFonts w:hAnsi="宋体" w:hint="eastAsia"/>
        </w:rPr>
        <w:t>现有的标准化基础，包括已制定的标准和已开展的相关标准化研究项目和工作项目；</w:t>
      </w:r>
    </w:p>
    <w:p w14:paraId="2710B557" w14:textId="294C4C38" w:rsidR="00934EC9" w:rsidRPr="00B95F94" w:rsidRDefault="00B17B8C" w:rsidP="00F7173B">
      <w:pPr>
        <w:pStyle w:val="N"/>
        <w:ind w:firstLineChars="0" w:firstLine="0"/>
        <w:jc w:val="left"/>
        <w:rPr>
          <w:rFonts w:hAnsi="宋体"/>
        </w:rPr>
      </w:pPr>
      <w:r>
        <w:rPr>
          <w:rFonts w:hAnsi="宋体" w:hint="eastAsia"/>
        </w:rPr>
        <w:t>（3）</w:t>
      </w:r>
      <w:r w:rsidR="00250BB8">
        <w:rPr>
          <w:rFonts w:hAnsi="宋体" w:hint="eastAsia"/>
        </w:rPr>
        <w:t>存在的标准化相关问题</w:t>
      </w:r>
      <w:r w:rsidR="00C36F46">
        <w:rPr>
          <w:rFonts w:hAnsi="宋体" w:hint="eastAsia"/>
        </w:rPr>
        <w:t>;</w:t>
      </w:r>
    </w:p>
    <w:p w14:paraId="47099B74" w14:textId="0DDAD08F" w:rsidR="00934EC9" w:rsidRPr="00B95F94" w:rsidRDefault="00B17B8C" w:rsidP="00F7173B">
      <w:pPr>
        <w:pStyle w:val="N"/>
        <w:ind w:firstLineChars="0" w:firstLine="0"/>
        <w:jc w:val="left"/>
      </w:pPr>
      <w:r>
        <w:rPr>
          <w:rFonts w:hAnsi="宋体" w:hint="eastAsia"/>
        </w:rPr>
        <w:t>（4）</w:t>
      </w:r>
      <w:r w:rsidR="00934EC9" w:rsidRPr="00B95F94">
        <w:rPr>
          <w:rFonts w:hAnsi="宋体" w:hint="eastAsia"/>
        </w:rPr>
        <w:t>对标准体系的建设需求</w:t>
      </w:r>
      <w:r w:rsidR="00C36F46">
        <w:rPr>
          <w:rFonts w:hAnsi="宋体" w:hint="eastAsia"/>
        </w:rPr>
        <w:t>。</w:t>
      </w:r>
    </w:p>
    <w:p w14:paraId="569D8A9B" w14:textId="77777777" w:rsidR="00B41F02" w:rsidRPr="003C377D" w:rsidRDefault="00B41F02" w:rsidP="00A30EBF">
      <w:pPr>
        <w:pStyle w:val="5"/>
        <w:numPr>
          <w:ilvl w:val="0"/>
          <w:numId w:val="17"/>
        </w:numPr>
      </w:pPr>
      <w:r w:rsidRPr="003C377D">
        <w:rPr>
          <w:rFonts w:hint="eastAsia"/>
        </w:rPr>
        <w:t>分析整理</w:t>
      </w:r>
    </w:p>
    <w:p w14:paraId="74DB3180" w14:textId="77777777" w:rsidR="00B54658" w:rsidRPr="00B95F94" w:rsidRDefault="00B54658" w:rsidP="00250BB8">
      <w:pPr>
        <w:pStyle w:val="N"/>
        <w:jc w:val="left"/>
        <w:rPr>
          <w:rFonts w:hAnsi="宋体"/>
        </w:rPr>
      </w:pPr>
      <w:r w:rsidRPr="00B95F94">
        <w:rPr>
          <w:rFonts w:hAnsi="宋体" w:hint="eastAsia"/>
        </w:rPr>
        <w:t>根据标准体系建设的方针、目标以及具体的标准化需求，借鉴国内外现有的标准体系的结构框架，从标准的类型、专业领域、级别、功能、业务的生命周期等若干不同标准化对象的角度，对标准体系进行分析，从而确定标准体系的结构关系。</w:t>
      </w:r>
    </w:p>
    <w:p w14:paraId="1806E97F" w14:textId="77777777" w:rsidR="00B41F02" w:rsidRPr="003C377D" w:rsidRDefault="00B41F02" w:rsidP="00A30EBF">
      <w:pPr>
        <w:pStyle w:val="5"/>
        <w:numPr>
          <w:ilvl w:val="0"/>
          <w:numId w:val="17"/>
        </w:numPr>
      </w:pPr>
      <w:r w:rsidRPr="003C377D">
        <w:rPr>
          <w:rFonts w:hint="eastAsia"/>
        </w:rPr>
        <w:t>编制标准体系表</w:t>
      </w:r>
    </w:p>
    <w:p w14:paraId="5C38797D" w14:textId="77777777" w:rsidR="00B54658" w:rsidRPr="00B95F94" w:rsidRDefault="00B54658" w:rsidP="00250BB8">
      <w:pPr>
        <w:pStyle w:val="N"/>
        <w:jc w:val="left"/>
        <w:rPr>
          <w:rFonts w:hAnsi="宋体"/>
        </w:rPr>
      </w:pPr>
      <w:r w:rsidRPr="00B95F94">
        <w:rPr>
          <w:rFonts w:hAnsi="宋体" w:hint="eastAsia"/>
        </w:rPr>
        <w:t>编制标准体系表，通常报告：</w:t>
      </w:r>
    </w:p>
    <w:p w14:paraId="7D998DC4" w14:textId="2892AE74" w:rsidR="00B54658" w:rsidRPr="00B95F94" w:rsidRDefault="00B17B8C" w:rsidP="00F7173B">
      <w:pPr>
        <w:pStyle w:val="N"/>
        <w:ind w:firstLineChars="0" w:firstLine="0"/>
        <w:jc w:val="left"/>
        <w:rPr>
          <w:rFonts w:hAnsi="宋体"/>
        </w:rPr>
      </w:pPr>
      <w:r>
        <w:rPr>
          <w:rFonts w:hAnsi="宋体" w:hint="eastAsia"/>
        </w:rPr>
        <w:t>（1）</w:t>
      </w:r>
      <w:r w:rsidR="00B54658" w:rsidRPr="00B95F94">
        <w:rPr>
          <w:rFonts w:hAnsi="宋体" w:hint="eastAsia"/>
        </w:rPr>
        <w:t>确定标准体系结构图</w:t>
      </w:r>
    </w:p>
    <w:p w14:paraId="06E0A4D9" w14:textId="77777777" w:rsidR="00B54658" w:rsidRPr="00B95F94" w:rsidRDefault="00CB45F1" w:rsidP="00250BB8">
      <w:pPr>
        <w:pStyle w:val="N"/>
        <w:ind w:firstLineChars="0"/>
        <w:jc w:val="left"/>
        <w:rPr>
          <w:rFonts w:hAnsi="宋体"/>
        </w:rPr>
      </w:pPr>
      <w:r w:rsidRPr="00B95F94">
        <w:rPr>
          <w:rFonts w:hAnsi="宋体" w:hint="eastAsia"/>
        </w:rPr>
        <w:t>根据不同维度的标准分析的结果，选择恰当的维度作为标准体系框架的主要维度，编制标准体系结构图，编写标准体系结构的各级子体系、标准体系模块的内容说明。</w:t>
      </w:r>
    </w:p>
    <w:p w14:paraId="7320CA0F" w14:textId="3454B10B" w:rsidR="00B54658" w:rsidRPr="00B95F94" w:rsidRDefault="00B17B8C" w:rsidP="00F7173B">
      <w:pPr>
        <w:pStyle w:val="N"/>
        <w:ind w:firstLineChars="0" w:firstLine="0"/>
        <w:jc w:val="left"/>
        <w:rPr>
          <w:rFonts w:hAnsi="宋体"/>
        </w:rPr>
      </w:pPr>
      <w:r>
        <w:rPr>
          <w:rFonts w:hAnsi="宋体" w:hint="eastAsia"/>
        </w:rPr>
        <w:t>（2）</w:t>
      </w:r>
      <w:r w:rsidR="00B54658" w:rsidRPr="00B95F94">
        <w:rPr>
          <w:rFonts w:hAnsi="宋体" w:hint="eastAsia"/>
        </w:rPr>
        <w:t>编制标准明细表</w:t>
      </w:r>
    </w:p>
    <w:p w14:paraId="4BF48840" w14:textId="77777777" w:rsidR="00CB45F1" w:rsidRPr="00B95F94" w:rsidRDefault="00CB45F1" w:rsidP="00250BB8">
      <w:pPr>
        <w:pStyle w:val="N"/>
        <w:ind w:firstLineChars="0"/>
        <w:jc w:val="left"/>
        <w:rPr>
          <w:rFonts w:hAnsi="宋体"/>
        </w:rPr>
      </w:pPr>
      <w:r w:rsidRPr="00B95F94">
        <w:rPr>
          <w:rFonts w:hAnsi="宋体" w:hint="eastAsia"/>
        </w:rPr>
        <w:t>收集</w:t>
      </w:r>
      <w:proofErr w:type="gramStart"/>
      <w:r w:rsidRPr="00B95F94">
        <w:rPr>
          <w:rFonts w:hAnsi="宋体" w:hint="eastAsia"/>
        </w:rPr>
        <w:t>整理拟彩的</w:t>
      </w:r>
      <w:proofErr w:type="gramEnd"/>
      <w:r w:rsidRPr="00B95F94">
        <w:rPr>
          <w:rFonts w:hAnsi="宋体" w:hint="eastAsia"/>
        </w:rPr>
        <w:t>国际标准、国家标准等外部标准和本领域已有的内部标准，提出近期和将来规划拟制定的标准列表，编制标准明细表。</w:t>
      </w:r>
    </w:p>
    <w:p w14:paraId="7F1BE12E" w14:textId="2990F710" w:rsidR="00B54658" w:rsidRPr="00B95F94" w:rsidRDefault="00B17B8C" w:rsidP="00F7173B">
      <w:pPr>
        <w:pStyle w:val="N"/>
        <w:ind w:firstLineChars="0" w:firstLine="0"/>
        <w:jc w:val="left"/>
        <w:rPr>
          <w:rFonts w:hAnsi="宋体"/>
        </w:rPr>
      </w:pPr>
      <w:r>
        <w:rPr>
          <w:rFonts w:hAnsi="宋体" w:hint="eastAsia"/>
        </w:rPr>
        <w:t>（3）</w:t>
      </w:r>
      <w:r w:rsidR="00B54658" w:rsidRPr="00B95F94">
        <w:rPr>
          <w:rFonts w:hAnsi="宋体" w:hint="eastAsia"/>
        </w:rPr>
        <w:t>编写标准体系编制说明</w:t>
      </w:r>
    </w:p>
    <w:p w14:paraId="6B9A8B0F" w14:textId="77777777" w:rsidR="00CB45F1" w:rsidRPr="00B95F94" w:rsidRDefault="00CB45F1" w:rsidP="00250BB8">
      <w:pPr>
        <w:pStyle w:val="N"/>
        <w:ind w:left="560" w:firstLineChars="0" w:firstLine="0"/>
        <w:jc w:val="left"/>
        <w:rPr>
          <w:rFonts w:hAnsi="宋体"/>
        </w:rPr>
      </w:pPr>
      <w:r w:rsidRPr="00B95F94">
        <w:rPr>
          <w:rFonts w:hAnsi="宋体" w:hint="eastAsia"/>
        </w:rPr>
        <w:t>标准体系表编制说明的内容一般包括：</w:t>
      </w:r>
    </w:p>
    <w:p w14:paraId="22D5A747" w14:textId="3859B164" w:rsidR="00CB45F1" w:rsidRPr="00B95F94" w:rsidRDefault="00F75179" w:rsidP="00F75179">
      <w:pPr>
        <w:pStyle w:val="N"/>
        <w:ind w:firstLineChars="0"/>
        <w:jc w:val="left"/>
        <w:rPr>
          <w:rFonts w:hAnsi="宋体"/>
        </w:rPr>
      </w:pPr>
      <w:r>
        <w:rPr>
          <w:rFonts w:hAnsi="宋体" w:hint="eastAsia"/>
        </w:rPr>
        <w:lastRenderedPageBreak/>
        <w:t>a)</w:t>
      </w:r>
      <w:r w:rsidR="00CB45F1" w:rsidRPr="00B95F94">
        <w:rPr>
          <w:rFonts w:hAnsi="宋体" w:hint="eastAsia"/>
        </w:rPr>
        <w:t>标准体系建设的背景；</w:t>
      </w:r>
    </w:p>
    <w:p w14:paraId="797F06C3" w14:textId="3396B991" w:rsidR="00CB45F1" w:rsidRPr="00B95F94" w:rsidRDefault="00F75179" w:rsidP="00F75179">
      <w:pPr>
        <w:pStyle w:val="N"/>
        <w:ind w:left="560" w:firstLineChars="0" w:firstLine="0"/>
        <w:jc w:val="left"/>
        <w:rPr>
          <w:rFonts w:hAnsi="宋体"/>
        </w:rPr>
      </w:pPr>
      <w:r>
        <w:rPr>
          <w:rFonts w:hAnsi="宋体" w:hint="eastAsia"/>
        </w:rPr>
        <w:t>b)</w:t>
      </w:r>
      <w:r w:rsidR="00CB45F1" w:rsidRPr="00B95F94">
        <w:rPr>
          <w:rFonts w:hAnsi="宋体" w:hint="eastAsia"/>
        </w:rPr>
        <w:t>标准体系的建设目标、构建依据及实话原则；</w:t>
      </w:r>
    </w:p>
    <w:p w14:paraId="19335AFB" w14:textId="15FF65FF" w:rsidR="00CB45F1" w:rsidRPr="00B95F94" w:rsidRDefault="00F75179" w:rsidP="00F75179">
      <w:pPr>
        <w:pStyle w:val="N"/>
        <w:ind w:firstLineChars="0"/>
        <w:jc w:val="left"/>
        <w:rPr>
          <w:rFonts w:hAnsi="宋体"/>
        </w:rPr>
      </w:pPr>
      <w:r>
        <w:rPr>
          <w:rFonts w:hAnsi="宋体" w:hint="eastAsia"/>
        </w:rPr>
        <w:t>c)</w:t>
      </w:r>
      <w:r w:rsidR="00CB45F1" w:rsidRPr="00B95F94">
        <w:rPr>
          <w:rFonts w:hAnsi="宋体" w:hint="eastAsia"/>
        </w:rPr>
        <w:t>国内外相关标准化情况综述；</w:t>
      </w:r>
    </w:p>
    <w:p w14:paraId="623617A3" w14:textId="170508B9" w:rsidR="00CB45F1" w:rsidRPr="00B95F94" w:rsidRDefault="00F75179" w:rsidP="00F75179">
      <w:pPr>
        <w:pStyle w:val="N"/>
        <w:ind w:firstLineChars="0"/>
        <w:jc w:val="left"/>
        <w:rPr>
          <w:rFonts w:hAnsi="宋体"/>
        </w:rPr>
      </w:pPr>
      <w:r>
        <w:rPr>
          <w:rFonts w:hAnsi="宋体" w:hint="eastAsia"/>
        </w:rPr>
        <w:t>d)</w:t>
      </w:r>
      <w:r w:rsidR="00CB45F1" w:rsidRPr="00B95F94">
        <w:rPr>
          <w:rFonts w:hAnsi="宋体" w:hint="eastAsia"/>
        </w:rPr>
        <w:t>各级子体系划分原则和依据；</w:t>
      </w:r>
    </w:p>
    <w:p w14:paraId="5035BADB" w14:textId="372C69E3" w:rsidR="00CB45F1" w:rsidRPr="00B95F94" w:rsidRDefault="00F75179" w:rsidP="00F75179">
      <w:pPr>
        <w:pStyle w:val="N"/>
        <w:ind w:firstLineChars="0"/>
        <w:jc w:val="left"/>
        <w:rPr>
          <w:rFonts w:hAnsi="宋体"/>
        </w:rPr>
      </w:pPr>
      <w:r>
        <w:rPr>
          <w:rFonts w:hAnsi="宋体" w:hint="eastAsia"/>
        </w:rPr>
        <w:t>e)</w:t>
      </w:r>
      <w:r w:rsidR="00CB45F1" w:rsidRPr="00B95F94">
        <w:rPr>
          <w:rFonts w:hAnsi="宋体" w:hint="eastAsia"/>
        </w:rPr>
        <w:t>各级子体系的说明，包括主要内容、适用范围等；</w:t>
      </w:r>
    </w:p>
    <w:p w14:paraId="384E39F4" w14:textId="3DE70AA6" w:rsidR="00CB45F1" w:rsidRPr="00B95F94" w:rsidRDefault="00F75179" w:rsidP="00F75179">
      <w:pPr>
        <w:pStyle w:val="N"/>
        <w:ind w:firstLineChars="0"/>
        <w:jc w:val="left"/>
        <w:rPr>
          <w:rFonts w:hAnsi="宋体"/>
        </w:rPr>
      </w:pPr>
      <w:r>
        <w:rPr>
          <w:rFonts w:hAnsi="宋体" w:hint="eastAsia"/>
        </w:rPr>
        <w:t>f)</w:t>
      </w:r>
      <w:r w:rsidR="00CB45F1" w:rsidRPr="00B95F94">
        <w:rPr>
          <w:rFonts w:hAnsi="宋体" w:hint="eastAsia"/>
        </w:rPr>
        <w:t>与其他体系交叉情况和处理意见；</w:t>
      </w:r>
    </w:p>
    <w:p w14:paraId="2C1209AD" w14:textId="63904C55" w:rsidR="00CB45F1" w:rsidRPr="00B95F94" w:rsidRDefault="00F75179" w:rsidP="00F75179">
      <w:pPr>
        <w:pStyle w:val="N"/>
        <w:ind w:firstLineChars="0"/>
        <w:jc w:val="left"/>
        <w:rPr>
          <w:rFonts w:hAnsi="宋体"/>
        </w:rPr>
      </w:pPr>
      <w:r>
        <w:rPr>
          <w:rFonts w:hAnsi="宋体" w:hint="eastAsia"/>
        </w:rPr>
        <w:t>g)</w:t>
      </w:r>
      <w:r w:rsidR="00CB45F1" w:rsidRPr="00B95F94">
        <w:rPr>
          <w:rFonts w:hAnsi="宋体" w:hint="eastAsia"/>
        </w:rPr>
        <w:t>需要其他体系协调配套的意见；</w:t>
      </w:r>
    </w:p>
    <w:p w14:paraId="4B0A08FD" w14:textId="31CD4467" w:rsidR="00CB45F1" w:rsidRPr="00B95F94" w:rsidRDefault="00F75179" w:rsidP="00F75179">
      <w:pPr>
        <w:pStyle w:val="N"/>
        <w:ind w:firstLineChars="0"/>
        <w:jc w:val="left"/>
        <w:rPr>
          <w:rFonts w:hAnsi="宋体"/>
        </w:rPr>
      </w:pPr>
      <w:r>
        <w:rPr>
          <w:rFonts w:hAnsi="宋体" w:hint="eastAsia"/>
        </w:rPr>
        <w:t>h)</w:t>
      </w:r>
      <w:r w:rsidR="00CB45F1" w:rsidRPr="00B95F94">
        <w:rPr>
          <w:rFonts w:hAnsi="宋体" w:hint="eastAsia"/>
        </w:rPr>
        <w:t>结合统计表，分析现有的标准与国际、国外的差距和薄弱环节，明确今后的主攻方向；</w:t>
      </w:r>
    </w:p>
    <w:p w14:paraId="5B07B544" w14:textId="2AC5EFFF" w:rsidR="00CB45F1" w:rsidRPr="00B95F94" w:rsidRDefault="00F75179" w:rsidP="00F75179">
      <w:pPr>
        <w:pStyle w:val="N"/>
        <w:ind w:firstLineChars="0"/>
        <w:jc w:val="left"/>
        <w:rPr>
          <w:rFonts w:hAnsi="宋体"/>
        </w:rPr>
      </w:pPr>
      <w:proofErr w:type="spellStart"/>
      <w:r>
        <w:rPr>
          <w:rFonts w:hAnsi="宋体" w:hint="eastAsia"/>
        </w:rPr>
        <w:t>i</w:t>
      </w:r>
      <w:proofErr w:type="spellEnd"/>
      <w:r>
        <w:rPr>
          <w:rFonts w:hAnsi="宋体" w:hint="eastAsia"/>
        </w:rPr>
        <w:t>)</w:t>
      </w:r>
      <w:r w:rsidR="00CB45F1" w:rsidRPr="00B95F94">
        <w:rPr>
          <w:rFonts w:hAnsi="宋体" w:hint="eastAsia"/>
        </w:rPr>
        <w:t>标准制修订规划建议；</w:t>
      </w:r>
    </w:p>
    <w:p w14:paraId="51C1C5FF" w14:textId="77777777" w:rsidR="00B41F02" w:rsidRPr="003C377D" w:rsidRDefault="00B41F02" w:rsidP="00A30EBF">
      <w:pPr>
        <w:pStyle w:val="5"/>
        <w:numPr>
          <w:ilvl w:val="0"/>
          <w:numId w:val="17"/>
        </w:numPr>
      </w:pPr>
      <w:r w:rsidRPr="003C377D">
        <w:rPr>
          <w:rFonts w:hint="eastAsia"/>
        </w:rPr>
        <w:t>动态维护更新</w:t>
      </w:r>
    </w:p>
    <w:p w14:paraId="11D5AEBE" w14:textId="77777777" w:rsidR="00D511D0" w:rsidRPr="00B95F94" w:rsidRDefault="00D511D0" w:rsidP="00250BB8">
      <w:pPr>
        <w:pStyle w:val="N"/>
        <w:jc w:val="left"/>
      </w:pPr>
      <w:r w:rsidRPr="00B95F94">
        <w:rPr>
          <w:rFonts w:hAnsi="宋体" w:hint="eastAsia"/>
        </w:rPr>
        <w:t>标准体系是一个动态的系统，在使用过程中应不断优化完善，并随着业务的需求、技术发展的不断变化进行维护更新。</w:t>
      </w:r>
    </w:p>
    <w:p w14:paraId="4D9D601A" w14:textId="77777777" w:rsidR="00085E3B" w:rsidRDefault="00AB6001" w:rsidP="00B84EE4">
      <w:pPr>
        <w:pStyle w:val="3"/>
      </w:pPr>
      <w:r>
        <w:rPr>
          <w:rFonts w:hint="eastAsia"/>
        </w:rPr>
        <w:t>初步分析</w:t>
      </w:r>
    </w:p>
    <w:p w14:paraId="297C9E50" w14:textId="77777777" w:rsidR="00087FCB" w:rsidRPr="00B95F94" w:rsidRDefault="00087FCB" w:rsidP="00250BB8">
      <w:pPr>
        <w:pStyle w:val="N"/>
        <w:jc w:val="left"/>
        <w:rPr>
          <w:rFonts w:hAnsi="宋体"/>
        </w:rPr>
      </w:pPr>
      <w:r w:rsidRPr="00B95F94">
        <w:rPr>
          <w:rFonts w:hAnsi="宋体" w:hint="eastAsia"/>
        </w:rPr>
        <w:t>长江流域信息化的研究和建设取得了较大进展，沿长江流域的水利外网、水利专网、防汛骨干网、电子</w:t>
      </w:r>
      <w:proofErr w:type="gramStart"/>
      <w:r w:rsidRPr="00B95F94">
        <w:rPr>
          <w:rFonts w:hAnsi="宋体" w:hint="eastAsia"/>
        </w:rPr>
        <w:t>政务网</w:t>
      </w:r>
      <w:proofErr w:type="gramEnd"/>
      <w:r w:rsidRPr="00B95F94">
        <w:rPr>
          <w:rFonts w:hAnsi="宋体" w:hint="eastAsia"/>
        </w:rPr>
        <w:t>已基本建成。各类雨量站、水位站、水情、旱情、水质站、取水口与排污口视频监测站也逐步完善，水情监测系统、防汛抗旱系统、水资源监控能力建设等核心业务应用日趋丰富。但各应用系统多局限于某个区域、部门或者业务，且存在信息资源共享困难、缺少业务协同、信息化管理机制体制不健全等问题。在长江大保护的背景下，长江流域已有信息化系统难以满足长江流域科学管理的需求，迫切需要一个统一管理平台来支撑长江大保护背景下的综合管理。</w:t>
      </w:r>
    </w:p>
    <w:p w14:paraId="2CD226E0" w14:textId="735A75EA" w:rsidR="00A43199" w:rsidRDefault="00A43199" w:rsidP="00257DD6">
      <w:pPr>
        <w:pStyle w:val="N"/>
        <w:jc w:val="left"/>
        <w:rPr>
          <w:rFonts w:hAnsi="宋体"/>
        </w:rPr>
      </w:pPr>
      <w:r w:rsidRPr="00B95F94">
        <w:rPr>
          <w:rFonts w:hAnsi="宋体" w:hint="eastAsia"/>
        </w:rPr>
        <w:lastRenderedPageBreak/>
        <w:t>当前长江大保护时空大数据相关的系统</w:t>
      </w:r>
      <w:r w:rsidR="00F404EE">
        <w:rPr>
          <w:rFonts w:hAnsi="宋体" w:hint="eastAsia"/>
        </w:rPr>
        <w:t>，如图3.1-2所示，</w:t>
      </w:r>
      <w:r w:rsidRPr="00B95F94">
        <w:rPr>
          <w:rFonts w:hAnsi="宋体" w:hint="eastAsia"/>
        </w:rPr>
        <w:t>存在以下问题：</w:t>
      </w:r>
    </w:p>
    <w:p w14:paraId="401C64CF" w14:textId="191A09A7" w:rsidR="00042E45" w:rsidRDefault="0063360E" w:rsidP="00042E45">
      <w:pPr>
        <w:pStyle w:val="N"/>
        <w:spacing w:line="240" w:lineRule="auto"/>
        <w:ind w:firstLineChars="0" w:firstLine="420"/>
      </w:pPr>
      <w:r>
        <w:rPr>
          <w:noProof/>
        </w:rPr>
        <w:drawing>
          <wp:inline distT="0" distB="0" distL="0" distR="0" wp14:anchorId="16F11C25" wp14:editId="4DC0E2E7">
            <wp:extent cx="3942372" cy="2893354"/>
            <wp:effectExtent l="0" t="0" r="127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52158" cy="2900536"/>
                    </a:xfrm>
                    <a:prstGeom prst="rect">
                      <a:avLst/>
                    </a:prstGeom>
                  </pic:spPr>
                </pic:pic>
              </a:graphicData>
            </a:graphic>
          </wp:inline>
        </w:drawing>
      </w:r>
    </w:p>
    <w:p w14:paraId="3D75D4C9" w14:textId="2B228EAD" w:rsidR="00042E45" w:rsidRPr="00B95F94" w:rsidRDefault="00042E45" w:rsidP="00042E45">
      <w:pPr>
        <w:pStyle w:val="a4"/>
        <w:ind w:left="210" w:right="210"/>
      </w:pPr>
      <w:r>
        <w:t>存在问题</w:t>
      </w:r>
    </w:p>
    <w:p w14:paraId="152A219D" w14:textId="77777777" w:rsidR="00A43199" w:rsidRPr="00B95F94" w:rsidRDefault="00A43199" w:rsidP="00A30EBF">
      <w:pPr>
        <w:pStyle w:val="5"/>
        <w:numPr>
          <w:ilvl w:val="0"/>
          <w:numId w:val="18"/>
        </w:numPr>
      </w:pPr>
      <w:r w:rsidRPr="00B95F94">
        <w:rPr>
          <w:rFonts w:hint="eastAsia"/>
        </w:rPr>
        <w:t>数据分散</w:t>
      </w:r>
    </w:p>
    <w:p w14:paraId="0C584D65" w14:textId="77777777" w:rsidR="00A43199" w:rsidRPr="00B95F94" w:rsidRDefault="00A43199" w:rsidP="00A0748E">
      <w:pPr>
        <w:pStyle w:val="N"/>
        <w:jc w:val="left"/>
        <w:rPr>
          <w:rFonts w:hAnsi="宋体"/>
        </w:rPr>
      </w:pPr>
      <w:r w:rsidRPr="00B95F94">
        <w:rPr>
          <w:rFonts w:hAnsi="宋体" w:hint="eastAsia"/>
        </w:rPr>
        <w:t>当前长江大保护系统均采用物理硬件独立部署，增加了管理的复杂度，导致各系统成为信息孤岛，不能即时共享信息。同时由于历史原因，应用系统使用的数据库包括ORACLE、MYSQL、PROGRESQL、SQLSERVER等，并且相同的数据库使用的版本不同，数据无法集中管理，综合利用率不高，维护人员工作负担重。</w:t>
      </w:r>
    </w:p>
    <w:p w14:paraId="329DC880" w14:textId="77777777" w:rsidR="00A43199" w:rsidRPr="00B95F94" w:rsidRDefault="00A43199" w:rsidP="00B17B8C">
      <w:pPr>
        <w:pStyle w:val="5"/>
      </w:pPr>
      <w:r w:rsidRPr="00B95F94">
        <w:rPr>
          <w:rFonts w:hint="eastAsia"/>
        </w:rPr>
        <w:t>硬件设备老化</w:t>
      </w:r>
    </w:p>
    <w:p w14:paraId="6A21A1CD" w14:textId="77777777" w:rsidR="00A43199" w:rsidRPr="00B95F94" w:rsidRDefault="00A43199" w:rsidP="00A0748E">
      <w:pPr>
        <w:pStyle w:val="N"/>
        <w:jc w:val="left"/>
        <w:rPr>
          <w:rFonts w:hAnsi="宋体"/>
        </w:rPr>
      </w:pPr>
      <w:r w:rsidRPr="00B95F94">
        <w:rPr>
          <w:rFonts w:hAnsi="宋体" w:hint="eastAsia"/>
        </w:rPr>
        <w:t>长江大保护应用系统设备投入使用年限过长，高比例的服务器存储设备在线运行超过5年，大部分已运行3年，设备老化的问题，越来越影响到业务系统的处理能力，无法满足现有的需求。</w:t>
      </w:r>
    </w:p>
    <w:p w14:paraId="2749245E" w14:textId="77777777" w:rsidR="00A43199" w:rsidRPr="00B95F94" w:rsidRDefault="00A43199" w:rsidP="00B17B8C">
      <w:pPr>
        <w:pStyle w:val="5"/>
      </w:pPr>
      <w:r w:rsidRPr="00B95F94">
        <w:rPr>
          <w:rFonts w:hint="eastAsia"/>
        </w:rPr>
        <w:lastRenderedPageBreak/>
        <w:t>资源利用率低</w:t>
      </w:r>
    </w:p>
    <w:p w14:paraId="3C04FD65" w14:textId="77777777" w:rsidR="00A43199" w:rsidRPr="00B95F94" w:rsidRDefault="00A43199" w:rsidP="00A0748E">
      <w:pPr>
        <w:pStyle w:val="N"/>
        <w:jc w:val="left"/>
        <w:rPr>
          <w:rFonts w:hAnsi="宋体"/>
        </w:rPr>
      </w:pPr>
      <w:r w:rsidRPr="00B95F94">
        <w:rPr>
          <w:rFonts w:hAnsi="宋体" w:hint="eastAsia"/>
        </w:rPr>
        <w:t>由于各应用系统独立部署，每个应用按照峰值进行硬件资源配置，导致大量的硬件资源并没有合理高效经济的利用。并且由于系统独立，分布在各单位，各部门，导致数据不能集中，与数据的挖掘设置了屏障。</w:t>
      </w:r>
    </w:p>
    <w:p w14:paraId="2679DDF7" w14:textId="77777777" w:rsidR="00A43199" w:rsidRPr="00B95F94" w:rsidRDefault="00A43199" w:rsidP="00B17B8C">
      <w:pPr>
        <w:pStyle w:val="5"/>
      </w:pPr>
      <w:r w:rsidRPr="00B95F94">
        <w:rPr>
          <w:rFonts w:hint="eastAsia"/>
        </w:rPr>
        <w:t>运</w:t>
      </w:r>
      <w:proofErr w:type="gramStart"/>
      <w:r w:rsidRPr="00B95F94">
        <w:rPr>
          <w:rFonts w:hint="eastAsia"/>
        </w:rPr>
        <w:t>维成本</w:t>
      </w:r>
      <w:proofErr w:type="gramEnd"/>
      <w:r w:rsidRPr="00B95F94">
        <w:rPr>
          <w:rFonts w:hint="eastAsia"/>
        </w:rPr>
        <w:t>高</w:t>
      </w:r>
    </w:p>
    <w:p w14:paraId="2C451124" w14:textId="77777777" w:rsidR="00A43199" w:rsidRPr="00B95F94" w:rsidRDefault="00A43199" w:rsidP="00A0748E">
      <w:pPr>
        <w:pStyle w:val="N"/>
        <w:jc w:val="left"/>
        <w:rPr>
          <w:rFonts w:hAnsi="宋体"/>
        </w:rPr>
      </w:pPr>
      <w:r w:rsidRPr="00B95F94">
        <w:rPr>
          <w:rFonts w:hAnsi="宋体" w:hint="eastAsia"/>
        </w:rPr>
        <w:t>由于每个单位或部门建立了自己的应用系统，采用了专用的服务器、网络、操作系统、数据库、存储等软硬件系统，导致了场地投入、机柜投入、制冷设备投入、硬件投入、运</w:t>
      </w:r>
      <w:proofErr w:type="gramStart"/>
      <w:r w:rsidRPr="00B95F94">
        <w:rPr>
          <w:rFonts w:hAnsi="宋体" w:hint="eastAsia"/>
        </w:rPr>
        <w:t>维人员</w:t>
      </w:r>
      <w:proofErr w:type="gramEnd"/>
      <w:r w:rsidRPr="00B95F94">
        <w:rPr>
          <w:rFonts w:hAnsi="宋体" w:hint="eastAsia"/>
        </w:rPr>
        <w:t>投入的重复投入，导致运</w:t>
      </w:r>
      <w:proofErr w:type="gramStart"/>
      <w:r w:rsidRPr="00B95F94">
        <w:rPr>
          <w:rFonts w:hAnsi="宋体" w:hint="eastAsia"/>
        </w:rPr>
        <w:t>维成本</w:t>
      </w:r>
      <w:proofErr w:type="gramEnd"/>
      <w:r w:rsidRPr="00B95F94">
        <w:rPr>
          <w:rFonts w:hAnsi="宋体" w:hint="eastAsia"/>
        </w:rPr>
        <w:t>高。</w:t>
      </w:r>
    </w:p>
    <w:p w14:paraId="70AF65B2" w14:textId="77777777" w:rsidR="00A43199" w:rsidRPr="00B95F94" w:rsidRDefault="00A43199" w:rsidP="00B17B8C">
      <w:pPr>
        <w:pStyle w:val="5"/>
      </w:pPr>
      <w:r w:rsidRPr="00B95F94">
        <w:rPr>
          <w:rFonts w:hint="eastAsia"/>
        </w:rPr>
        <w:t>安全配置不足</w:t>
      </w:r>
    </w:p>
    <w:p w14:paraId="13DD52C8" w14:textId="77777777" w:rsidR="00A43199" w:rsidRPr="00B95F94" w:rsidRDefault="00A43199" w:rsidP="00A0748E">
      <w:pPr>
        <w:pStyle w:val="N"/>
        <w:jc w:val="left"/>
        <w:rPr>
          <w:rFonts w:hAnsi="宋体"/>
        </w:rPr>
      </w:pPr>
      <w:r w:rsidRPr="00B95F94">
        <w:rPr>
          <w:rFonts w:hAnsi="宋体" w:hint="eastAsia"/>
        </w:rPr>
        <w:t>当前的安全防御系统主要实现在物理服务器的场景，无法满足业务系统虚拟化的场景，无法实现应用层安全防御。</w:t>
      </w:r>
    </w:p>
    <w:p w14:paraId="2CBD7289" w14:textId="77777777" w:rsidR="00A43199" w:rsidRPr="00B95F94" w:rsidRDefault="00A43199" w:rsidP="00B17B8C">
      <w:pPr>
        <w:pStyle w:val="5"/>
      </w:pPr>
      <w:r w:rsidRPr="00B95F94">
        <w:rPr>
          <w:rFonts w:hint="eastAsia"/>
        </w:rPr>
        <w:t>运行风险高</w:t>
      </w:r>
    </w:p>
    <w:p w14:paraId="7ADFCE3A" w14:textId="77777777" w:rsidR="00A43199" w:rsidRPr="00B95F94" w:rsidRDefault="00A43199" w:rsidP="00A0748E">
      <w:pPr>
        <w:pStyle w:val="N"/>
        <w:jc w:val="left"/>
        <w:rPr>
          <w:rFonts w:hAnsi="宋体"/>
        </w:rPr>
      </w:pPr>
      <w:r w:rsidRPr="00B95F94">
        <w:rPr>
          <w:rFonts w:hAnsi="宋体" w:hint="eastAsia"/>
        </w:rPr>
        <w:t>为了满足政策法规、部门规章对于应用系统的安全性与合</w:t>
      </w:r>
      <w:proofErr w:type="gramStart"/>
      <w:r w:rsidRPr="00B95F94">
        <w:rPr>
          <w:rFonts w:hAnsi="宋体" w:hint="eastAsia"/>
        </w:rPr>
        <w:t>规</w:t>
      </w:r>
      <w:proofErr w:type="gramEnd"/>
      <w:r w:rsidRPr="00B95F94">
        <w:rPr>
          <w:rFonts w:hAnsi="宋体" w:hint="eastAsia"/>
        </w:rPr>
        <w:t>性要求，运</w:t>
      </w:r>
      <w:proofErr w:type="gramStart"/>
      <w:r w:rsidRPr="00B95F94">
        <w:rPr>
          <w:rFonts w:hAnsi="宋体" w:hint="eastAsia"/>
        </w:rPr>
        <w:t>维人员</w:t>
      </w:r>
      <w:proofErr w:type="gramEnd"/>
      <w:r w:rsidRPr="00B95F94">
        <w:rPr>
          <w:rFonts w:hAnsi="宋体" w:hint="eastAsia"/>
        </w:rPr>
        <w:t>进行了大量的工作以保证要求，但由于数量和业务众多，导致这一目标在实际当中难以实现。并由于运</w:t>
      </w:r>
      <w:proofErr w:type="gramStart"/>
      <w:r w:rsidRPr="00B95F94">
        <w:rPr>
          <w:rFonts w:hAnsi="宋体" w:hint="eastAsia"/>
        </w:rPr>
        <w:t>维人员</w:t>
      </w:r>
      <w:proofErr w:type="gramEnd"/>
      <w:r w:rsidRPr="00B95F94">
        <w:rPr>
          <w:rFonts w:hAnsi="宋体" w:hint="eastAsia"/>
        </w:rPr>
        <w:t>的技术水平、工作效率上的差异，硬件条件的区别，导致实施结果存在很大的差异，从而带来各种风险。</w:t>
      </w:r>
    </w:p>
    <w:p w14:paraId="76F78CD0" w14:textId="6428C093" w:rsidR="00A43199" w:rsidRPr="00B95F94" w:rsidRDefault="00932099" w:rsidP="00B17B8C">
      <w:pPr>
        <w:pStyle w:val="5"/>
      </w:pPr>
      <w:r>
        <w:rPr>
          <w:rFonts w:hint="eastAsia"/>
        </w:rPr>
        <w:t>部署</w:t>
      </w:r>
      <w:r w:rsidR="00A43199" w:rsidRPr="00B95F94">
        <w:rPr>
          <w:rFonts w:hint="eastAsia"/>
        </w:rPr>
        <w:t>流程多、上线周期长</w:t>
      </w:r>
    </w:p>
    <w:p w14:paraId="11E2109C" w14:textId="77777777" w:rsidR="00A43199" w:rsidRPr="00B95F94" w:rsidRDefault="00A43199" w:rsidP="002C7B8B">
      <w:pPr>
        <w:pStyle w:val="N"/>
        <w:jc w:val="left"/>
        <w:rPr>
          <w:rFonts w:hAnsi="宋体"/>
        </w:rPr>
      </w:pPr>
      <w:r w:rsidRPr="00B95F94">
        <w:rPr>
          <w:rFonts w:hAnsi="宋体" w:hint="eastAsia"/>
        </w:rPr>
        <w:t>随着经济的发展，系统需求的不断演进，需要购置新的服务器，导致需要计划部门、采购部门、维护部门等参与，由于各部门的进度和流程不一致，经常导致部署流程多、上线周期长。</w:t>
      </w:r>
    </w:p>
    <w:p w14:paraId="28A3ECB1" w14:textId="77777777" w:rsidR="00F91055" w:rsidRPr="00B95F94" w:rsidRDefault="00A43199" w:rsidP="00250BB8">
      <w:pPr>
        <w:pStyle w:val="N"/>
        <w:jc w:val="left"/>
        <w:rPr>
          <w:rFonts w:hAnsi="宋体"/>
        </w:rPr>
      </w:pPr>
      <w:r w:rsidRPr="00B95F94">
        <w:rPr>
          <w:rFonts w:hAnsi="宋体" w:hint="eastAsia"/>
        </w:rPr>
        <w:lastRenderedPageBreak/>
        <w:t>因此制定一套长江大保护时空大数据云平台标准体系很有必要性、迫切性、指导性、规范性作用。</w:t>
      </w:r>
    </w:p>
    <w:p w14:paraId="33BC08BC" w14:textId="77777777" w:rsidR="00A60F04" w:rsidRPr="00B95F94" w:rsidRDefault="00920C6F" w:rsidP="00250BB8">
      <w:pPr>
        <w:pStyle w:val="N"/>
        <w:jc w:val="left"/>
        <w:rPr>
          <w:rFonts w:hAnsi="宋体"/>
        </w:rPr>
      </w:pPr>
      <w:r w:rsidRPr="00B95F94">
        <w:rPr>
          <w:rFonts w:hAnsi="宋体" w:hint="eastAsia"/>
        </w:rPr>
        <w:t>结合</w:t>
      </w:r>
      <w:r w:rsidR="002305AB" w:rsidRPr="00B95F94">
        <w:rPr>
          <w:rFonts w:hAnsi="宋体" w:hint="eastAsia"/>
        </w:rPr>
        <w:t>需求、当前长江大保护信息化发展水平、</w:t>
      </w:r>
      <w:r w:rsidR="00E5565C" w:rsidRPr="00B95F94">
        <w:rPr>
          <w:rFonts w:hAnsi="宋体" w:hint="eastAsia"/>
        </w:rPr>
        <w:t>未来发展需要，长江大保护时空大数据云平台标准体系</w:t>
      </w:r>
      <w:r w:rsidRPr="00B95F94">
        <w:rPr>
          <w:rFonts w:hAnsi="宋体" w:hint="eastAsia"/>
        </w:rPr>
        <w:t>包括政策法规、基础标准、专用标准大三模块。</w:t>
      </w:r>
    </w:p>
    <w:p w14:paraId="4FA7E43F" w14:textId="77777777" w:rsidR="00DD6413" w:rsidRPr="00067115" w:rsidRDefault="00AB6001" w:rsidP="00B84EE4">
      <w:pPr>
        <w:pStyle w:val="3"/>
      </w:pPr>
      <w:r>
        <w:rPr>
          <w:rFonts w:hint="eastAsia"/>
        </w:rPr>
        <w:t>编制方法</w:t>
      </w:r>
    </w:p>
    <w:p w14:paraId="76EC1774" w14:textId="37A94EF4" w:rsidR="00067115" w:rsidRPr="00B95F94" w:rsidRDefault="00067115" w:rsidP="00A30EBF">
      <w:pPr>
        <w:pStyle w:val="5"/>
        <w:numPr>
          <w:ilvl w:val="0"/>
          <w:numId w:val="19"/>
        </w:numPr>
      </w:pPr>
      <w:r w:rsidRPr="00B95F94">
        <w:rPr>
          <w:rFonts w:hint="eastAsia"/>
        </w:rPr>
        <w:t>工作计划</w:t>
      </w:r>
      <w:r w:rsidR="00483675">
        <w:rPr>
          <w:rFonts w:hint="eastAsia"/>
        </w:rPr>
        <w:t>制定</w:t>
      </w:r>
    </w:p>
    <w:p w14:paraId="5A4CC3C9" w14:textId="2B4665B4" w:rsidR="00067115" w:rsidRPr="00B95F94" w:rsidRDefault="00B17B8C" w:rsidP="00B17B8C">
      <w:pPr>
        <w:pStyle w:val="N"/>
        <w:ind w:firstLineChars="0" w:firstLine="0"/>
        <w:jc w:val="left"/>
        <w:rPr>
          <w:rFonts w:hAnsi="宋体"/>
        </w:rPr>
      </w:pPr>
      <w:r>
        <w:rPr>
          <w:rFonts w:hAnsi="宋体" w:hint="eastAsia"/>
        </w:rPr>
        <w:t>（1）</w:t>
      </w:r>
      <w:r w:rsidR="00067115" w:rsidRPr="00B95F94">
        <w:rPr>
          <w:rFonts w:hAnsi="宋体" w:hint="eastAsia"/>
        </w:rPr>
        <w:t>任务分析与理解</w:t>
      </w:r>
    </w:p>
    <w:p w14:paraId="4DFFDF98" w14:textId="77777777" w:rsidR="00067115" w:rsidRPr="00B95F94" w:rsidRDefault="00067115" w:rsidP="00A0748E">
      <w:pPr>
        <w:pStyle w:val="N"/>
        <w:jc w:val="left"/>
        <w:rPr>
          <w:rFonts w:hAnsi="宋体"/>
        </w:rPr>
      </w:pPr>
      <w:r w:rsidRPr="00B95F94">
        <w:rPr>
          <w:rFonts w:hAnsi="宋体" w:hint="eastAsia"/>
        </w:rPr>
        <w:t>理清编制目标和任务要求是做好标准制订的前提和基础。标准制订团队在负责人组织下共同参与学习讨论，对所要编制的标准总体目标和任务进行充分的讨论和深入理解，讨论过程都发表意见，统一了认识，形成了一个全面的共识。</w:t>
      </w:r>
    </w:p>
    <w:p w14:paraId="6C31A16F" w14:textId="08F08336" w:rsidR="00067115" w:rsidRPr="00B95F94" w:rsidRDefault="00B17B8C" w:rsidP="00B17B8C">
      <w:pPr>
        <w:pStyle w:val="N"/>
        <w:ind w:firstLineChars="0" w:firstLine="0"/>
        <w:jc w:val="left"/>
        <w:rPr>
          <w:rFonts w:hAnsi="宋体"/>
        </w:rPr>
      </w:pPr>
      <w:r>
        <w:rPr>
          <w:rFonts w:hAnsi="宋体" w:hint="eastAsia"/>
        </w:rPr>
        <w:t>（2）</w:t>
      </w:r>
      <w:r w:rsidR="00FF7FEC" w:rsidRPr="00B95F94">
        <w:rPr>
          <w:rFonts w:hAnsi="宋体" w:hint="eastAsia"/>
        </w:rPr>
        <w:t>工作任务分解</w:t>
      </w:r>
    </w:p>
    <w:p w14:paraId="470B09A6" w14:textId="77777777" w:rsidR="00FF7FEC" w:rsidRPr="00B95F94" w:rsidRDefault="00FF7FEC" w:rsidP="00A0748E">
      <w:pPr>
        <w:pStyle w:val="N"/>
        <w:jc w:val="left"/>
        <w:rPr>
          <w:rFonts w:hAnsi="宋体"/>
        </w:rPr>
      </w:pPr>
      <w:r w:rsidRPr="00B95F94">
        <w:rPr>
          <w:rFonts w:hAnsi="宋体" w:hint="eastAsia"/>
        </w:rPr>
        <w:t>对工作任务进行细化和拆分，分解到相对独立的子项任务。分解不能出现漏项，也不能包含不在任务范围之内的任何技术和要求。工作任务分解编制成了树形的电子文档。</w:t>
      </w:r>
    </w:p>
    <w:p w14:paraId="0D7DF58E" w14:textId="7C84C392" w:rsidR="00FF7FEC" w:rsidRPr="00B95F94" w:rsidRDefault="00B17B8C" w:rsidP="00B17B8C">
      <w:pPr>
        <w:pStyle w:val="N"/>
        <w:ind w:firstLineChars="0" w:firstLine="0"/>
        <w:jc w:val="left"/>
        <w:rPr>
          <w:rFonts w:hAnsi="宋体"/>
        </w:rPr>
      </w:pPr>
      <w:r>
        <w:rPr>
          <w:rFonts w:hAnsi="宋体" w:hint="eastAsia"/>
        </w:rPr>
        <w:t>（3）</w:t>
      </w:r>
      <w:r w:rsidR="00FF7FEC" w:rsidRPr="00B95F94">
        <w:rPr>
          <w:rFonts w:hAnsi="宋体" w:hint="eastAsia"/>
        </w:rPr>
        <w:t>编制工作计划</w:t>
      </w:r>
    </w:p>
    <w:p w14:paraId="344210AB" w14:textId="77777777" w:rsidR="00FF7FEC" w:rsidRPr="00B95F94" w:rsidRDefault="00FF7FEC" w:rsidP="00A0748E">
      <w:pPr>
        <w:pStyle w:val="N"/>
        <w:jc w:val="left"/>
        <w:rPr>
          <w:rFonts w:hAnsi="宋体"/>
        </w:rPr>
      </w:pPr>
      <w:r w:rsidRPr="00B95F94">
        <w:rPr>
          <w:rFonts w:hAnsi="宋体" w:hint="eastAsia"/>
        </w:rPr>
        <w:t>工作计划内容包括：标准制度的总体目标和分项工作目标及阶段工作目标</w:t>
      </w:r>
      <w:r w:rsidR="00452F58" w:rsidRPr="00B95F94">
        <w:rPr>
          <w:rFonts w:hAnsi="宋体" w:hint="eastAsia"/>
        </w:rPr>
        <w:t>;任务的描述和质量要求;完成任务的支持条件;时间节点;责任人和配合人;形成了正式的文件。</w:t>
      </w:r>
    </w:p>
    <w:p w14:paraId="65863FEB" w14:textId="77777777" w:rsidR="00067115" w:rsidRPr="00B95F94" w:rsidRDefault="00067115" w:rsidP="00B17B8C">
      <w:pPr>
        <w:pStyle w:val="5"/>
      </w:pPr>
      <w:r w:rsidRPr="00B95F94">
        <w:rPr>
          <w:rFonts w:hint="eastAsia"/>
        </w:rPr>
        <w:t xml:space="preserve"> </w:t>
      </w:r>
      <w:r w:rsidR="00452F58" w:rsidRPr="00B95F94">
        <w:rPr>
          <w:rFonts w:hint="eastAsia"/>
        </w:rPr>
        <w:t>资料和信息的收集</w:t>
      </w:r>
    </w:p>
    <w:p w14:paraId="6A4F055E" w14:textId="57697527" w:rsidR="00B5138A" w:rsidRPr="00B95F94" w:rsidRDefault="002673D4" w:rsidP="002673D4">
      <w:pPr>
        <w:pStyle w:val="N"/>
        <w:ind w:firstLineChars="0" w:firstLine="0"/>
        <w:jc w:val="left"/>
        <w:rPr>
          <w:rFonts w:hAnsi="宋体"/>
        </w:rPr>
      </w:pPr>
      <w:r>
        <w:rPr>
          <w:rFonts w:hAnsi="宋体" w:hint="eastAsia"/>
        </w:rPr>
        <w:t>（1）</w:t>
      </w:r>
      <w:r w:rsidR="00B5138A" w:rsidRPr="00B95F94">
        <w:rPr>
          <w:rFonts w:hAnsi="宋体" w:hint="eastAsia"/>
        </w:rPr>
        <w:t>确定收集范围</w:t>
      </w:r>
    </w:p>
    <w:p w14:paraId="748DCFAC" w14:textId="77777777" w:rsidR="00B5138A" w:rsidRPr="00B95F94" w:rsidRDefault="00B5138A" w:rsidP="00250BB8">
      <w:pPr>
        <w:pStyle w:val="N"/>
        <w:ind w:firstLineChars="0"/>
        <w:jc w:val="left"/>
        <w:rPr>
          <w:rFonts w:hAnsi="宋体"/>
        </w:rPr>
      </w:pPr>
      <w:r w:rsidRPr="00B95F94">
        <w:rPr>
          <w:rFonts w:hAnsi="宋体" w:hint="eastAsia"/>
        </w:rPr>
        <w:lastRenderedPageBreak/>
        <w:t>依据标准编制的计划要求确定完成工作任务需要的相关资料和信息的范围、调研的对象、调研的方式、预设调研的题目，列出</w:t>
      </w:r>
      <w:proofErr w:type="gramStart"/>
      <w:r w:rsidRPr="00B95F94">
        <w:rPr>
          <w:rFonts w:hAnsi="宋体" w:hint="eastAsia"/>
        </w:rPr>
        <w:t>题纲</w:t>
      </w:r>
      <w:proofErr w:type="gramEnd"/>
      <w:r w:rsidRPr="00B95F94">
        <w:rPr>
          <w:rFonts w:hAnsi="宋体" w:hint="eastAsia"/>
        </w:rPr>
        <w:t>。对调研的内容要依据编制原则的要求分裂出具体的调研点。</w:t>
      </w:r>
    </w:p>
    <w:p w14:paraId="7F64E23B" w14:textId="2526D441" w:rsidR="00B5138A" w:rsidRPr="00B95F94" w:rsidRDefault="002673D4" w:rsidP="002673D4">
      <w:pPr>
        <w:pStyle w:val="N"/>
        <w:ind w:firstLineChars="0" w:firstLine="0"/>
        <w:jc w:val="left"/>
        <w:rPr>
          <w:rFonts w:hAnsi="宋体"/>
        </w:rPr>
      </w:pPr>
      <w:r>
        <w:rPr>
          <w:rFonts w:hAnsi="宋体" w:hint="eastAsia"/>
        </w:rPr>
        <w:t>（2）</w:t>
      </w:r>
      <w:r w:rsidR="00B5138A" w:rsidRPr="00B95F94">
        <w:rPr>
          <w:rFonts w:hAnsi="宋体" w:hint="eastAsia"/>
        </w:rPr>
        <w:t>调研方法</w:t>
      </w:r>
    </w:p>
    <w:p w14:paraId="5C47EF3D" w14:textId="77777777" w:rsidR="00B5138A" w:rsidRPr="00B95F94" w:rsidRDefault="00F27C65" w:rsidP="00A0748E">
      <w:pPr>
        <w:pStyle w:val="N"/>
        <w:jc w:val="left"/>
        <w:rPr>
          <w:rFonts w:hAnsi="宋体"/>
        </w:rPr>
      </w:pPr>
      <w:r w:rsidRPr="00B95F94">
        <w:rPr>
          <w:rFonts w:hAnsi="宋体" w:hint="eastAsia"/>
        </w:rPr>
        <w:t>在调研阶段，为了标准制订的规范、全面、科学，</w:t>
      </w:r>
      <w:r w:rsidR="00B5138A" w:rsidRPr="00B95F94">
        <w:rPr>
          <w:rFonts w:hAnsi="宋体" w:hint="eastAsia"/>
        </w:rPr>
        <w:t>收集信息采用现场调研、专家调研</w:t>
      </w:r>
      <w:r w:rsidRPr="00B95F94">
        <w:rPr>
          <w:rFonts w:hAnsi="宋体" w:hint="eastAsia"/>
        </w:rPr>
        <w:t>和文献查阅相结合的方式。</w:t>
      </w:r>
    </w:p>
    <w:p w14:paraId="4EB1D019" w14:textId="67FCBCBE" w:rsidR="00B5138A" w:rsidRPr="00B95F94" w:rsidRDefault="002673D4" w:rsidP="002673D4">
      <w:pPr>
        <w:pStyle w:val="N"/>
        <w:ind w:firstLineChars="0" w:firstLine="0"/>
        <w:jc w:val="left"/>
        <w:rPr>
          <w:rFonts w:hAnsi="宋体"/>
        </w:rPr>
      </w:pPr>
      <w:r>
        <w:rPr>
          <w:rFonts w:hAnsi="宋体" w:hint="eastAsia"/>
        </w:rPr>
        <w:t>（3）</w:t>
      </w:r>
      <w:r w:rsidR="00B5138A" w:rsidRPr="00B95F94">
        <w:rPr>
          <w:rFonts w:hAnsi="宋体" w:hint="eastAsia"/>
        </w:rPr>
        <w:t>信息处理</w:t>
      </w:r>
    </w:p>
    <w:p w14:paraId="1689403A" w14:textId="77777777" w:rsidR="00F27C65" w:rsidRPr="00B95F94" w:rsidRDefault="00F27C65" w:rsidP="00250BB8">
      <w:pPr>
        <w:pStyle w:val="N"/>
        <w:ind w:firstLineChars="0"/>
        <w:jc w:val="left"/>
        <w:rPr>
          <w:rFonts w:hAnsi="宋体"/>
        </w:rPr>
      </w:pPr>
      <w:r w:rsidRPr="00B95F94">
        <w:rPr>
          <w:rFonts w:hAnsi="宋体" w:hint="eastAsia"/>
        </w:rPr>
        <w:t>每一次的调研都编写了调研报告，完成调研后，将所有的资料和信息进行了汇总，分门别类的进行归纳总结，形成了最后的调研报告。</w:t>
      </w:r>
    </w:p>
    <w:p w14:paraId="2A71AF30" w14:textId="6201E103" w:rsidR="00B5138A" w:rsidRPr="00B95F94" w:rsidRDefault="002673D4" w:rsidP="002673D4">
      <w:pPr>
        <w:pStyle w:val="N"/>
        <w:ind w:firstLineChars="0" w:firstLine="0"/>
        <w:jc w:val="left"/>
        <w:rPr>
          <w:rFonts w:hAnsi="宋体"/>
        </w:rPr>
      </w:pPr>
      <w:r>
        <w:rPr>
          <w:rFonts w:hAnsi="宋体" w:hint="eastAsia"/>
        </w:rPr>
        <w:t>（4）</w:t>
      </w:r>
      <w:r w:rsidR="00B5138A" w:rsidRPr="00B95F94">
        <w:rPr>
          <w:rFonts w:hAnsi="宋体" w:hint="eastAsia"/>
        </w:rPr>
        <w:t>信息分析</w:t>
      </w:r>
    </w:p>
    <w:p w14:paraId="665A8E2A" w14:textId="77777777" w:rsidR="00F27C65" w:rsidRPr="00B95F94" w:rsidRDefault="00D824BF" w:rsidP="00250BB8">
      <w:pPr>
        <w:pStyle w:val="N"/>
        <w:ind w:firstLineChars="0"/>
        <w:jc w:val="left"/>
        <w:rPr>
          <w:rFonts w:hAnsi="宋体"/>
        </w:rPr>
      </w:pPr>
      <w:r w:rsidRPr="00B95F94">
        <w:rPr>
          <w:rFonts w:hAnsi="宋体" w:hint="eastAsia"/>
        </w:rPr>
        <w:t>信息分析是为了全面的了解现状，包括国内外、行业内外的情况。在此过程中，一方面是找寻长处和不足，及存在的共性问题，另一方面通过对长江大保护时空大数据相关资料的学习，清楚明确对于时空、大数据、云平台三者相互之间的关系及相关技术的要求;再一方面对收集国内外、行业内外的相关标准特点进行分析，总结优劣，并与现状进行对比，确定需要改进的地方。对于信息分析过程中发现的潜在问题和不完善的地方，进行补充针对性的调研或信息的收集。</w:t>
      </w:r>
    </w:p>
    <w:p w14:paraId="3B0CD745" w14:textId="77777777" w:rsidR="00452F58" w:rsidRPr="00B95F94" w:rsidRDefault="00452F58" w:rsidP="00B17B8C">
      <w:pPr>
        <w:pStyle w:val="5"/>
      </w:pPr>
      <w:r w:rsidRPr="00B95F94">
        <w:rPr>
          <w:rFonts w:hint="eastAsia"/>
        </w:rPr>
        <w:t xml:space="preserve"> </w:t>
      </w:r>
      <w:r w:rsidRPr="00B95F94">
        <w:rPr>
          <w:rFonts w:hint="eastAsia"/>
        </w:rPr>
        <w:t>标准的编写</w:t>
      </w:r>
    </w:p>
    <w:p w14:paraId="76AB4F20" w14:textId="250E00CA" w:rsidR="00D824BF" w:rsidRPr="00B95F94" w:rsidRDefault="00D824BF" w:rsidP="009F3344">
      <w:pPr>
        <w:pStyle w:val="N"/>
        <w:ind w:firstLineChars="0"/>
        <w:jc w:val="left"/>
        <w:rPr>
          <w:rFonts w:hAnsi="宋体"/>
        </w:rPr>
      </w:pPr>
      <w:r w:rsidRPr="00B95F94">
        <w:rPr>
          <w:rFonts w:hAnsi="宋体" w:hint="eastAsia"/>
        </w:rPr>
        <w:t>标准编写采取分工编写共同讨论的方法。团队中每个人按各自熟悉的领域和专业特长，起草标准时充分发挥了组员的特长。共同讨论是为了多角度看问题，</w:t>
      </w:r>
      <w:r w:rsidR="00C9193C" w:rsidRPr="00B95F94">
        <w:rPr>
          <w:rFonts w:hAnsi="宋体" w:hint="eastAsia"/>
        </w:rPr>
        <w:t>力争表述准确，用词规范，逻辑严谨。</w:t>
      </w:r>
    </w:p>
    <w:p w14:paraId="25076F65" w14:textId="51831BF5" w:rsidR="00C9193C" w:rsidRPr="00B95F94" w:rsidRDefault="00C9193C" w:rsidP="009F3344">
      <w:pPr>
        <w:pStyle w:val="N"/>
        <w:ind w:firstLineChars="0"/>
        <w:jc w:val="left"/>
        <w:rPr>
          <w:rFonts w:hAnsi="宋体"/>
        </w:rPr>
      </w:pPr>
      <w:r w:rsidRPr="00B95F94">
        <w:rPr>
          <w:rFonts w:hAnsi="宋体" w:hint="eastAsia"/>
        </w:rPr>
        <w:t>标准编写的内容全面的遵守了标准编写的原则，充分体现行业特点。</w:t>
      </w:r>
    </w:p>
    <w:p w14:paraId="29493768" w14:textId="69807A99" w:rsidR="00C9193C" w:rsidRPr="00B95F94" w:rsidRDefault="00C9193C" w:rsidP="009F3344">
      <w:pPr>
        <w:pStyle w:val="N"/>
        <w:ind w:firstLineChars="0"/>
        <w:jc w:val="left"/>
        <w:rPr>
          <w:rFonts w:hAnsi="宋体"/>
        </w:rPr>
      </w:pPr>
      <w:r w:rsidRPr="00B95F94">
        <w:rPr>
          <w:rFonts w:hAnsi="宋体" w:hint="eastAsia"/>
        </w:rPr>
        <w:lastRenderedPageBreak/>
        <w:t>对于长江大保护云平台现状存在的不足进行改善时，充分借鉴国内外、行业内外的先进经验，借鉴时十分清楚其规定的核心思想和要义。对相关内容完全适用的进行引用，与实际情况不同的不可直接引用，但借鉴他们的思想进行部分的吸收或转换表达方式。</w:t>
      </w:r>
    </w:p>
    <w:p w14:paraId="78DF4FB8" w14:textId="77777777" w:rsidR="00452F58" w:rsidRPr="00B95F94" w:rsidRDefault="00452F58" w:rsidP="00B17B8C">
      <w:pPr>
        <w:pStyle w:val="5"/>
      </w:pPr>
      <w:r w:rsidRPr="00B95F94">
        <w:rPr>
          <w:rFonts w:hint="eastAsia"/>
        </w:rPr>
        <w:t>意见征询</w:t>
      </w:r>
    </w:p>
    <w:p w14:paraId="2A0235DD" w14:textId="77777777" w:rsidR="00C9193C" w:rsidRPr="00B95F94" w:rsidRDefault="00C9193C" w:rsidP="00250BB8">
      <w:pPr>
        <w:pStyle w:val="N"/>
        <w:ind w:firstLineChars="0"/>
        <w:jc w:val="left"/>
        <w:rPr>
          <w:rFonts w:hAnsi="宋体"/>
        </w:rPr>
      </w:pPr>
      <w:r w:rsidRPr="00B95F94">
        <w:rPr>
          <w:rFonts w:hAnsi="宋体" w:hint="eastAsia"/>
        </w:rPr>
        <w:t>标准起草后，为避免编写团队囿于经验、知识和能力方面的不足等客观存在的因素，造成标准编写存在缺陷、漏洞或错误，在行业内进行意见的征询。</w:t>
      </w:r>
    </w:p>
    <w:p w14:paraId="31D9280B" w14:textId="73F32EF0" w:rsidR="00C9193C" w:rsidRPr="00B95F94" w:rsidRDefault="002673D4" w:rsidP="002673D4">
      <w:pPr>
        <w:pStyle w:val="N"/>
        <w:ind w:firstLineChars="0" w:firstLine="0"/>
        <w:jc w:val="left"/>
        <w:rPr>
          <w:rFonts w:hAnsi="宋体"/>
        </w:rPr>
      </w:pPr>
      <w:r>
        <w:rPr>
          <w:rFonts w:hAnsi="宋体" w:hint="eastAsia"/>
        </w:rPr>
        <w:t>（1）</w:t>
      </w:r>
      <w:r w:rsidR="00C9193C" w:rsidRPr="00B95F94">
        <w:rPr>
          <w:rFonts w:hAnsi="宋体" w:hint="eastAsia"/>
        </w:rPr>
        <w:t>征询意见广泛</w:t>
      </w:r>
    </w:p>
    <w:p w14:paraId="72E1EFC8" w14:textId="77777777" w:rsidR="00C9193C" w:rsidRPr="00B95F94" w:rsidRDefault="00C9193C" w:rsidP="00250BB8">
      <w:pPr>
        <w:pStyle w:val="N"/>
        <w:ind w:firstLineChars="0"/>
        <w:jc w:val="left"/>
        <w:rPr>
          <w:rFonts w:hAnsi="宋体"/>
        </w:rPr>
      </w:pPr>
      <w:r w:rsidRPr="00B95F94">
        <w:rPr>
          <w:rFonts w:hAnsi="宋体" w:hint="eastAsia"/>
        </w:rPr>
        <w:t>意见的征询做到较广泛，行业内相关单位，行业外信息化水平高的公司或单位，行业相关的高校，及相关领域的专家。</w:t>
      </w:r>
    </w:p>
    <w:p w14:paraId="60B8B7ED" w14:textId="26FFB66C" w:rsidR="00C9193C" w:rsidRPr="00B95F94" w:rsidRDefault="002673D4" w:rsidP="002673D4">
      <w:pPr>
        <w:pStyle w:val="N"/>
        <w:ind w:firstLineChars="0" w:firstLine="0"/>
        <w:jc w:val="left"/>
        <w:rPr>
          <w:rFonts w:hAnsi="宋体"/>
        </w:rPr>
      </w:pPr>
      <w:r>
        <w:rPr>
          <w:rFonts w:hAnsi="宋体" w:hint="eastAsia"/>
        </w:rPr>
        <w:t>（2）</w:t>
      </w:r>
      <w:r w:rsidR="00C9193C" w:rsidRPr="00B95F94">
        <w:rPr>
          <w:rFonts w:hAnsi="宋体" w:hint="eastAsia"/>
        </w:rPr>
        <w:t>反馈意见认真对待</w:t>
      </w:r>
    </w:p>
    <w:p w14:paraId="2974EB12" w14:textId="77777777" w:rsidR="00C9193C" w:rsidRPr="00B95F94" w:rsidRDefault="0099496E" w:rsidP="00250BB8">
      <w:pPr>
        <w:pStyle w:val="N"/>
        <w:jc w:val="left"/>
      </w:pPr>
      <w:r w:rsidRPr="00B95F94">
        <w:rPr>
          <w:rFonts w:hint="eastAsia"/>
        </w:rPr>
        <w:t>反馈结束后，对反馈的意见进行了学习和讨论，采纳好的建议对标准进行改进和完善。</w:t>
      </w:r>
    </w:p>
    <w:p w14:paraId="056AE191" w14:textId="77777777" w:rsidR="00B51159" w:rsidRDefault="00AB6001" w:rsidP="00B84EE4">
      <w:pPr>
        <w:pStyle w:val="3"/>
      </w:pPr>
      <w:r>
        <w:rPr>
          <w:rFonts w:hint="eastAsia"/>
        </w:rPr>
        <w:t>规范设计</w:t>
      </w:r>
    </w:p>
    <w:p w14:paraId="705C2AD9" w14:textId="6BE10A31" w:rsidR="001C163C" w:rsidRPr="00B95F94" w:rsidRDefault="001C163C" w:rsidP="00A30EBF">
      <w:pPr>
        <w:pStyle w:val="5"/>
        <w:numPr>
          <w:ilvl w:val="0"/>
          <w:numId w:val="20"/>
        </w:numPr>
      </w:pPr>
      <w:r w:rsidRPr="00B95F94">
        <w:rPr>
          <w:rFonts w:hint="eastAsia"/>
        </w:rPr>
        <w:t>标准体系编码规则</w:t>
      </w:r>
    </w:p>
    <w:p w14:paraId="1AE4C95C" w14:textId="77777777" w:rsidR="001C163C" w:rsidRPr="00B95F94" w:rsidRDefault="001C163C" w:rsidP="00250BB8">
      <w:pPr>
        <w:pStyle w:val="N"/>
        <w:jc w:val="left"/>
        <w:rPr>
          <w:rFonts w:hAnsi="宋体"/>
        </w:rPr>
      </w:pPr>
      <w:r w:rsidRPr="00B95F94">
        <w:rPr>
          <w:rFonts w:hAnsi="宋体" w:hint="eastAsia"/>
        </w:rPr>
        <w:t>依据编制原则和编制需求，结合长江大保护时空大数据云平台建设特点，制定长江大保护时空大数据云平台标准体系表编号规则，对列入技术标准体系中的每一项技术标准均赋予唯一的标准编号。编号规则采用结构编码+标准序列号的组合方式：</w:t>
      </w:r>
    </w:p>
    <w:p w14:paraId="560D9215" w14:textId="1229400A" w:rsidR="001C163C" w:rsidRPr="00B95F94" w:rsidRDefault="00B20CF7" w:rsidP="00B20CF7">
      <w:pPr>
        <w:pStyle w:val="N"/>
        <w:ind w:firstLineChars="0" w:firstLine="0"/>
        <w:jc w:val="left"/>
        <w:rPr>
          <w:rFonts w:hAnsi="宋体"/>
        </w:rPr>
      </w:pPr>
      <w:r>
        <w:rPr>
          <w:rFonts w:hAnsi="宋体" w:hint="eastAsia"/>
        </w:rPr>
        <w:t>（1）</w:t>
      </w:r>
      <w:r w:rsidR="001C163C" w:rsidRPr="00B95F94">
        <w:rPr>
          <w:rFonts w:hAnsi="宋体" w:hint="eastAsia"/>
        </w:rPr>
        <w:t>结构编码分为：类别编号、子类别编号，每级结构编号由两位数字组成，当类别结构或专业结构需要扩充，可在已有结构编号基础上进行编号递增扩充，最多可扩充至99，当层级空缺时用“00”表示；</w:t>
      </w:r>
    </w:p>
    <w:p w14:paraId="61AA0A4A" w14:textId="3EA50819" w:rsidR="001C163C" w:rsidRPr="00B95F94" w:rsidRDefault="00B20CF7" w:rsidP="00B20CF7">
      <w:pPr>
        <w:pStyle w:val="N"/>
        <w:ind w:firstLineChars="0" w:firstLine="0"/>
        <w:jc w:val="left"/>
        <w:rPr>
          <w:rFonts w:hAnsi="宋体"/>
        </w:rPr>
      </w:pPr>
      <w:r>
        <w:rPr>
          <w:rFonts w:hAnsi="宋体" w:hint="eastAsia"/>
        </w:rPr>
        <w:lastRenderedPageBreak/>
        <w:t>（2）</w:t>
      </w:r>
      <w:r w:rsidR="001C163C" w:rsidRPr="00B95F94">
        <w:rPr>
          <w:rFonts w:hAnsi="宋体" w:hint="eastAsia"/>
        </w:rPr>
        <w:t>标准序列号由三位数字组成，数字递增编码，当标准序列</w:t>
      </w:r>
      <w:proofErr w:type="gramStart"/>
      <w:r w:rsidR="001C163C" w:rsidRPr="00B95F94">
        <w:rPr>
          <w:rFonts w:hAnsi="宋体" w:hint="eastAsia"/>
        </w:rPr>
        <w:t>号需要</w:t>
      </w:r>
      <w:proofErr w:type="gramEnd"/>
      <w:r w:rsidR="001C163C" w:rsidRPr="00B95F94">
        <w:rPr>
          <w:rFonts w:hAnsi="宋体" w:hint="eastAsia"/>
        </w:rPr>
        <w:t>递增，可在已有标准序列号基础上进行编号递增扩充，每级结构中的标准</w:t>
      </w:r>
      <w:proofErr w:type="gramStart"/>
      <w:r w:rsidR="001C163C" w:rsidRPr="00B95F94">
        <w:rPr>
          <w:rFonts w:hAnsi="宋体" w:hint="eastAsia"/>
        </w:rPr>
        <w:t>号最多</w:t>
      </w:r>
      <w:proofErr w:type="gramEnd"/>
      <w:r w:rsidR="001C163C" w:rsidRPr="00B95F94">
        <w:rPr>
          <w:rFonts w:hAnsi="宋体" w:hint="eastAsia"/>
        </w:rPr>
        <w:t>可扩充至999。</w:t>
      </w:r>
    </w:p>
    <w:p w14:paraId="5359B0D8" w14:textId="6AE9FF58" w:rsidR="003F7775" w:rsidRPr="00B95F94" w:rsidRDefault="001C163C" w:rsidP="00B20CF7">
      <w:pPr>
        <w:pStyle w:val="5"/>
      </w:pPr>
      <w:r w:rsidRPr="00B95F94">
        <w:rPr>
          <w:rFonts w:hint="eastAsia"/>
        </w:rPr>
        <w:t>标准体系结构表及说明</w:t>
      </w:r>
    </w:p>
    <w:tbl>
      <w:tblPr>
        <w:tblStyle w:val="af8"/>
        <w:tblW w:w="4996" w:type="pct"/>
        <w:tblLook w:val="04A0" w:firstRow="1" w:lastRow="0" w:firstColumn="1" w:lastColumn="0" w:noHBand="0" w:noVBand="1"/>
      </w:tblPr>
      <w:tblGrid>
        <w:gridCol w:w="1225"/>
        <w:gridCol w:w="1670"/>
        <w:gridCol w:w="1668"/>
        <w:gridCol w:w="4716"/>
      </w:tblGrid>
      <w:tr w:rsidR="0084276E" w14:paraId="325BB6AA" w14:textId="77777777" w:rsidTr="0084276E">
        <w:tc>
          <w:tcPr>
            <w:tcW w:w="660" w:type="pct"/>
          </w:tcPr>
          <w:p w14:paraId="32E220E4" w14:textId="77777777" w:rsidR="0084276E" w:rsidRDefault="0084276E" w:rsidP="00B84EE4">
            <w:pPr>
              <w:pStyle w:val="aff3"/>
            </w:pPr>
            <w:r>
              <w:rPr>
                <w:rFonts w:hint="eastAsia"/>
              </w:rPr>
              <w:t>编码</w:t>
            </w:r>
          </w:p>
        </w:tc>
        <w:tc>
          <w:tcPr>
            <w:tcW w:w="900" w:type="pct"/>
          </w:tcPr>
          <w:p w14:paraId="28149D2D" w14:textId="77777777" w:rsidR="0084276E" w:rsidRDefault="0084276E" w:rsidP="00B84EE4">
            <w:pPr>
              <w:pStyle w:val="aff3"/>
            </w:pPr>
            <w:r>
              <w:rPr>
                <w:rFonts w:hint="eastAsia"/>
              </w:rPr>
              <w:t>类别</w:t>
            </w:r>
          </w:p>
        </w:tc>
        <w:tc>
          <w:tcPr>
            <w:tcW w:w="899" w:type="pct"/>
          </w:tcPr>
          <w:p w14:paraId="39DE92BA" w14:textId="77777777" w:rsidR="0084276E" w:rsidRDefault="0084276E" w:rsidP="00B84EE4">
            <w:pPr>
              <w:pStyle w:val="aff3"/>
            </w:pPr>
            <w:r>
              <w:rPr>
                <w:rFonts w:hint="eastAsia"/>
              </w:rPr>
              <w:t>子类别</w:t>
            </w:r>
          </w:p>
        </w:tc>
        <w:tc>
          <w:tcPr>
            <w:tcW w:w="2541" w:type="pct"/>
          </w:tcPr>
          <w:p w14:paraId="2AAFB912" w14:textId="77777777" w:rsidR="0084276E" w:rsidRDefault="0084276E" w:rsidP="00B84EE4">
            <w:pPr>
              <w:pStyle w:val="aff3"/>
            </w:pPr>
            <w:r>
              <w:rPr>
                <w:rFonts w:hint="eastAsia"/>
              </w:rPr>
              <w:t>说明</w:t>
            </w:r>
          </w:p>
        </w:tc>
      </w:tr>
      <w:tr w:rsidR="0084276E" w14:paraId="7E1FD82E" w14:textId="77777777" w:rsidTr="0084276E">
        <w:tc>
          <w:tcPr>
            <w:tcW w:w="660" w:type="pct"/>
          </w:tcPr>
          <w:p w14:paraId="037B6A68" w14:textId="77777777" w:rsidR="0084276E" w:rsidRDefault="0084276E" w:rsidP="00B84EE4">
            <w:pPr>
              <w:pStyle w:val="aff3"/>
            </w:pPr>
            <w:r>
              <w:rPr>
                <w:rFonts w:hint="eastAsia"/>
              </w:rPr>
              <w:t>01</w:t>
            </w:r>
          </w:p>
        </w:tc>
        <w:tc>
          <w:tcPr>
            <w:tcW w:w="900" w:type="pct"/>
          </w:tcPr>
          <w:p w14:paraId="30ADD8AC" w14:textId="77777777" w:rsidR="0084276E" w:rsidRDefault="0084276E" w:rsidP="00B84EE4">
            <w:pPr>
              <w:pStyle w:val="aff3"/>
            </w:pPr>
            <w:r>
              <w:rPr>
                <w:rFonts w:hint="eastAsia"/>
              </w:rPr>
              <w:t>政策法规</w:t>
            </w:r>
          </w:p>
        </w:tc>
        <w:tc>
          <w:tcPr>
            <w:tcW w:w="899" w:type="pct"/>
          </w:tcPr>
          <w:p w14:paraId="185DFD80" w14:textId="77777777" w:rsidR="0084276E" w:rsidRDefault="0084276E" w:rsidP="00B84EE4">
            <w:pPr>
              <w:pStyle w:val="aff3"/>
            </w:pPr>
          </w:p>
        </w:tc>
        <w:tc>
          <w:tcPr>
            <w:tcW w:w="2541" w:type="pct"/>
          </w:tcPr>
          <w:p w14:paraId="68D2E81F" w14:textId="77777777" w:rsidR="0084276E" w:rsidRDefault="0084276E" w:rsidP="00B84EE4">
            <w:pPr>
              <w:pStyle w:val="aff3"/>
            </w:pPr>
          </w:p>
        </w:tc>
      </w:tr>
      <w:tr w:rsidR="0084276E" w14:paraId="66569726" w14:textId="77777777" w:rsidTr="0084276E">
        <w:tc>
          <w:tcPr>
            <w:tcW w:w="660" w:type="pct"/>
          </w:tcPr>
          <w:p w14:paraId="26B564A2" w14:textId="77777777" w:rsidR="0084276E" w:rsidRDefault="0084276E" w:rsidP="00B84EE4">
            <w:pPr>
              <w:pStyle w:val="aff3"/>
            </w:pPr>
            <w:r>
              <w:rPr>
                <w:rFonts w:hint="eastAsia"/>
              </w:rPr>
              <w:t>01.01</w:t>
            </w:r>
          </w:p>
        </w:tc>
        <w:tc>
          <w:tcPr>
            <w:tcW w:w="900" w:type="pct"/>
          </w:tcPr>
          <w:p w14:paraId="17E26183" w14:textId="77777777" w:rsidR="0084276E" w:rsidRDefault="0084276E" w:rsidP="00B84EE4">
            <w:pPr>
              <w:pStyle w:val="aff3"/>
            </w:pPr>
          </w:p>
        </w:tc>
        <w:tc>
          <w:tcPr>
            <w:tcW w:w="899" w:type="pct"/>
          </w:tcPr>
          <w:p w14:paraId="62C39D14" w14:textId="77777777" w:rsidR="0084276E" w:rsidRDefault="0084276E" w:rsidP="00B84EE4">
            <w:pPr>
              <w:pStyle w:val="aff3"/>
            </w:pPr>
            <w:r>
              <w:rPr>
                <w:rFonts w:hint="eastAsia"/>
              </w:rPr>
              <w:t>国家法律法规</w:t>
            </w:r>
          </w:p>
        </w:tc>
        <w:tc>
          <w:tcPr>
            <w:tcW w:w="2541" w:type="pct"/>
          </w:tcPr>
          <w:p w14:paraId="056DF4D7" w14:textId="77777777" w:rsidR="0084276E" w:rsidRDefault="0084276E" w:rsidP="00B84EE4">
            <w:pPr>
              <w:pStyle w:val="aff3"/>
            </w:pPr>
          </w:p>
        </w:tc>
      </w:tr>
      <w:tr w:rsidR="0084276E" w14:paraId="298EB380" w14:textId="77777777" w:rsidTr="0084276E">
        <w:tc>
          <w:tcPr>
            <w:tcW w:w="660" w:type="pct"/>
          </w:tcPr>
          <w:p w14:paraId="22F16BBE" w14:textId="77777777" w:rsidR="0084276E" w:rsidRDefault="0084276E" w:rsidP="00B84EE4">
            <w:pPr>
              <w:pStyle w:val="aff3"/>
            </w:pPr>
            <w:r>
              <w:rPr>
                <w:rFonts w:hint="eastAsia"/>
              </w:rPr>
              <w:t>01.02</w:t>
            </w:r>
          </w:p>
        </w:tc>
        <w:tc>
          <w:tcPr>
            <w:tcW w:w="900" w:type="pct"/>
          </w:tcPr>
          <w:p w14:paraId="22BF10D2" w14:textId="77777777" w:rsidR="0084276E" w:rsidRDefault="0084276E" w:rsidP="00B84EE4">
            <w:pPr>
              <w:pStyle w:val="aff3"/>
            </w:pPr>
          </w:p>
        </w:tc>
        <w:tc>
          <w:tcPr>
            <w:tcW w:w="899" w:type="pct"/>
          </w:tcPr>
          <w:p w14:paraId="16F515FE" w14:textId="77777777" w:rsidR="0084276E" w:rsidRDefault="0084276E" w:rsidP="00B84EE4">
            <w:pPr>
              <w:pStyle w:val="aff3"/>
            </w:pPr>
            <w:r>
              <w:rPr>
                <w:rFonts w:hint="eastAsia"/>
              </w:rPr>
              <w:t>地方条例法规</w:t>
            </w:r>
          </w:p>
        </w:tc>
        <w:tc>
          <w:tcPr>
            <w:tcW w:w="2541" w:type="pct"/>
          </w:tcPr>
          <w:p w14:paraId="5359729C" w14:textId="77777777" w:rsidR="0084276E" w:rsidRDefault="0084276E" w:rsidP="00B84EE4">
            <w:pPr>
              <w:pStyle w:val="aff3"/>
            </w:pPr>
          </w:p>
        </w:tc>
      </w:tr>
      <w:tr w:rsidR="0084276E" w14:paraId="3B28BB92" w14:textId="77777777" w:rsidTr="0084276E">
        <w:tc>
          <w:tcPr>
            <w:tcW w:w="660" w:type="pct"/>
          </w:tcPr>
          <w:p w14:paraId="6288ED65" w14:textId="77777777" w:rsidR="0084276E" w:rsidRDefault="0084276E" w:rsidP="00B84EE4">
            <w:pPr>
              <w:pStyle w:val="aff3"/>
            </w:pPr>
            <w:r>
              <w:rPr>
                <w:rFonts w:hint="eastAsia"/>
              </w:rPr>
              <w:t>02</w:t>
            </w:r>
          </w:p>
        </w:tc>
        <w:tc>
          <w:tcPr>
            <w:tcW w:w="900" w:type="pct"/>
          </w:tcPr>
          <w:p w14:paraId="3A0828DD" w14:textId="77777777" w:rsidR="0084276E" w:rsidRDefault="0084276E" w:rsidP="00B84EE4">
            <w:pPr>
              <w:pStyle w:val="aff3"/>
            </w:pPr>
            <w:r>
              <w:rPr>
                <w:rFonts w:hint="eastAsia"/>
              </w:rPr>
              <w:t>基础标准</w:t>
            </w:r>
          </w:p>
        </w:tc>
        <w:tc>
          <w:tcPr>
            <w:tcW w:w="899" w:type="pct"/>
          </w:tcPr>
          <w:p w14:paraId="661472B6" w14:textId="77777777" w:rsidR="0084276E" w:rsidRDefault="0084276E" w:rsidP="00B84EE4">
            <w:pPr>
              <w:pStyle w:val="aff3"/>
            </w:pPr>
          </w:p>
        </w:tc>
        <w:tc>
          <w:tcPr>
            <w:tcW w:w="2541" w:type="pct"/>
          </w:tcPr>
          <w:p w14:paraId="39819472" w14:textId="77777777" w:rsidR="0084276E" w:rsidRDefault="0084276E" w:rsidP="00B84EE4">
            <w:pPr>
              <w:pStyle w:val="aff3"/>
            </w:pPr>
          </w:p>
        </w:tc>
      </w:tr>
      <w:tr w:rsidR="0084276E" w14:paraId="4132A6CC" w14:textId="77777777" w:rsidTr="0084276E">
        <w:tc>
          <w:tcPr>
            <w:tcW w:w="660" w:type="pct"/>
          </w:tcPr>
          <w:p w14:paraId="24B0A7EF" w14:textId="77777777" w:rsidR="0084276E" w:rsidRDefault="0084276E" w:rsidP="00B84EE4">
            <w:pPr>
              <w:pStyle w:val="aff3"/>
            </w:pPr>
            <w:r>
              <w:rPr>
                <w:rFonts w:hint="eastAsia"/>
              </w:rPr>
              <w:t>02.01</w:t>
            </w:r>
          </w:p>
        </w:tc>
        <w:tc>
          <w:tcPr>
            <w:tcW w:w="900" w:type="pct"/>
          </w:tcPr>
          <w:p w14:paraId="282731C6" w14:textId="77777777" w:rsidR="0084276E" w:rsidRDefault="0084276E" w:rsidP="00B84EE4">
            <w:pPr>
              <w:pStyle w:val="aff3"/>
            </w:pPr>
          </w:p>
        </w:tc>
        <w:tc>
          <w:tcPr>
            <w:tcW w:w="899" w:type="pct"/>
          </w:tcPr>
          <w:p w14:paraId="02AD4A61" w14:textId="77777777" w:rsidR="0084276E" w:rsidRDefault="0084276E" w:rsidP="00B84EE4">
            <w:pPr>
              <w:pStyle w:val="aff3"/>
            </w:pPr>
            <w:r>
              <w:rPr>
                <w:rFonts w:hint="eastAsia"/>
              </w:rPr>
              <w:t>顶层设计</w:t>
            </w:r>
          </w:p>
        </w:tc>
        <w:tc>
          <w:tcPr>
            <w:tcW w:w="2541" w:type="pct"/>
          </w:tcPr>
          <w:p w14:paraId="4D0B2FB9" w14:textId="77777777" w:rsidR="0084276E" w:rsidRDefault="0084276E" w:rsidP="00B84EE4">
            <w:pPr>
              <w:pStyle w:val="aff3"/>
            </w:pPr>
          </w:p>
        </w:tc>
      </w:tr>
      <w:tr w:rsidR="0084276E" w14:paraId="1A396176" w14:textId="77777777" w:rsidTr="0084276E">
        <w:tc>
          <w:tcPr>
            <w:tcW w:w="660" w:type="pct"/>
          </w:tcPr>
          <w:p w14:paraId="4F35C1BE" w14:textId="77777777" w:rsidR="0084276E" w:rsidRDefault="0084276E" w:rsidP="00B84EE4">
            <w:pPr>
              <w:pStyle w:val="aff3"/>
            </w:pPr>
            <w:r>
              <w:rPr>
                <w:rFonts w:hint="eastAsia"/>
              </w:rPr>
              <w:t>02.01</w:t>
            </w:r>
          </w:p>
        </w:tc>
        <w:tc>
          <w:tcPr>
            <w:tcW w:w="900" w:type="pct"/>
          </w:tcPr>
          <w:p w14:paraId="5C56637F" w14:textId="77777777" w:rsidR="0084276E" w:rsidRDefault="0084276E" w:rsidP="00B84EE4">
            <w:pPr>
              <w:pStyle w:val="aff3"/>
            </w:pPr>
          </w:p>
        </w:tc>
        <w:tc>
          <w:tcPr>
            <w:tcW w:w="899" w:type="pct"/>
          </w:tcPr>
          <w:p w14:paraId="7933F84B" w14:textId="77777777" w:rsidR="0084276E" w:rsidRDefault="0084276E" w:rsidP="00B84EE4">
            <w:pPr>
              <w:pStyle w:val="aff3"/>
            </w:pPr>
            <w:r>
              <w:rPr>
                <w:rFonts w:hint="eastAsia"/>
              </w:rPr>
              <w:t>术语</w:t>
            </w:r>
          </w:p>
        </w:tc>
        <w:tc>
          <w:tcPr>
            <w:tcW w:w="2541" w:type="pct"/>
          </w:tcPr>
          <w:p w14:paraId="59C94A6F" w14:textId="77777777" w:rsidR="0084276E" w:rsidRDefault="0084276E" w:rsidP="00B84EE4">
            <w:pPr>
              <w:pStyle w:val="aff3"/>
            </w:pPr>
          </w:p>
        </w:tc>
      </w:tr>
      <w:tr w:rsidR="0084276E" w14:paraId="61BE79C5" w14:textId="77777777" w:rsidTr="0084276E">
        <w:tc>
          <w:tcPr>
            <w:tcW w:w="660" w:type="pct"/>
          </w:tcPr>
          <w:p w14:paraId="265CBD3E" w14:textId="77777777" w:rsidR="0084276E" w:rsidRDefault="0084276E" w:rsidP="00B84EE4">
            <w:pPr>
              <w:pStyle w:val="aff3"/>
            </w:pPr>
            <w:r>
              <w:rPr>
                <w:rFonts w:hint="eastAsia"/>
              </w:rPr>
              <w:t>03</w:t>
            </w:r>
          </w:p>
        </w:tc>
        <w:tc>
          <w:tcPr>
            <w:tcW w:w="900" w:type="pct"/>
          </w:tcPr>
          <w:p w14:paraId="4ED4B10A" w14:textId="77777777" w:rsidR="0084276E" w:rsidRDefault="0084276E" w:rsidP="00B84EE4">
            <w:pPr>
              <w:pStyle w:val="aff3"/>
            </w:pPr>
            <w:r>
              <w:rPr>
                <w:rFonts w:hint="eastAsia"/>
              </w:rPr>
              <w:t>专用标准</w:t>
            </w:r>
          </w:p>
        </w:tc>
        <w:tc>
          <w:tcPr>
            <w:tcW w:w="899" w:type="pct"/>
          </w:tcPr>
          <w:p w14:paraId="5098AB57" w14:textId="77777777" w:rsidR="0084276E" w:rsidRDefault="0084276E" w:rsidP="00B84EE4">
            <w:pPr>
              <w:pStyle w:val="aff3"/>
            </w:pPr>
          </w:p>
        </w:tc>
        <w:tc>
          <w:tcPr>
            <w:tcW w:w="2541" w:type="pct"/>
          </w:tcPr>
          <w:p w14:paraId="0BF2193A" w14:textId="77777777" w:rsidR="0084276E" w:rsidRDefault="0084276E" w:rsidP="00B84EE4">
            <w:pPr>
              <w:pStyle w:val="aff3"/>
            </w:pPr>
          </w:p>
        </w:tc>
      </w:tr>
      <w:tr w:rsidR="0084276E" w14:paraId="3E501455" w14:textId="77777777" w:rsidTr="0084276E">
        <w:tc>
          <w:tcPr>
            <w:tcW w:w="660" w:type="pct"/>
          </w:tcPr>
          <w:p w14:paraId="63526124" w14:textId="77777777" w:rsidR="0084276E" w:rsidRDefault="0084276E" w:rsidP="00B84EE4">
            <w:pPr>
              <w:pStyle w:val="aff3"/>
            </w:pPr>
            <w:r>
              <w:rPr>
                <w:rFonts w:hint="eastAsia"/>
              </w:rPr>
              <w:t>03.01</w:t>
            </w:r>
          </w:p>
        </w:tc>
        <w:tc>
          <w:tcPr>
            <w:tcW w:w="900" w:type="pct"/>
          </w:tcPr>
          <w:p w14:paraId="6A659577" w14:textId="77777777" w:rsidR="0084276E" w:rsidRDefault="0084276E" w:rsidP="00B84EE4">
            <w:pPr>
              <w:pStyle w:val="aff3"/>
            </w:pPr>
          </w:p>
        </w:tc>
        <w:tc>
          <w:tcPr>
            <w:tcW w:w="899" w:type="pct"/>
          </w:tcPr>
          <w:p w14:paraId="5623EBF1" w14:textId="77777777" w:rsidR="0084276E" w:rsidRDefault="0084276E" w:rsidP="00B84EE4">
            <w:pPr>
              <w:pStyle w:val="aff3"/>
            </w:pPr>
            <w:proofErr w:type="gramStart"/>
            <w:r>
              <w:rPr>
                <w:rFonts w:hint="eastAsia"/>
              </w:rPr>
              <w:t>物联感知</w:t>
            </w:r>
            <w:proofErr w:type="gramEnd"/>
          </w:p>
        </w:tc>
        <w:tc>
          <w:tcPr>
            <w:tcW w:w="2541" w:type="pct"/>
          </w:tcPr>
          <w:p w14:paraId="3B1F641A" w14:textId="77777777" w:rsidR="0084276E" w:rsidRDefault="0084276E" w:rsidP="00B84EE4">
            <w:pPr>
              <w:pStyle w:val="aff3"/>
            </w:pPr>
          </w:p>
        </w:tc>
      </w:tr>
      <w:tr w:rsidR="0084276E" w14:paraId="75DD1446" w14:textId="77777777" w:rsidTr="0084276E">
        <w:tc>
          <w:tcPr>
            <w:tcW w:w="660" w:type="pct"/>
          </w:tcPr>
          <w:p w14:paraId="2128E762" w14:textId="77777777" w:rsidR="0084276E" w:rsidRDefault="0084276E" w:rsidP="00B84EE4">
            <w:pPr>
              <w:pStyle w:val="aff3"/>
            </w:pPr>
            <w:r>
              <w:rPr>
                <w:rFonts w:hint="eastAsia"/>
              </w:rPr>
              <w:t>03.02</w:t>
            </w:r>
          </w:p>
        </w:tc>
        <w:tc>
          <w:tcPr>
            <w:tcW w:w="900" w:type="pct"/>
          </w:tcPr>
          <w:p w14:paraId="394160A9" w14:textId="77777777" w:rsidR="0084276E" w:rsidRDefault="0084276E" w:rsidP="00B84EE4">
            <w:pPr>
              <w:pStyle w:val="aff3"/>
            </w:pPr>
          </w:p>
        </w:tc>
        <w:tc>
          <w:tcPr>
            <w:tcW w:w="899" w:type="pct"/>
          </w:tcPr>
          <w:p w14:paraId="1C2606DE" w14:textId="77777777" w:rsidR="0084276E" w:rsidRDefault="0084276E" w:rsidP="00B84EE4">
            <w:pPr>
              <w:pStyle w:val="aff3"/>
            </w:pPr>
            <w:r>
              <w:rPr>
                <w:rFonts w:hint="eastAsia"/>
              </w:rPr>
              <w:t>网络传输</w:t>
            </w:r>
          </w:p>
        </w:tc>
        <w:tc>
          <w:tcPr>
            <w:tcW w:w="2541" w:type="pct"/>
          </w:tcPr>
          <w:p w14:paraId="79E23375" w14:textId="77777777" w:rsidR="0084276E" w:rsidRDefault="0084276E" w:rsidP="00B84EE4">
            <w:pPr>
              <w:pStyle w:val="aff3"/>
            </w:pPr>
          </w:p>
        </w:tc>
      </w:tr>
      <w:tr w:rsidR="0084276E" w14:paraId="383CAD11" w14:textId="77777777" w:rsidTr="0084276E">
        <w:tc>
          <w:tcPr>
            <w:tcW w:w="660" w:type="pct"/>
          </w:tcPr>
          <w:p w14:paraId="3D5FBC8A" w14:textId="77777777" w:rsidR="0084276E" w:rsidRDefault="0084276E" w:rsidP="00B84EE4">
            <w:pPr>
              <w:pStyle w:val="aff3"/>
            </w:pPr>
            <w:r>
              <w:rPr>
                <w:rFonts w:hint="eastAsia"/>
              </w:rPr>
              <w:t>03.03</w:t>
            </w:r>
          </w:p>
        </w:tc>
        <w:tc>
          <w:tcPr>
            <w:tcW w:w="900" w:type="pct"/>
          </w:tcPr>
          <w:p w14:paraId="1CD0BE65" w14:textId="77777777" w:rsidR="0084276E" w:rsidRDefault="0084276E" w:rsidP="00B84EE4">
            <w:pPr>
              <w:pStyle w:val="aff3"/>
            </w:pPr>
          </w:p>
        </w:tc>
        <w:tc>
          <w:tcPr>
            <w:tcW w:w="899" w:type="pct"/>
          </w:tcPr>
          <w:p w14:paraId="0F24EE61" w14:textId="77777777" w:rsidR="0084276E" w:rsidRDefault="0084276E" w:rsidP="00B84EE4">
            <w:pPr>
              <w:pStyle w:val="aff3"/>
            </w:pPr>
            <w:r>
              <w:rPr>
                <w:rFonts w:hint="eastAsia"/>
              </w:rPr>
              <w:t>基础设施</w:t>
            </w:r>
          </w:p>
        </w:tc>
        <w:tc>
          <w:tcPr>
            <w:tcW w:w="2541" w:type="pct"/>
          </w:tcPr>
          <w:p w14:paraId="16D9AFDF" w14:textId="77777777" w:rsidR="0084276E" w:rsidRDefault="0084276E" w:rsidP="00B84EE4">
            <w:pPr>
              <w:pStyle w:val="aff3"/>
            </w:pPr>
          </w:p>
        </w:tc>
      </w:tr>
      <w:tr w:rsidR="0084276E" w14:paraId="3048A640" w14:textId="77777777" w:rsidTr="0084276E">
        <w:tc>
          <w:tcPr>
            <w:tcW w:w="660" w:type="pct"/>
          </w:tcPr>
          <w:p w14:paraId="0AC841B7" w14:textId="77777777" w:rsidR="0084276E" w:rsidRDefault="0084276E" w:rsidP="00B84EE4">
            <w:pPr>
              <w:pStyle w:val="aff3"/>
            </w:pPr>
            <w:r>
              <w:rPr>
                <w:rFonts w:hint="eastAsia"/>
              </w:rPr>
              <w:t>03.04</w:t>
            </w:r>
          </w:p>
        </w:tc>
        <w:tc>
          <w:tcPr>
            <w:tcW w:w="900" w:type="pct"/>
          </w:tcPr>
          <w:p w14:paraId="3F8DC978" w14:textId="77777777" w:rsidR="0084276E" w:rsidRDefault="0084276E" w:rsidP="00B84EE4">
            <w:pPr>
              <w:pStyle w:val="aff3"/>
            </w:pPr>
          </w:p>
        </w:tc>
        <w:tc>
          <w:tcPr>
            <w:tcW w:w="899" w:type="pct"/>
          </w:tcPr>
          <w:p w14:paraId="3D76DF14" w14:textId="77777777" w:rsidR="0084276E" w:rsidRDefault="0084276E" w:rsidP="00B84EE4">
            <w:pPr>
              <w:pStyle w:val="aff3"/>
            </w:pPr>
            <w:r>
              <w:rPr>
                <w:rFonts w:hint="eastAsia"/>
              </w:rPr>
              <w:t>数据资源</w:t>
            </w:r>
          </w:p>
        </w:tc>
        <w:tc>
          <w:tcPr>
            <w:tcW w:w="2541" w:type="pct"/>
          </w:tcPr>
          <w:p w14:paraId="1458DDFB" w14:textId="77777777" w:rsidR="0084276E" w:rsidRDefault="0084276E" w:rsidP="00B84EE4">
            <w:pPr>
              <w:pStyle w:val="aff3"/>
            </w:pPr>
          </w:p>
        </w:tc>
      </w:tr>
      <w:tr w:rsidR="0084276E" w14:paraId="2CAAA4A3" w14:textId="77777777" w:rsidTr="0084276E">
        <w:tc>
          <w:tcPr>
            <w:tcW w:w="660" w:type="pct"/>
          </w:tcPr>
          <w:p w14:paraId="6E1EA456" w14:textId="77777777" w:rsidR="0084276E" w:rsidRDefault="0084276E" w:rsidP="00B84EE4">
            <w:pPr>
              <w:pStyle w:val="aff3"/>
            </w:pPr>
            <w:r>
              <w:rPr>
                <w:rFonts w:hint="eastAsia"/>
              </w:rPr>
              <w:t>03.05</w:t>
            </w:r>
          </w:p>
        </w:tc>
        <w:tc>
          <w:tcPr>
            <w:tcW w:w="900" w:type="pct"/>
          </w:tcPr>
          <w:p w14:paraId="28937533" w14:textId="77777777" w:rsidR="0084276E" w:rsidRDefault="0084276E" w:rsidP="00B84EE4">
            <w:pPr>
              <w:pStyle w:val="aff3"/>
            </w:pPr>
          </w:p>
        </w:tc>
        <w:tc>
          <w:tcPr>
            <w:tcW w:w="899" w:type="pct"/>
          </w:tcPr>
          <w:p w14:paraId="3C03E60B" w14:textId="77777777" w:rsidR="0084276E" w:rsidRDefault="0084276E" w:rsidP="00B84EE4">
            <w:pPr>
              <w:pStyle w:val="aff3"/>
            </w:pPr>
            <w:r>
              <w:rPr>
                <w:rFonts w:hint="eastAsia"/>
              </w:rPr>
              <w:t>基础支撑</w:t>
            </w:r>
          </w:p>
        </w:tc>
        <w:tc>
          <w:tcPr>
            <w:tcW w:w="2541" w:type="pct"/>
          </w:tcPr>
          <w:p w14:paraId="7C9CF687" w14:textId="77777777" w:rsidR="0084276E" w:rsidRDefault="0084276E" w:rsidP="00B84EE4">
            <w:pPr>
              <w:pStyle w:val="aff3"/>
            </w:pPr>
          </w:p>
        </w:tc>
      </w:tr>
      <w:tr w:rsidR="0084276E" w14:paraId="2B00A97A" w14:textId="77777777" w:rsidTr="0084276E">
        <w:tc>
          <w:tcPr>
            <w:tcW w:w="660" w:type="pct"/>
          </w:tcPr>
          <w:p w14:paraId="297AC3FA" w14:textId="77777777" w:rsidR="0084276E" w:rsidRDefault="0084276E" w:rsidP="00B84EE4">
            <w:pPr>
              <w:pStyle w:val="aff3"/>
            </w:pPr>
            <w:r>
              <w:rPr>
                <w:rFonts w:hint="eastAsia"/>
              </w:rPr>
              <w:t>03.06</w:t>
            </w:r>
          </w:p>
        </w:tc>
        <w:tc>
          <w:tcPr>
            <w:tcW w:w="900" w:type="pct"/>
          </w:tcPr>
          <w:p w14:paraId="65BD2197" w14:textId="77777777" w:rsidR="0084276E" w:rsidRDefault="0084276E" w:rsidP="00B84EE4">
            <w:pPr>
              <w:pStyle w:val="aff3"/>
            </w:pPr>
          </w:p>
        </w:tc>
        <w:tc>
          <w:tcPr>
            <w:tcW w:w="899" w:type="pct"/>
          </w:tcPr>
          <w:p w14:paraId="23BE7A8B" w14:textId="77777777" w:rsidR="0084276E" w:rsidRDefault="0084276E" w:rsidP="00B84EE4">
            <w:pPr>
              <w:pStyle w:val="aff3"/>
            </w:pPr>
            <w:r>
              <w:rPr>
                <w:rFonts w:hint="eastAsia"/>
              </w:rPr>
              <w:t>业务应用</w:t>
            </w:r>
          </w:p>
        </w:tc>
        <w:tc>
          <w:tcPr>
            <w:tcW w:w="2541" w:type="pct"/>
          </w:tcPr>
          <w:p w14:paraId="5D6FF46C" w14:textId="77777777" w:rsidR="0084276E" w:rsidRDefault="0084276E" w:rsidP="00B84EE4">
            <w:pPr>
              <w:pStyle w:val="aff3"/>
            </w:pPr>
          </w:p>
        </w:tc>
      </w:tr>
      <w:tr w:rsidR="0084276E" w14:paraId="0ED39817" w14:textId="77777777" w:rsidTr="0084276E">
        <w:tc>
          <w:tcPr>
            <w:tcW w:w="660" w:type="pct"/>
          </w:tcPr>
          <w:p w14:paraId="537289C8" w14:textId="77777777" w:rsidR="0084276E" w:rsidRDefault="0084276E" w:rsidP="00B84EE4">
            <w:pPr>
              <w:pStyle w:val="aff3"/>
            </w:pPr>
            <w:r>
              <w:rPr>
                <w:rFonts w:hint="eastAsia"/>
              </w:rPr>
              <w:t>03.07</w:t>
            </w:r>
          </w:p>
        </w:tc>
        <w:tc>
          <w:tcPr>
            <w:tcW w:w="900" w:type="pct"/>
          </w:tcPr>
          <w:p w14:paraId="6C1C9D0A" w14:textId="77777777" w:rsidR="0084276E" w:rsidRDefault="0084276E" w:rsidP="00B84EE4">
            <w:pPr>
              <w:pStyle w:val="aff3"/>
            </w:pPr>
          </w:p>
        </w:tc>
        <w:tc>
          <w:tcPr>
            <w:tcW w:w="899" w:type="pct"/>
          </w:tcPr>
          <w:p w14:paraId="20C16B3E" w14:textId="77777777" w:rsidR="0084276E" w:rsidRDefault="0084276E" w:rsidP="00B84EE4">
            <w:pPr>
              <w:pStyle w:val="aff3"/>
            </w:pPr>
            <w:r>
              <w:rPr>
                <w:rFonts w:hint="eastAsia"/>
              </w:rPr>
              <w:t>信息化管理</w:t>
            </w:r>
          </w:p>
        </w:tc>
        <w:tc>
          <w:tcPr>
            <w:tcW w:w="2541" w:type="pct"/>
          </w:tcPr>
          <w:p w14:paraId="373BDE80" w14:textId="77777777" w:rsidR="0084276E" w:rsidRDefault="0084276E" w:rsidP="00B84EE4">
            <w:pPr>
              <w:pStyle w:val="aff3"/>
            </w:pPr>
          </w:p>
        </w:tc>
      </w:tr>
      <w:tr w:rsidR="0084276E" w14:paraId="22DAA07D" w14:textId="77777777" w:rsidTr="0084276E">
        <w:tc>
          <w:tcPr>
            <w:tcW w:w="660" w:type="pct"/>
          </w:tcPr>
          <w:p w14:paraId="667E57AF" w14:textId="77777777" w:rsidR="0084276E" w:rsidRDefault="0084276E" w:rsidP="00B84EE4">
            <w:pPr>
              <w:pStyle w:val="aff3"/>
            </w:pPr>
            <w:r>
              <w:rPr>
                <w:rFonts w:hint="eastAsia"/>
              </w:rPr>
              <w:t>03.08</w:t>
            </w:r>
          </w:p>
        </w:tc>
        <w:tc>
          <w:tcPr>
            <w:tcW w:w="900" w:type="pct"/>
          </w:tcPr>
          <w:p w14:paraId="17F6D0A9" w14:textId="77777777" w:rsidR="0084276E" w:rsidRDefault="0084276E" w:rsidP="00B84EE4">
            <w:pPr>
              <w:pStyle w:val="aff3"/>
            </w:pPr>
          </w:p>
        </w:tc>
        <w:tc>
          <w:tcPr>
            <w:tcW w:w="899" w:type="pct"/>
          </w:tcPr>
          <w:p w14:paraId="72AF8F13" w14:textId="77777777" w:rsidR="0084276E" w:rsidRDefault="0084276E" w:rsidP="00B84EE4">
            <w:pPr>
              <w:pStyle w:val="aff3"/>
            </w:pPr>
            <w:r>
              <w:rPr>
                <w:rFonts w:hint="eastAsia"/>
              </w:rPr>
              <w:t>信息安全</w:t>
            </w:r>
          </w:p>
        </w:tc>
        <w:tc>
          <w:tcPr>
            <w:tcW w:w="2541" w:type="pct"/>
          </w:tcPr>
          <w:p w14:paraId="5410C822" w14:textId="77777777" w:rsidR="0084276E" w:rsidRDefault="0084276E" w:rsidP="00B84EE4">
            <w:pPr>
              <w:pStyle w:val="aff3"/>
            </w:pPr>
          </w:p>
        </w:tc>
      </w:tr>
      <w:tr w:rsidR="0084276E" w14:paraId="2AD4A483" w14:textId="77777777" w:rsidTr="0084276E">
        <w:tc>
          <w:tcPr>
            <w:tcW w:w="660" w:type="pct"/>
          </w:tcPr>
          <w:p w14:paraId="384B909C" w14:textId="77777777" w:rsidR="0084276E" w:rsidRDefault="0084276E" w:rsidP="00B84EE4">
            <w:pPr>
              <w:pStyle w:val="aff3"/>
            </w:pPr>
            <w:r>
              <w:rPr>
                <w:rFonts w:hint="eastAsia"/>
              </w:rPr>
              <w:t>03.09</w:t>
            </w:r>
          </w:p>
        </w:tc>
        <w:tc>
          <w:tcPr>
            <w:tcW w:w="900" w:type="pct"/>
          </w:tcPr>
          <w:p w14:paraId="45F7892A" w14:textId="77777777" w:rsidR="0084276E" w:rsidRDefault="0084276E" w:rsidP="00B84EE4">
            <w:pPr>
              <w:pStyle w:val="aff3"/>
            </w:pPr>
          </w:p>
        </w:tc>
        <w:tc>
          <w:tcPr>
            <w:tcW w:w="899" w:type="pct"/>
          </w:tcPr>
          <w:p w14:paraId="4455D797" w14:textId="77777777" w:rsidR="0084276E" w:rsidRDefault="0084276E" w:rsidP="00B84EE4">
            <w:pPr>
              <w:pStyle w:val="aff3"/>
            </w:pPr>
            <w:r>
              <w:rPr>
                <w:rFonts w:hint="eastAsia"/>
              </w:rPr>
              <w:t>运</w:t>
            </w:r>
            <w:proofErr w:type="gramStart"/>
            <w:r>
              <w:rPr>
                <w:rFonts w:hint="eastAsia"/>
              </w:rPr>
              <w:t>维管理</w:t>
            </w:r>
            <w:proofErr w:type="gramEnd"/>
          </w:p>
        </w:tc>
        <w:tc>
          <w:tcPr>
            <w:tcW w:w="2541" w:type="pct"/>
          </w:tcPr>
          <w:p w14:paraId="2C3C92B3" w14:textId="77777777" w:rsidR="0084276E" w:rsidRDefault="0084276E" w:rsidP="00B84EE4">
            <w:pPr>
              <w:pStyle w:val="aff3"/>
            </w:pPr>
          </w:p>
        </w:tc>
      </w:tr>
    </w:tbl>
    <w:p w14:paraId="3AB7F401" w14:textId="77777777" w:rsidR="001364D3" w:rsidRPr="0084276E" w:rsidRDefault="001C163C" w:rsidP="00B84EE4">
      <w:pPr>
        <w:pStyle w:val="a3"/>
        <w:spacing w:before="194"/>
      </w:pPr>
      <w:r>
        <w:t>长江大保护</w:t>
      </w:r>
      <w:r>
        <w:rPr>
          <w:rFonts w:hint="eastAsia"/>
        </w:rPr>
        <w:t>时空大数据云平台</w:t>
      </w:r>
      <w:r>
        <w:t>标准体系</w:t>
      </w:r>
      <w:r>
        <w:rPr>
          <w:rFonts w:hint="eastAsia"/>
        </w:rPr>
        <w:t>分类说明</w:t>
      </w:r>
    </w:p>
    <w:p w14:paraId="3E18AFF7" w14:textId="77777777" w:rsidR="00B51159" w:rsidRDefault="00AB6001" w:rsidP="00B84EE4">
      <w:pPr>
        <w:pStyle w:val="3"/>
      </w:pPr>
      <w:r>
        <w:rPr>
          <w:rFonts w:hint="eastAsia"/>
        </w:rPr>
        <w:lastRenderedPageBreak/>
        <w:t>成果内容</w:t>
      </w:r>
    </w:p>
    <w:p w14:paraId="54237C42" w14:textId="77777777" w:rsidR="00E4129F" w:rsidRPr="00B95F94" w:rsidRDefault="00F0551B" w:rsidP="00250BB8">
      <w:pPr>
        <w:pStyle w:val="N"/>
        <w:jc w:val="left"/>
        <w:rPr>
          <w:rFonts w:hAnsi="宋体"/>
        </w:rPr>
      </w:pPr>
      <w:r w:rsidRPr="00B95F94">
        <w:rPr>
          <w:rFonts w:hAnsi="宋体" w:hint="eastAsia"/>
        </w:rPr>
        <w:t>标准体系主要成果包括：标准体系结构图、标准明细表、标准统计表、标准体系编制说明。</w:t>
      </w:r>
    </w:p>
    <w:p w14:paraId="7062CE89" w14:textId="77777777" w:rsidR="00563C7D" w:rsidRDefault="00563C7D" w:rsidP="00B84EE4">
      <w:pPr>
        <w:pStyle w:val="4"/>
      </w:pPr>
      <w:r>
        <w:t>标准体系结构图</w:t>
      </w:r>
    </w:p>
    <w:p w14:paraId="199A4074" w14:textId="77777777" w:rsidR="003F7775" w:rsidRPr="00B95F94" w:rsidRDefault="00FC15F0" w:rsidP="00250BB8">
      <w:pPr>
        <w:pStyle w:val="N"/>
        <w:ind w:firstLineChars="0"/>
        <w:jc w:val="left"/>
        <w:rPr>
          <w:rFonts w:hAnsi="宋体"/>
        </w:rPr>
      </w:pPr>
      <w:r w:rsidRPr="00B95F94">
        <w:rPr>
          <w:rFonts w:hAnsi="宋体" w:hint="eastAsia"/>
        </w:rPr>
        <w:t>长江大保护标准体系结构图，如下图所示，分为</w:t>
      </w:r>
      <w:r w:rsidR="003F7775" w:rsidRPr="00B95F94">
        <w:rPr>
          <w:rFonts w:hAnsi="宋体" w:hint="eastAsia"/>
        </w:rPr>
        <w:t>:</w:t>
      </w:r>
    </w:p>
    <w:p w14:paraId="59AB8137" w14:textId="77777777" w:rsidR="00D94C00" w:rsidRDefault="00D94C00" w:rsidP="00A30EBF">
      <w:pPr>
        <w:pStyle w:val="5"/>
        <w:numPr>
          <w:ilvl w:val="0"/>
          <w:numId w:val="21"/>
        </w:numPr>
      </w:pPr>
      <w:r>
        <w:rPr>
          <w:rFonts w:hint="eastAsia"/>
        </w:rPr>
        <w:t>政策法规</w:t>
      </w:r>
    </w:p>
    <w:p w14:paraId="4DA75E28" w14:textId="23890515" w:rsidR="00FC15F0" w:rsidRPr="00B95F94" w:rsidRDefault="00FC15F0" w:rsidP="00D94C00">
      <w:pPr>
        <w:pStyle w:val="N"/>
        <w:ind w:firstLineChars="0"/>
        <w:jc w:val="left"/>
        <w:rPr>
          <w:rFonts w:hAnsi="宋体"/>
        </w:rPr>
      </w:pPr>
      <w:r w:rsidRPr="00B95F94">
        <w:rPr>
          <w:rFonts w:hAnsi="宋体" w:hint="eastAsia"/>
        </w:rPr>
        <w:t>包括：国家法律法规和地方条例法规</w:t>
      </w:r>
      <w:r w:rsidR="00353B41" w:rsidRPr="00B95F94">
        <w:rPr>
          <w:rFonts w:hAnsi="宋体" w:hint="eastAsia"/>
        </w:rPr>
        <w:t>，用于指导长江大保护云平台的工作的开展，确保系统建设在合</w:t>
      </w:r>
      <w:proofErr w:type="gramStart"/>
      <w:r w:rsidR="00353B41" w:rsidRPr="00B95F94">
        <w:rPr>
          <w:rFonts w:hAnsi="宋体" w:hint="eastAsia"/>
        </w:rPr>
        <w:t>规</w:t>
      </w:r>
      <w:proofErr w:type="gramEnd"/>
      <w:r w:rsidR="00353B41" w:rsidRPr="00B95F94">
        <w:rPr>
          <w:rFonts w:hAnsi="宋体" w:hint="eastAsia"/>
        </w:rPr>
        <w:t>合法的前提下有序推进</w:t>
      </w:r>
      <w:r w:rsidRPr="00B95F94">
        <w:rPr>
          <w:rFonts w:hAnsi="宋体" w:hint="eastAsia"/>
        </w:rPr>
        <w:t>。</w:t>
      </w:r>
    </w:p>
    <w:p w14:paraId="0C553D9A" w14:textId="77777777" w:rsidR="00D94C00" w:rsidRDefault="00D94C00" w:rsidP="00D94C00">
      <w:pPr>
        <w:pStyle w:val="5"/>
      </w:pPr>
      <w:r>
        <w:rPr>
          <w:rFonts w:hint="eastAsia"/>
        </w:rPr>
        <w:t>基本标准</w:t>
      </w:r>
    </w:p>
    <w:p w14:paraId="28D41154" w14:textId="3D28FE22" w:rsidR="003F7775" w:rsidRPr="00B95F94" w:rsidRDefault="003F7775" w:rsidP="00B04AEC">
      <w:pPr>
        <w:pStyle w:val="N"/>
        <w:ind w:firstLineChars="0"/>
        <w:jc w:val="left"/>
        <w:rPr>
          <w:rFonts w:hAnsi="宋体"/>
        </w:rPr>
      </w:pPr>
      <w:r w:rsidRPr="00B95F94">
        <w:rPr>
          <w:rFonts w:hAnsi="宋体" w:hint="eastAsia"/>
        </w:rPr>
        <w:t>包括：顶层设计和术语</w:t>
      </w:r>
      <w:r w:rsidR="00353B41" w:rsidRPr="00B95F94">
        <w:rPr>
          <w:rFonts w:hAnsi="宋体" w:hint="eastAsia"/>
        </w:rPr>
        <w:t>，</w:t>
      </w:r>
      <w:r w:rsidR="00B6554E" w:rsidRPr="00B95F94">
        <w:rPr>
          <w:rFonts w:hAnsi="宋体" w:hint="eastAsia"/>
        </w:rPr>
        <w:t>用于总体指导云平台工作开展</w:t>
      </w:r>
      <w:r w:rsidRPr="00B95F94">
        <w:rPr>
          <w:rFonts w:hAnsi="宋体" w:hint="eastAsia"/>
        </w:rPr>
        <w:t>。</w:t>
      </w:r>
    </w:p>
    <w:p w14:paraId="185FA2D2" w14:textId="77777777" w:rsidR="00D94C00" w:rsidRDefault="00D94C00" w:rsidP="00B04AEC">
      <w:pPr>
        <w:pStyle w:val="5"/>
      </w:pPr>
      <w:r>
        <w:rPr>
          <w:rFonts w:hint="eastAsia"/>
        </w:rPr>
        <w:t>专用标准</w:t>
      </w:r>
    </w:p>
    <w:p w14:paraId="6AA99376" w14:textId="27F5FF66" w:rsidR="003F7775" w:rsidRPr="00B95F94" w:rsidRDefault="003F7775" w:rsidP="00B04AEC">
      <w:pPr>
        <w:pStyle w:val="N"/>
        <w:ind w:firstLineChars="0"/>
        <w:jc w:val="left"/>
      </w:pPr>
      <w:proofErr w:type="gramStart"/>
      <w:r w:rsidRPr="00B95F94">
        <w:rPr>
          <w:rFonts w:hAnsi="宋体" w:hint="eastAsia"/>
        </w:rPr>
        <w:t>包括物联感知</w:t>
      </w:r>
      <w:proofErr w:type="gramEnd"/>
      <w:r w:rsidRPr="00B95F94">
        <w:rPr>
          <w:rFonts w:hAnsi="宋体" w:hint="eastAsia"/>
        </w:rPr>
        <w:t>、网络传输、基础设施、数据资源、基础支撑、业务应用、信息化管理、信息安全、运维管理。其中数据资源包括：数据分类与编码、数据存储</w:t>
      </w:r>
      <w:r w:rsidR="00353B41" w:rsidRPr="00B95F94">
        <w:rPr>
          <w:rFonts w:hAnsi="宋体" w:hint="eastAsia"/>
        </w:rPr>
        <w:t>模块</w:t>
      </w:r>
      <w:r w:rsidRPr="00B95F94">
        <w:rPr>
          <w:rFonts w:hAnsi="宋体" w:hint="eastAsia"/>
        </w:rPr>
        <w:t>、数据管理</w:t>
      </w:r>
      <w:r w:rsidR="00353B41" w:rsidRPr="00B95F94">
        <w:rPr>
          <w:rFonts w:hAnsi="宋体" w:hint="eastAsia"/>
        </w:rPr>
        <w:t>，用于规范统一相关模块的工作开展。</w:t>
      </w:r>
    </w:p>
    <w:p w14:paraId="068B0ECE" w14:textId="77777777" w:rsidR="00563C7D" w:rsidRPr="00563C7D" w:rsidRDefault="00563C7D" w:rsidP="00B84EE4">
      <w:pPr>
        <w:pStyle w:val="a4"/>
        <w:ind w:left="210" w:right="210"/>
      </w:pPr>
      <w:r w:rsidRPr="00E4129F">
        <w:rPr>
          <w:rFonts w:hint="eastAsia"/>
        </w:rPr>
        <w:t>标准体系结构图</w:t>
      </w:r>
      <w:r>
        <w:rPr>
          <w:rFonts w:hint="eastAsia"/>
          <w:noProof/>
        </w:rPr>
        <w:drawing>
          <wp:anchor distT="0" distB="0" distL="114300" distR="114300" simplePos="0" relativeHeight="251658240" behindDoc="0" locked="0" layoutInCell="0" allowOverlap="0" wp14:anchorId="72018C23" wp14:editId="406A1C0B">
            <wp:simplePos x="0" y="0"/>
            <wp:positionH relativeFrom="column">
              <wp:posOffset>4445</wp:posOffset>
            </wp:positionH>
            <wp:positionV relativeFrom="paragraph">
              <wp:posOffset>28575</wp:posOffset>
            </wp:positionV>
            <wp:extent cx="5760000" cy="2660400"/>
            <wp:effectExtent l="0" t="0" r="0" b="6985"/>
            <wp:wrapTopAndBottom/>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jp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5760000" cy="2660400"/>
                    </a:xfrm>
                    <a:prstGeom prst="rect">
                      <a:avLst/>
                    </a:prstGeom>
                  </pic:spPr>
                </pic:pic>
              </a:graphicData>
            </a:graphic>
            <wp14:sizeRelH relativeFrom="margin">
              <wp14:pctWidth>0</wp14:pctWidth>
            </wp14:sizeRelH>
            <wp14:sizeRelV relativeFrom="margin">
              <wp14:pctHeight>0</wp14:pctHeight>
            </wp14:sizeRelV>
          </wp:anchor>
        </w:drawing>
      </w:r>
    </w:p>
    <w:p w14:paraId="1FC3AEC2" w14:textId="77777777" w:rsidR="002A4558" w:rsidRDefault="004F639C" w:rsidP="00B84EE4">
      <w:pPr>
        <w:pStyle w:val="4"/>
      </w:pPr>
      <w:r>
        <w:lastRenderedPageBreak/>
        <w:t>标准明细表</w:t>
      </w:r>
    </w:p>
    <w:p w14:paraId="31140B9D" w14:textId="77777777" w:rsidR="00417264" w:rsidRPr="00417264" w:rsidRDefault="00417264" w:rsidP="00B84EE4">
      <w:pPr>
        <w:pStyle w:val="N"/>
        <w:ind w:firstLineChars="0" w:firstLine="0"/>
      </w:pPr>
    </w:p>
    <w:p w14:paraId="690E5648" w14:textId="77777777" w:rsidR="004F639C" w:rsidRDefault="004F639C" w:rsidP="00B84EE4">
      <w:pPr>
        <w:pStyle w:val="4"/>
      </w:pPr>
      <w:r>
        <w:t>标准统计表</w:t>
      </w:r>
    </w:p>
    <w:p w14:paraId="6610F699" w14:textId="68A1DC4C" w:rsidR="00B51159" w:rsidRDefault="00AB6001">
      <w:pPr>
        <w:pStyle w:val="2"/>
      </w:pPr>
      <w:r>
        <w:rPr>
          <w:rFonts w:hint="eastAsia"/>
        </w:rPr>
        <w:t>时空大数据云平台顶层设计</w:t>
      </w:r>
    </w:p>
    <w:p w14:paraId="33D141BF" w14:textId="77777777" w:rsidR="00B51159" w:rsidRDefault="00AB6001">
      <w:pPr>
        <w:pStyle w:val="3"/>
      </w:pPr>
      <w:r>
        <w:rPr>
          <w:rFonts w:hint="eastAsia"/>
        </w:rPr>
        <w:t>总体研究流程</w:t>
      </w:r>
    </w:p>
    <w:p w14:paraId="7DD40105" w14:textId="77777777" w:rsidR="00B51159" w:rsidRDefault="00AB6001">
      <w:pPr>
        <w:pStyle w:val="3"/>
      </w:pPr>
      <w:r>
        <w:rPr>
          <w:rFonts w:hint="eastAsia"/>
        </w:rPr>
        <w:t>初步分析</w:t>
      </w:r>
    </w:p>
    <w:p w14:paraId="49380557" w14:textId="77777777" w:rsidR="00B51159" w:rsidRDefault="00AB6001">
      <w:pPr>
        <w:pStyle w:val="3"/>
      </w:pPr>
      <w:r>
        <w:rPr>
          <w:rFonts w:hint="eastAsia"/>
        </w:rPr>
        <w:t>编制方法</w:t>
      </w:r>
    </w:p>
    <w:p w14:paraId="0531C36F" w14:textId="77777777" w:rsidR="00B51159" w:rsidRDefault="00AB6001">
      <w:pPr>
        <w:pStyle w:val="3"/>
      </w:pPr>
      <w:r>
        <w:rPr>
          <w:rFonts w:hint="eastAsia"/>
        </w:rPr>
        <w:t>规范设计</w:t>
      </w:r>
    </w:p>
    <w:p w14:paraId="61233138" w14:textId="77777777" w:rsidR="00B51159" w:rsidRDefault="00AB6001">
      <w:pPr>
        <w:pStyle w:val="3"/>
      </w:pPr>
      <w:r>
        <w:rPr>
          <w:rFonts w:hint="eastAsia"/>
        </w:rPr>
        <w:t>成果内容</w:t>
      </w:r>
    </w:p>
    <w:p w14:paraId="1E241E84" w14:textId="7BBBA47A" w:rsidR="00B51159" w:rsidRDefault="00201C61">
      <w:pPr>
        <w:pStyle w:val="2"/>
      </w:pPr>
      <w:r>
        <w:rPr>
          <w:rFonts w:hint="eastAsia"/>
        </w:rPr>
        <w:t>时空大数据云平台术语</w:t>
      </w:r>
    </w:p>
    <w:p w14:paraId="6AB37A61" w14:textId="77777777" w:rsidR="00B51159" w:rsidRDefault="00AB6001">
      <w:pPr>
        <w:pStyle w:val="3"/>
      </w:pPr>
      <w:r>
        <w:rPr>
          <w:rFonts w:hint="eastAsia"/>
        </w:rPr>
        <w:t>总体研究流程</w:t>
      </w:r>
    </w:p>
    <w:p w14:paraId="026ABF92" w14:textId="77777777" w:rsidR="00B51159" w:rsidRDefault="00AB6001">
      <w:pPr>
        <w:pStyle w:val="3"/>
      </w:pPr>
      <w:r>
        <w:rPr>
          <w:rFonts w:hint="eastAsia"/>
        </w:rPr>
        <w:t>初步分析</w:t>
      </w:r>
    </w:p>
    <w:p w14:paraId="5443FFD5" w14:textId="77777777" w:rsidR="00B51159" w:rsidRDefault="00AB6001">
      <w:pPr>
        <w:pStyle w:val="3"/>
      </w:pPr>
      <w:r>
        <w:rPr>
          <w:rFonts w:hint="eastAsia"/>
        </w:rPr>
        <w:t>编制方法</w:t>
      </w:r>
    </w:p>
    <w:p w14:paraId="4FBA6646" w14:textId="77777777" w:rsidR="00B51159" w:rsidRDefault="00AB6001">
      <w:pPr>
        <w:pStyle w:val="3"/>
      </w:pPr>
      <w:r>
        <w:rPr>
          <w:rFonts w:hint="eastAsia"/>
        </w:rPr>
        <w:t>规范设计</w:t>
      </w:r>
    </w:p>
    <w:p w14:paraId="3CF25862" w14:textId="77777777" w:rsidR="00B51159" w:rsidRDefault="00AB6001">
      <w:pPr>
        <w:pStyle w:val="3"/>
      </w:pPr>
      <w:r>
        <w:rPr>
          <w:rFonts w:hint="eastAsia"/>
        </w:rPr>
        <w:t>成果内容</w:t>
      </w:r>
    </w:p>
    <w:p w14:paraId="38356FFC" w14:textId="248D32BE" w:rsidR="00B51159" w:rsidRDefault="00AB6001">
      <w:pPr>
        <w:pStyle w:val="2"/>
      </w:pPr>
      <w:r>
        <w:rPr>
          <w:rFonts w:hint="eastAsia"/>
        </w:rPr>
        <w:t>时空大数据云平台共享交换数据服务目录</w:t>
      </w:r>
    </w:p>
    <w:p w14:paraId="7515DBDA" w14:textId="77777777" w:rsidR="00B51159" w:rsidRDefault="00AB6001">
      <w:pPr>
        <w:pStyle w:val="3"/>
      </w:pPr>
      <w:r>
        <w:rPr>
          <w:rFonts w:hint="eastAsia"/>
        </w:rPr>
        <w:t>总体研究流程</w:t>
      </w:r>
    </w:p>
    <w:p w14:paraId="62A03B12" w14:textId="77777777" w:rsidR="00B51159" w:rsidRDefault="00AB6001">
      <w:pPr>
        <w:pStyle w:val="3"/>
      </w:pPr>
      <w:r>
        <w:rPr>
          <w:rFonts w:hint="eastAsia"/>
        </w:rPr>
        <w:t>初步分析</w:t>
      </w:r>
    </w:p>
    <w:p w14:paraId="38070B90" w14:textId="77777777" w:rsidR="00B51159" w:rsidRDefault="00AB6001">
      <w:pPr>
        <w:pStyle w:val="3"/>
      </w:pPr>
      <w:r>
        <w:rPr>
          <w:rFonts w:hint="eastAsia"/>
        </w:rPr>
        <w:t>编制方法</w:t>
      </w:r>
    </w:p>
    <w:p w14:paraId="01536DFB" w14:textId="77777777" w:rsidR="00B51159" w:rsidRDefault="00AB6001">
      <w:pPr>
        <w:pStyle w:val="3"/>
      </w:pPr>
      <w:r>
        <w:rPr>
          <w:rFonts w:hint="eastAsia"/>
        </w:rPr>
        <w:t>规范设计</w:t>
      </w:r>
    </w:p>
    <w:p w14:paraId="78AEE16A" w14:textId="77777777" w:rsidR="00B51159" w:rsidRDefault="00AB6001">
      <w:pPr>
        <w:pStyle w:val="3"/>
      </w:pPr>
      <w:r>
        <w:rPr>
          <w:rFonts w:hint="eastAsia"/>
        </w:rPr>
        <w:t>成果内容</w:t>
      </w:r>
    </w:p>
    <w:p w14:paraId="680A984B" w14:textId="77777777" w:rsidR="00B51159" w:rsidRDefault="00B51159">
      <w:pPr>
        <w:pStyle w:val="N"/>
      </w:pPr>
    </w:p>
    <w:p w14:paraId="79815321" w14:textId="77777777" w:rsidR="00B51159" w:rsidRDefault="00B51159">
      <w:pPr>
        <w:pStyle w:val="N"/>
        <w:rPr>
          <w:rFonts w:ascii="Times New Roman"/>
        </w:rPr>
      </w:pPr>
    </w:p>
    <w:bookmarkEnd w:id="1"/>
    <w:p w14:paraId="715F09AE" w14:textId="77777777" w:rsidR="00B51159" w:rsidRDefault="00AB6001">
      <w:r>
        <w:rPr>
          <w:rFonts w:hint="eastAsia"/>
        </w:rPr>
        <w:br w:type="page"/>
      </w:r>
    </w:p>
    <w:p w14:paraId="6603393E"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数据</w:t>
      </w:r>
      <w:r>
        <w:rPr>
          <w:rFonts w:ascii="Times New Roman" w:hAnsi="Times New Roman"/>
        </w:rPr>
        <w:t>资源建设</w:t>
      </w:r>
    </w:p>
    <w:p w14:paraId="24B7E20E" w14:textId="198D03CA" w:rsidR="00B51159" w:rsidRDefault="00AB6001">
      <w:pPr>
        <w:pStyle w:val="2"/>
      </w:pPr>
      <w:r>
        <w:rPr>
          <w:rFonts w:hint="eastAsia"/>
        </w:rPr>
        <w:t>资源汇聚</w:t>
      </w:r>
    </w:p>
    <w:p w14:paraId="3D680775" w14:textId="77777777" w:rsidR="00B51159" w:rsidRDefault="00AB6001">
      <w:pPr>
        <w:pStyle w:val="3"/>
      </w:pPr>
      <w:r>
        <w:rPr>
          <w:rFonts w:hint="eastAsia"/>
        </w:rPr>
        <w:t>主要时空数据资源</w:t>
      </w:r>
    </w:p>
    <w:p w14:paraId="5AF2DB35" w14:textId="77777777" w:rsidR="00B51159" w:rsidRDefault="00AB6001">
      <w:pPr>
        <w:pStyle w:val="4"/>
      </w:pPr>
      <w:r>
        <w:rPr>
          <w:rFonts w:hint="eastAsia"/>
        </w:rPr>
        <w:t>基础时空数据</w:t>
      </w:r>
    </w:p>
    <w:p w14:paraId="31D079F0" w14:textId="77777777" w:rsidR="00B51159" w:rsidRDefault="00AB6001">
      <w:pPr>
        <w:pStyle w:val="4"/>
      </w:pPr>
      <w:r>
        <w:rPr>
          <w:rFonts w:hint="eastAsia"/>
        </w:rPr>
        <w:t>公共专题数据</w:t>
      </w:r>
    </w:p>
    <w:p w14:paraId="25E2C56E" w14:textId="77777777" w:rsidR="00B51159" w:rsidRDefault="00AB6001">
      <w:pPr>
        <w:pStyle w:val="4"/>
      </w:pPr>
      <w:r>
        <w:rPr>
          <w:rFonts w:hint="eastAsia"/>
        </w:rPr>
        <w:t>物联网实时感知数据</w:t>
      </w:r>
    </w:p>
    <w:p w14:paraId="07BCCD41" w14:textId="77777777" w:rsidR="00B51159" w:rsidRDefault="00AB6001">
      <w:pPr>
        <w:pStyle w:val="4"/>
      </w:pPr>
      <w:r>
        <w:rPr>
          <w:rFonts w:hint="eastAsia"/>
        </w:rPr>
        <w:t>互联网在线抓取数据</w:t>
      </w:r>
    </w:p>
    <w:p w14:paraId="711AE43E" w14:textId="77777777" w:rsidR="00B51159" w:rsidRDefault="00AB6001">
      <w:pPr>
        <w:pStyle w:val="3"/>
      </w:pPr>
      <w:r>
        <w:rPr>
          <w:rFonts w:hint="eastAsia"/>
        </w:rPr>
        <w:t>资源汇聚方式</w:t>
      </w:r>
    </w:p>
    <w:p w14:paraId="2FB3101E" w14:textId="77777777" w:rsidR="00B51159" w:rsidRDefault="00AB6001">
      <w:pPr>
        <w:pStyle w:val="3"/>
      </w:pPr>
      <w:r>
        <w:rPr>
          <w:rFonts w:hint="eastAsia"/>
        </w:rPr>
        <w:t>数据库设计</w:t>
      </w:r>
    </w:p>
    <w:p w14:paraId="037E1077" w14:textId="77777777" w:rsidR="00B51159" w:rsidRDefault="00AB6001">
      <w:pPr>
        <w:pStyle w:val="4"/>
      </w:pPr>
      <w:r>
        <w:rPr>
          <w:rFonts w:hint="eastAsia"/>
        </w:rPr>
        <w:t>总体设计</w:t>
      </w:r>
    </w:p>
    <w:p w14:paraId="164A563D" w14:textId="77777777" w:rsidR="00B51159" w:rsidRDefault="00AB6001">
      <w:pPr>
        <w:pStyle w:val="4"/>
      </w:pPr>
      <w:r>
        <w:rPr>
          <w:rFonts w:hint="eastAsia"/>
        </w:rPr>
        <w:t>逻辑设计</w:t>
      </w:r>
    </w:p>
    <w:p w14:paraId="3CDB0DB2" w14:textId="77777777" w:rsidR="00B51159" w:rsidRDefault="00AB6001">
      <w:pPr>
        <w:pStyle w:val="4"/>
      </w:pPr>
      <w:r>
        <w:rPr>
          <w:rFonts w:hint="eastAsia"/>
        </w:rPr>
        <w:t>概念设计</w:t>
      </w:r>
    </w:p>
    <w:p w14:paraId="3AA92D99" w14:textId="77777777" w:rsidR="00B51159" w:rsidRDefault="00AB6001">
      <w:pPr>
        <w:pStyle w:val="4"/>
      </w:pPr>
      <w:r>
        <w:rPr>
          <w:rFonts w:hint="eastAsia"/>
        </w:rPr>
        <w:t>物理设计</w:t>
      </w:r>
    </w:p>
    <w:p w14:paraId="07470873" w14:textId="7A75F034" w:rsidR="00B51159" w:rsidRDefault="00AB6001">
      <w:pPr>
        <w:pStyle w:val="2"/>
      </w:pPr>
      <w:r>
        <w:rPr>
          <w:rFonts w:hint="eastAsia"/>
        </w:rPr>
        <w:t>空间数据处理</w:t>
      </w:r>
    </w:p>
    <w:p w14:paraId="4B1BCA4A" w14:textId="77777777" w:rsidR="00B51159" w:rsidRDefault="00AB6001">
      <w:pPr>
        <w:pStyle w:val="3"/>
      </w:pPr>
      <w:r>
        <w:rPr>
          <w:rFonts w:hint="eastAsia"/>
        </w:rPr>
        <w:t>处理原则</w:t>
      </w:r>
    </w:p>
    <w:p w14:paraId="042C60AA" w14:textId="77777777" w:rsidR="00B51159" w:rsidRDefault="00AB6001">
      <w:pPr>
        <w:pStyle w:val="3"/>
      </w:pPr>
      <w:r>
        <w:rPr>
          <w:rFonts w:hint="eastAsia"/>
        </w:rPr>
        <w:t>处理流程</w:t>
      </w:r>
    </w:p>
    <w:p w14:paraId="3584FCD3" w14:textId="77777777" w:rsidR="00B51159" w:rsidRDefault="00AB6001">
      <w:pPr>
        <w:pStyle w:val="3"/>
      </w:pPr>
      <w:r>
        <w:rPr>
          <w:rFonts w:hint="eastAsia"/>
        </w:rPr>
        <w:t>处理方法</w:t>
      </w:r>
    </w:p>
    <w:p w14:paraId="49E404CA" w14:textId="57E06269" w:rsidR="00B51159" w:rsidRDefault="00AB6001">
      <w:pPr>
        <w:pStyle w:val="2"/>
      </w:pPr>
      <w:r>
        <w:rPr>
          <w:rFonts w:hint="eastAsia"/>
        </w:rPr>
        <w:t>数据引擎</w:t>
      </w:r>
    </w:p>
    <w:p w14:paraId="4B98A6ED" w14:textId="77777777" w:rsidR="00B51159" w:rsidRDefault="00AB6001">
      <w:pPr>
        <w:pStyle w:val="3"/>
      </w:pPr>
      <w:r>
        <w:rPr>
          <w:rFonts w:hint="eastAsia"/>
        </w:rPr>
        <w:t>引擎架构</w:t>
      </w:r>
    </w:p>
    <w:p w14:paraId="3A48C15E" w14:textId="77777777" w:rsidR="00B51159" w:rsidRDefault="00AB6001">
      <w:pPr>
        <w:pStyle w:val="N"/>
      </w:pPr>
      <w:r>
        <w:rPr>
          <w:rFonts w:hint="eastAsia"/>
        </w:rPr>
        <w:t>研究矢量数据、影像数据在云平台中的组织和索引方式，提出一个</w:t>
      </w:r>
      <w:proofErr w:type="gramStart"/>
      <w:r>
        <w:rPr>
          <w:rFonts w:hint="eastAsia"/>
        </w:rPr>
        <w:t>私有云</w:t>
      </w:r>
      <w:proofErr w:type="gramEnd"/>
      <w:r>
        <w:rPr>
          <w:rFonts w:hint="eastAsia"/>
        </w:rPr>
        <w:t>的地理数据存储体系，帮助用户在线调用现成的时空大数据中的数据</w:t>
      </w:r>
    </w:p>
    <w:p w14:paraId="142F02E0" w14:textId="77777777" w:rsidR="00B51159" w:rsidRDefault="00AB6001">
      <w:pPr>
        <w:pStyle w:val="3"/>
      </w:pPr>
      <w:r>
        <w:rPr>
          <w:rFonts w:hint="eastAsia"/>
        </w:rPr>
        <w:lastRenderedPageBreak/>
        <w:t>属性数据存储及索引</w:t>
      </w:r>
    </w:p>
    <w:p w14:paraId="6A8E090A" w14:textId="77777777" w:rsidR="00B51159" w:rsidRDefault="00AB6001">
      <w:pPr>
        <w:pStyle w:val="3"/>
      </w:pPr>
      <w:r>
        <w:rPr>
          <w:rFonts w:hint="eastAsia"/>
        </w:rPr>
        <w:t>矢量数据存储及索引</w:t>
      </w:r>
    </w:p>
    <w:p w14:paraId="65FDB147" w14:textId="77777777" w:rsidR="00B51159" w:rsidRDefault="00AB6001">
      <w:pPr>
        <w:pStyle w:val="3"/>
      </w:pPr>
      <w:r>
        <w:rPr>
          <w:rFonts w:hint="eastAsia"/>
        </w:rPr>
        <w:t>影像数据存储及索引</w:t>
      </w:r>
    </w:p>
    <w:p w14:paraId="5086D92B" w14:textId="77777777" w:rsidR="00B51159" w:rsidRDefault="00AB6001">
      <w:pPr>
        <w:pStyle w:val="3"/>
      </w:pPr>
      <w:r>
        <w:rPr>
          <w:rFonts w:hint="eastAsia"/>
        </w:rPr>
        <w:t>数据安全设计</w:t>
      </w:r>
    </w:p>
    <w:p w14:paraId="6046216F" w14:textId="125C5001" w:rsidR="00B51159" w:rsidRDefault="00AB6001">
      <w:pPr>
        <w:pStyle w:val="2"/>
      </w:pPr>
      <w:r>
        <w:rPr>
          <w:rFonts w:hint="eastAsia"/>
        </w:rPr>
        <w:t>分布式管理系统开发</w:t>
      </w:r>
    </w:p>
    <w:p w14:paraId="7D7D7EDB" w14:textId="77777777" w:rsidR="00B51159" w:rsidRDefault="00AB6001">
      <w:pPr>
        <w:pStyle w:val="3"/>
      </w:pPr>
      <w:r>
        <w:rPr>
          <w:rFonts w:hint="eastAsia"/>
        </w:rPr>
        <w:t>设计原则</w:t>
      </w:r>
    </w:p>
    <w:p w14:paraId="5278881A" w14:textId="77777777" w:rsidR="00B51159" w:rsidRDefault="00AB6001">
      <w:pPr>
        <w:pStyle w:val="3"/>
      </w:pPr>
      <w:r>
        <w:rPr>
          <w:rFonts w:hint="eastAsia"/>
        </w:rPr>
        <w:t>系统架构</w:t>
      </w:r>
    </w:p>
    <w:p w14:paraId="750A20B0" w14:textId="77777777" w:rsidR="00B51159" w:rsidRDefault="00AB6001">
      <w:pPr>
        <w:pStyle w:val="3"/>
      </w:pPr>
      <w:r>
        <w:rPr>
          <w:rFonts w:hint="eastAsia"/>
        </w:rPr>
        <w:t>系统划分</w:t>
      </w:r>
    </w:p>
    <w:p w14:paraId="2094F893" w14:textId="77777777" w:rsidR="00B51159" w:rsidRDefault="00AB6001">
      <w:pPr>
        <w:pStyle w:val="3"/>
      </w:pPr>
      <w:r>
        <w:rPr>
          <w:rFonts w:hint="eastAsia"/>
        </w:rPr>
        <w:t>模块设计</w:t>
      </w:r>
    </w:p>
    <w:p w14:paraId="0E10E3F7" w14:textId="77777777" w:rsidR="00B51159" w:rsidRDefault="00AB6001">
      <w:pPr>
        <w:pStyle w:val="4"/>
      </w:pPr>
      <w:r>
        <w:rPr>
          <w:rFonts w:hint="eastAsia"/>
        </w:rPr>
        <w:t>动态数据获取</w:t>
      </w:r>
    </w:p>
    <w:p w14:paraId="390635ED" w14:textId="77777777" w:rsidR="00B51159" w:rsidRDefault="00AB6001">
      <w:pPr>
        <w:pStyle w:val="4"/>
      </w:pPr>
      <w:r>
        <w:rPr>
          <w:rFonts w:hint="eastAsia"/>
        </w:rPr>
        <w:t>数据管理</w:t>
      </w:r>
    </w:p>
    <w:p w14:paraId="3E4F8B9B" w14:textId="77777777" w:rsidR="00B51159" w:rsidRDefault="00AB6001">
      <w:pPr>
        <w:pStyle w:val="4"/>
      </w:pPr>
      <w:r>
        <w:rPr>
          <w:rFonts w:hint="eastAsia"/>
        </w:rPr>
        <w:t>分析量测</w:t>
      </w:r>
    </w:p>
    <w:p w14:paraId="0CAB903B" w14:textId="77777777" w:rsidR="00B51159" w:rsidRDefault="00AB6001">
      <w:pPr>
        <w:pStyle w:val="4"/>
      </w:pPr>
      <w:r>
        <w:rPr>
          <w:rFonts w:hint="eastAsia"/>
        </w:rPr>
        <w:t>模拟推演</w:t>
      </w:r>
    </w:p>
    <w:p w14:paraId="2CC8CF86" w14:textId="77777777" w:rsidR="00B51159" w:rsidRDefault="00AB6001">
      <w:pPr>
        <w:pStyle w:val="4"/>
      </w:pPr>
      <w:r>
        <w:rPr>
          <w:rFonts w:hint="eastAsia"/>
        </w:rPr>
        <w:t>大数据挖掘</w:t>
      </w:r>
    </w:p>
    <w:p w14:paraId="2ECE01FA" w14:textId="77777777" w:rsidR="00B51159" w:rsidRDefault="00AB6001">
      <w:pPr>
        <w:pStyle w:val="4"/>
      </w:pPr>
      <w:r>
        <w:rPr>
          <w:rFonts w:hint="eastAsia"/>
        </w:rPr>
        <w:t>大数据管理</w:t>
      </w:r>
    </w:p>
    <w:p w14:paraId="302E9370" w14:textId="77777777" w:rsidR="00B51159" w:rsidRDefault="00AB6001">
      <w:pPr>
        <w:pStyle w:val="3"/>
      </w:pPr>
      <w:r>
        <w:rPr>
          <w:rFonts w:hint="eastAsia"/>
        </w:rPr>
        <w:t>接口设计</w:t>
      </w:r>
    </w:p>
    <w:p w14:paraId="05DAEB56" w14:textId="77777777" w:rsidR="00B51159" w:rsidRDefault="00AB6001">
      <w:pPr>
        <w:pStyle w:val="4"/>
      </w:pPr>
      <w:r>
        <w:rPr>
          <w:rFonts w:hint="eastAsia"/>
        </w:rPr>
        <w:t>外部接口</w:t>
      </w:r>
    </w:p>
    <w:p w14:paraId="3A82E5D5" w14:textId="77777777" w:rsidR="00B51159" w:rsidRDefault="00AB6001">
      <w:pPr>
        <w:pStyle w:val="4"/>
      </w:pPr>
      <w:r>
        <w:rPr>
          <w:rFonts w:hint="eastAsia"/>
        </w:rPr>
        <w:t>内部接口</w:t>
      </w:r>
    </w:p>
    <w:p w14:paraId="4AB800EF" w14:textId="77777777" w:rsidR="00B51159" w:rsidRDefault="00B51159">
      <w:pPr>
        <w:pStyle w:val="N"/>
      </w:pPr>
    </w:p>
    <w:p w14:paraId="1008A186" w14:textId="77777777" w:rsidR="00B51159" w:rsidRDefault="00AB6001">
      <w:r>
        <w:rPr>
          <w:rFonts w:hint="eastAsia"/>
        </w:rPr>
        <w:br w:type="page"/>
      </w:r>
    </w:p>
    <w:p w14:paraId="36295D35" w14:textId="77777777" w:rsidR="00B51159" w:rsidRDefault="00AB6001">
      <w:pPr>
        <w:pStyle w:val="1"/>
        <w:ind w:left="727" w:hangingChars="202" w:hanging="727"/>
        <w:rPr>
          <w:rFonts w:ascii="Times New Roman" w:hAnsi="Times New Roman"/>
        </w:rPr>
      </w:pPr>
      <w:r>
        <w:rPr>
          <w:rFonts w:ascii="Times New Roman" w:hAnsi="Times New Roman" w:hint="eastAsia"/>
        </w:rPr>
        <w:lastRenderedPageBreak/>
        <w:t>长江大保护时空</w:t>
      </w:r>
      <w:r>
        <w:rPr>
          <w:rFonts w:ascii="Times New Roman" w:hAnsi="Times New Roman"/>
        </w:rPr>
        <w:t>大数据云平台</w:t>
      </w:r>
      <w:r>
        <w:rPr>
          <w:rFonts w:ascii="Times New Roman" w:hAnsi="Times New Roman" w:hint="eastAsia"/>
        </w:rPr>
        <w:t>运行环境</w:t>
      </w:r>
      <w:r>
        <w:rPr>
          <w:rFonts w:ascii="Times New Roman" w:hAnsi="Times New Roman"/>
        </w:rPr>
        <w:t>保障</w:t>
      </w:r>
    </w:p>
    <w:p w14:paraId="6BE997B0" w14:textId="12DF0F58" w:rsidR="00B51159" w:rsidRDefault="00201C61">
      <w:pPr>
        <w:pStyle w:val="2"/>
      </w:pPr>
      <w:r>
        <w:rPr>
          <w:rFonts w:hint="eastAsia"/>
        </w:rPr>
        <w:t>时空大数据运行服务设计</w:t>
      </w:r>
    </w:p>
    <w:p w14:paraId="7B6D282E" w14:textId="77777777" w:rsidR="00B51159" w:rsidRDefault="00AB6001">
      <w:pPr>
        <w:pStyle w:val="3"/>
      </w:pPr>
      <w:r>
        <w:rPr>
          <w:rFonts w:hint="eastAsia"/>
        </w:rPr>
        <w:t>设计原则</w:t>
      </w:r>
    </w:p>
    <w:p w14:paraId="25AB669F" w14:textId="77777777" w:rsidR="00B51159" w:rsidRDefault="00AB6001">
      <w:pPr>
        <w:pStyle w:val="3"/>
      </w:pPr>
      <w:r>
        <w:rPr>
          <w:rFonts w:hint="eastAsia"/>
        </w:rPr>
        <w:t>总体设计</w:t>
      </w:r>
    </w:p>
    <w:p w14:paraId="3B8CA99E" w14:textId="77777777" w:rsidR="00B51159" w:rsidRDefault="00AB6001">
      <w:pPr>
        <w:pStyle w:val="3"/>
      </w:pPr>
      <w:r>
        <w:rPr>
          <w:rFonts w:hint="eastAsia"/>
        </w:rPr>
        <w:t>数据资源管理</w:t>
      </w:r>
    </w:p>
    <w:p w14:paraId="1E53F3A8" w14:textId="77777777" w:rsidR="00B51159" w:rsidRDefault="00AB6001">
      <w:pPr>
        <w:pStyle w:val="3"/>
      </w:pPr>
      <w:r>
        <w:rPr>
          <w:rFonts w:hint="eastAsia"/>
        </w:rPr>
        <w:t>资源可视化管理</w:t>
      </w:r>
    </w:p>
    <w:p w14:paraId="15B74508" w14:textId="77777777" w:rsidR="00B51159" w:rsidRDefault="00AB6001">
      <w:pPr>
        <w:pStyle w:val="3"/>
      </w:pPr>
      <w:r>
        <w:rPr>
          <w:rFonts w:hint="eastAsia"/>
        </w:rPr>
        <w:t>服务引擎设计</w:t>
      </w:r>
    </w:p>
    <w:p w14:paraId="32E004F2" w14:textId="77777777" w:rsidR="00B51159" w:rsidRDefault="00AB6001">
      <w:pPr>
        <w:pStyle w:val="3"/>
      </w:pPr>
      <w:r>
        <w:rPr>
          <w:rFonts w:hint="eastAsia"/>
        </w:rPr>
        <w:t>云端部署</w:t>
      </w:r>
    </w:p>
    <w:p w14:paraId="572A84DD" w14:textId="77777777" w:rsidR="009121DF" w:rsidRPr="009121DF" w:rsidRDefault="00AB6001" w:rsidP="00093A37">
      <w:pPr>
        <w:pStyle w:val="2"/>
        <w:spacing w:before="0" w:after="0"/>
      </w:pPr>
      <w:r>
        <w:rPr>
          <w:rFonts w:hint="eastAsia"/>
        </w:rPr>
        <w:t>云平台运行服务设计（匡欢）</w:t>
      </w:r>
    </w:p>
    <w:p w14:paraId="15380108" w14:textId="77777777" w:rsidR="009121DF" w:rsidRPr="00073979" w:rsidRDefault="00AB6001" w:rsidP="00381933">
      <w:pPr>
        <w:pStyle w:val="3"/>
      </w:pPr>
      <w:r>
        <w:rPr>
          <w:rFonts w:hint="eastAsia"/>
        </w:rPr>
        <w:t>设计原则</w:t>
      </w:r>
    </w:p>
    <w:p w14:paraId="208C5538" w14:textId="51AA3E47" w:rsidR="00356CD1" w:rsidRDefault="00343C6B" w:rsidP="00381933">
      <w:pPr>
        <w:pStyle w:val="N"/>
        <w:jc w:val="left"/>
        <w:rPr>
          <w:rFonts w:hAnsi="宋体"/>
        </w:rPr>
      </w:pPr>
      <w:r w:rsidRPr="00B95F94">
        <w:rPr>
          <w:rFonts w:hAnsi="宋体" w:hint="eastAsia"/>
        </w:rPr>
        <w:t>长江大保护</w:t>
      </w:r>
      <w:r w:rsidR="003169DB" w:rsidRPr="00B95F94">
        <w:rPr>
          <w:rFonts w:hAnsi="宋体" w:hint="eastAsia"/>
        </w:rPr>
        <w:t>云平台</w:t>
      </w:r>
      <w:r w:rsidRPr="00B95F94">
        <w:rPr>
          <w:rFonts w:hAnsi="宋体" w:hint="eastAsia"/>
        </w:rPr>
        <w:t>结合当前长江大保护信息化</w:t>
      </w:r>
      <w:r w:rsidR="00FA75F2">
        <w:rPr>
          <w:rFonts w:hAnsi="宋体" w:hint="eastAsia"/>
        </w:rPr>
        <w:t>存在</w:t>
      </w:r>
      <w:r w:rsidRPr="00B95F94">
        <w:rPr>
          <w:rFonts w:hAnsi="宋体" w:hint="eastAsia"/>
        </w:rPr>
        <w:t>的问题和未来发展需要，在设计当中，</w:t>
      </w:r>
      <w:r w:rsidR="003169DB" w:rsidRPr="00B95F94">
        <w:rPr>
          <w:rFonts w:hAnsi="宋体" w:hint="eastAsia"/>
        </w:rPr>
        <w:t>遵守以下原则：</w:t>
      </w:r>
    </w:p>
    <w:p w14:paraId="6E907EA4" w14:textId="683B7BE9" w:rsidR="00381933" w:rsidRDefault="00381933" w:rsidP="00D50C38">
      <w:pPr>
        <w:pStyle w:val="N"/>
        <w:spacing w:line="240" w:lineRule="auto"/>
      </w:pPr>
      <w:r>
        <w:rPr>
          <w:noProof/>
        </w:rPr>
        <w:drawing>
          <wp:inline distT="0" distB="0" distL="0" distR="0" wp14:anchorId="4D0D8CCF" wp14:editId="0B56CC55">
            <wp:extent cx="3329022" cy="2581148"/>
            <wp:effectExtent l="0" t="0" r="508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29022" cy="2581148"/>
                    </a:xfrm>
                    <a:prstGeom prst="rect">
                      <a:avLst/>
                    </a:prstGeom>
                  </pic:spPr>
                </pic:pic>
              </a:graphicData>
            </a:graphic>
          </wp:inline>
        </w:drawing>
      </w:r>
    </w:p>
    <w:p w14:paraId="1BE986F6" w14:textId="49A1E913" w:rsidR="00D50C38" w:rsidRPr="00B95F94" w:rsidRDefault="00D50C38" w:rsidP="00D50C38">
      <w:pPr>
        <w:pStyle w:val="a4"/>
        <w:ind w:left="210" w:right="210"/>
      </w:pPr>
      <w:r>
        <w:t>遵守原则</w:t>
      </w:r>
    </w:p>
    <w:p w14:paraId="42ADF97E" w14:textId="77777777" w:rsidR="003A15E8" w:rsidRPr="00B95F94" w:rsidRDefault="003A15E8" w:rsidP="00A30EBF">
      <w:pPr>
        <w:pStyle w:val="5"/>
        <w:numPr>
          <w:ilvl w:val="0"/>
          <w:numId w:val="22"/>
        </w:numPr>
      </w:pPr>
      <w:r w:rsidRPr="00B95F94">
        <w:rPr>
          <w:rFonts w:hint="eastAsia"/>
        </w:rPr>
        <w:lastRenderedPageBreak/>
        <w:t>先进性</w:t>
      </w:r>
    </w:p>
    <w:p w14:paraId="274940CC" w14:textId="77777777" w:rsidR="00ED69B0" w:rsidRPr="00B95F94" w:rsidRDefault="00ED69B0" w:rsidP="00A81A9A">
      <w:pPr>
        <w:pStyle w:val="N"/>
        <w:ind w:firstLineChars="0"/>
        <w:jc w:val="left"/>
        <w:rPr>
          <w:rFonts w:hAnsi="宋体"/>
        </w:rPr>
      </w:pPr>
      <w:r w:rsidRPr="00B95F94">
        <w:rPr>
          <w:rFonts w:hAnsi="宋体" w:hint="eastAsia"/>
        </w:rPr>
        <w:t>广泛采用虚拟化、自动化调配等先进技术或模式，确保先进技术与应用模式的有效与适用。</w:t>
      </w:r>
    </w:p>
    <w:p w14:paraId="4047ACC6" w14:textId="77777777" w:rsidR="003A15E8" w:rsidRPr="00B95F94" w:rsidRDefault="003A15E8" w:rsidP="00F63897">
      <w:pPr>
        <w:pStyle w:val="5"/>
      </w:pPr>
      <w:r w:rsidRPr="00B95F94">
        <w:rPr>
          <w:rFonts w:hint="eastAsia"/>
        </w:rPr>
        <w:t>可扩展性</w:t>
      </w:r>
    </w:p>
    <w:p w14:paraId="18BBF988" w14:textId="3C30828C" w:rsidR="00ED69B0" w:rsidRPr="00B95F94" w:rsidRDefault="00ED69B0" w:rsidP="00A81A9A">
      <w:pPr>
        <w:pStyle w:val="N"/>
        <w:ind w:firstLineChars="0"/>
        <w:jc w:val="left"/>
      </w:pPr>
      <w:r w:rsidRPr="00B95F94">
        <w:rPr>
          <w:rFonts w:hAnsi="宋体" w:hint="eastAsia"/>
        </w:rPr>
        <w:t>云平台支持资源</w:t>
      </w:r>
      <w:r w:rsidR="00355EF6">
        <w:rPr>
          <w:rFonts w:hAnsi="宋体" w:hint="eastAsia"/>
        </w:rPr>
        <w:t>，</w:t>
      </w:r>
      <w:r w:rsidRPr="00B95F94">
        <w:rPr>
          <w:rFonts w:hAnsi="宋体" w:hint="eastAsia"/>
        </w:rPr>
        <w:t>应能</w:t>
      </w:r>
      <w:r w:rsidR="00355EF6">
        <w:rPr>
          <w:rFonts w:hAnsi="宋体" w:hint="eastAsia"/>
        </w:rPr>
        <w:t>够</w:t>
      </w:r>
      <w:r w:rsidRPr="00B95F94">
        <w:rPr>
          <w:rFonts w:hAnsi="宋体" w:hint="eastAsia"/>
        </w:rPr>
        <w:t>根据业务应用</w:t>
      </w:r>
      <w:r w:rsidR="00355EF6">
        <w:rPr>
          <w:rFonts w:hAnsi="宋体" w:hint="eastAsia"/>
        </w:rPr>
        <w:t>运行的</w:t>
      </w:r>
      <w:r w:rsidRPr="00B95F94">
        <w:rPr>
          <w:rFonts w:hAnsi="宋体" w:hint="eastAsia"/>
        </w:rPr>
        <w:t>负荷需求进行伸缩，这样性能</w:t>
      </w:r>
      <w:r w:rsidR="00355EF6">
        <w:rPr>
          <w:rFonts w:hAnsi="宋体" w:hint="eastAsia"/>
        </w:rPr>
        <w:t>可以和</w:t>
      </w:r>
      <w:r w:rsidRPr="00B95F94">
        <w:rPr>
          <w:rFonts w:hAnsi="宋体" w:hint="eastAsia"/>
        </w:rPr>
        <w:t>服务水平的符合性保持适当。在系统进行容量扩展时，只需要增加相应数量的硬件设备，并在其上部署相应的资源调度管理软件和业务应用软件，即可实现系统扩展。</w:t>
      </w:r>
    </w:p>
    <w:p w14:paraId="7E608276" w14:textId="77777777" w:rsidR="003A15E8" w:rsidRPr="00B95F94" w:rsidRDefault="003A15E8" w:rsidP="00F63897">
      <w:pPr>
        <w:pStyle w:val="5"/>
      </w:pPr>
      <w:r w:rsidRPr="00B95F94">
        <w:rPr>
          <w:rFonts w:hint="eastAsia"/>
        </w:rPr>
        <w:t>成熟性</w:t>
      </w:r>
    </w:p>
    <w:p w14:paraId="5779E193" w14:textId="77777777" w:rsidR="003E6104" w:rsidRPr="00B95F94" w:rsidRDefault="003E6104" w:rsidP="00FA75F2">
      <w:pPr>
        <w:pStyle w:val="N"/>
        <w:ind w:firstLineChars="0"/>
        <w:jc w:val="left"/>
      </w:pPr>
      <w:r w:rsidRPr="00B95F94">
        <w:rPr>
          <w:rFonts w:hAnsi="宋体" w:hint="eastAsia"/>
        </w:rPr>
        <w:t>采用成熟的技术手段实现各种功能，满足相关部门的业务要求。</w:t>
      </w:r>
    </w:p>
    <w:p w14:paraId="79CFB637" w14:textId="77777777" w:rsidR="003A15E8" w:rsidRPr="00B95F94" w:rsidRDefault="003A15E8" w:rsidP="00F63897">
      <w:pPr>
        <w:pStyle w:val="5"/>
      </w:pPr>
      <w:r w:rsidRPr="00B95F94">
        <w:rPr>
          <w:rFonts w:hint="eastAsia"/>
        </w:rPr>
        <w:t>开放性与兼容性</w:t>
      </w:r>
    </w:p>
    <w:p w14:paraId="308E58D0" w14:textId="72A86F34" w:rsidR="009046DA" w:rsidRPr="00B95F94" w:rsidRDefault="009046DA" w:rsidP="00A81A9A">
      <w:pPr>
        <w:pStyle w:val="N"/>
        <w:ind w:firstLineChars="0"/>
        <w:jc w:val="left"/>
        <w:rPr>
          <w:rFonts w:hAnsi="宋体"/>
        </w:rPr>
      </w:pPr>
      <w:r w:rsidRPr="00B95F94">
        <w:rPr>
          <w:rFonts w:hAnsi="宋体" w:hint="eastAsia"/>
        </w:rPr>
        <w:t>开放性</w:t>
      </w:r>
      <w:r w:rsidR="00355EF6">
        <w:rPr>
          <w:rFonts w:hAnsi="宋体" w:hint="eastAsia"/>
        </w:rPr>
        <w:t>是指</w:t>
      </w:r>
      <w:r w:rsidRPr="00B95F94">
        <w:rPr>
          <w:rFonts w:hAnsi="宋体" w:hint="eastAsia"/>
        </w:rPr>
        <w:t>源代码开</w:t>
      </w:r>
      <w:r w:rsidR="0010599E">
        <w:rPr>
          <w:rFonts w:hAnsi="宋体" w:hint="eastAsia"/>
        </w:rPr>
        <w:t>放和标准开放。源代码开放，可以拥有完全的掌控，可以修改或增加新的</w:t>
      </w:r>
      <w:r w:rsidRPr="00B95F94">
        <w:rPr>
          <w:rFonts w:hAnsi="宋体" w:hint="eastAsia"/>
        </w:rPr>
        <w:t>功能满足自身的需求;标准开放意味着可以通过各种符合标准的产品构成自己的云平台方案。</w:t>
      </w:r>
    </w:p>
    <w:p w14:paraId="5FF1EEB7" w14:textId="02AB08F4" w:rsidR="009046DA" w:rsidRPr="00B95F94" w:rsidRDefault="0010599E" w:rsidP="00A81A9A">
      <w:pPr>
        <w:pStyle w:val="N"/>
        <w:ind w:firstLineChars="0"/>
        <w:jc w:val="left"/>
        <w:rPr>
          <w:rFonts w:hAnsi="宋体"/>
        </w:rPr>
      </w:pPr>
      <w:r>
        <w:rPr>
          <w:rFonts w:hAnsi="宋体" w:hint="eastAsia"/>
        </w:rPr>
        <w:t>采用业界通用的服务器，能够兼容主流的操作系统、虚拟化软件</w:t>
      </w:r>
      <w:r w:rsidR="00431446" w:rsidRPr="00B95F94">
        <w:rPr>
          <w:rFonts w:hAnsi="宋体" w:hint="eastAsia"/>
        </w:rPr>
        <w:t>及应用程序，降低使用、管理、运维等成本。</w:t>
      </w:r>
    </w:p>
    <w:p w14:paraId="5F5FC370" w14:textId="77777777" w:rsidR="003A15E8" w:rsidRPr="00B95F94" w:rsidRDefault="003A15E8" w:rsidP="00F63897">
      <w:pPr>
        <w:pStyle w:val="5"/>
      </w:pPr>
      <w:r w:rsidRPr="00B95F94">
        <w:rPr>
          <w:rFonts w:hint="eastAsia"/>
        </w:rPr>
        <w:t>可靠性</w:t>
      </w:r>
    </w:p>
    <w:p w14:paraId="77D97B2C" w14:textId="2F2EDE69" w:rsidR="006B4D25" w:rsidRPr="00B95F94" w:rsidRDefault="006B4D25" w:rsidP="00A81A9A">
      <w:pPr>
        <w:pStyle w:val="N"/>
        <w:ind w:firstLineChars="0"/>
        <w:jc w:val="left"/>
      </w:pPr>
      <w:r w:rsidRPr="00B95F94">
        <w:rPr>
          <w:rFonts w:hAnsi="宋体" w:hint="eastAsia"/>
        </w:rPr>
        <w:t>充分考虑系统的高可用，系统在出现高并发达到瓶颈、出故障等问题时，能够较自动化进行伸缩、重启、切换、迁移，使得用户无感知，保证业务的</w:t>
      </w:r>
      <w:r w:rsidR="001D6A1C" w:rsidRPr="00B95F94">
        <w:rPr>
          <w:rFonts w:hAnsi="宋体" w:hint="eastAsia"/>
        </w:rPr>
        <w:t>稳定高效的运维，提高用户体验</w:t>
      </w:r>
      <w:r w:rsidR="0010599E">
        <w:rPr>
          <w:rFonts w:hAnsi="宋体" w:hint="eastAsia"/>
        </w:rPr>
        <w:t>,资源的使用更合理</w:t>
      </w:r>
      <w:r w:rsidRPr="00B95F94">
        <w:rPr>
          <w:rFonts w:hAnsi="宋体" w:hint="eastAsia"/>
        </w:rPr>
        <w:t>。</w:t>
      </w:r>
    </w:p>
    <w:p w14:paraId="6D573EDE" w14:textId="77777777" w:rsidR="003A15E8" w:rsidRPr="00B95F94" w:rsidRDefault="003A15E8" w:rsidP="00F63897">
      <w:pPr>
        <w:pStyle w:val="5"/>
      </w:pPr>
      <w:r w:rsidRPr="00B95F94">
        <w:rPr>
          <w:rFonts w:hint="eastAsia"/>
        </w:rPr>
        <w:t>安全性</w:t>
      </w:r>
    </w:p>
    <w:p w14:paraId="4713BC77" w14:textId="77777777" w:rsidR="00D52624" w:rsidRPr="00B95F94" w:rsidRDefault="00BA5CEA" w:rsidP="00A81A9A">
      <w:pPr>
        <w:pStyle w:val="N"/>
        <w:ind w:firstLineChars="0"/>
        <w:jc w:val="left"/>
      </w:pPr>
      <w:r w:rsidRPr="00B95F94">
        <w:rPr>
          <w:rFonts w:hAnsi="宋体" w:hint="eastAsia"/>
        </w:rPr>
        <w:t>必须高度的防范网络入侵攻击、病毒感染</w:t>
      </w:r>
      <w:r w:rsidR="00D52624" w:rsidRPr="00B95F94">
        <w:rPr>
          <w:rFonts w:hAnsi="宋体" w:hint="eastAsia"/>
        </w:rPr>
        <w:t>，也需要对内部人员权限的管理，确保信息安全和私密性。</w:t>
      </w:r>
    </w:p>
    <w:p w14:paraId="5B31F7C5" w14:textId="77777777" w:rsidR="003A15E8" w:rsidRPr="00B95F94" w:rsidRDefault="003A15E8" w:rsidP="00F63897">
      <w:pPr>
        <w:pStyle w:val="5"/>
      </w:pPr>
      <w:r w:rsidRPr="00B95F94">
        <w:rPr>
          <w:rFonts w:hint="eastAsia"/>
        </w:rPr>
        <w:lastRenderedPageBreak/>
        <w:t>统一管理与自动化</w:t>
      </w:r>
    </w:p>
    <w:p w14:paraId="26FB38E7" w14:textId="77777777" w:rsidR="004E1D85" w:rsidRPr="00B95F94" w:rsidRDefault="00D52624" w:rsidP="0010599E">
      <w:pPr>
        <w:pStyle w:val="N"/>
        <w:ind w:firstLineChars="0"/>
        <w:jc w:val="left"/>
        <w:rPr>
          <w:rFonts w:hAnsi="宋体"/>
        </w:rPr>
      </w:pPr>
      <w:r w:rsidRPr="00B95F94">
        <w:rPr>
          <w:rFonts w:hAnsi="宋体" w:hint="eastAsia"/>
        </w:rPr>
        <w:t>实现系统的按需运营，多种服务的开通，这依赖于对计算、存储、网络资源的调度和分配，同时提供用户管理</w:t>
      </w:r>
      <w:r w:rsidR="00650B5A" w:rsidRPr="00B95F94">
        <w:rPr>
          <w:rFonts w:hAnsi="宋体" w:hint="eastAsia"/>
        </w:rPr>
        <w:t>、组织管理、工作流管理等。从IT资源的申请、审批到分配部署的智能化。管理系统不仅要实现对传统物理资源和新的虚拟资源进行管理，还要从全局而非割裂地管理资源。</w:t>
      </w:r>
    </w:p>
    <w:p w14:paraId="0EC2C4D2" w14:textId="77777777" w:rsidR="00DB286D" w:rsidRPr="00B95F94" w:rsidRDefault="003A15E8" w:rsidP="00F63897">
      <w:pPr>
        <w:pStyle w:val="5"/>
      </w:pPr>
      <w:r w:rsidRPr="00B95F94">
        <w:rPr>
          <w:rFonts w:hint="eastAsia"/>
        </w:rPr>
        <w:t>标准规范化原则</w:t>
      </w:r>
    </w:p>
    <w:p w14:paraId="61056A07" w14:textId="36342482" w:rsidR="00DB286D" w:rsidRPr="00B95F94" w:rsidRDefault="00DB286D" w:rsidP="00A81A9A">
      <w:pPr>
        <w:pStyle w:val="N"/>
        <w:ind w:firstLineChars="0"/>
        <w:jc w:val="left"/>
      </w:pPr>
      <w:r w:rsidRPr="00B95F94">
        <w:rPr>
          <w:rFonts w:hAnsi="宋体" w:hint="eastAsia"/>
        </w:rPr>
        <w:t>在云平台的建设、运</w:t>
      </w:r>
      <w:proofErr w:type="gramStart"/>
      <w:r w:rsidRPr="00B95F94">
        <w:rPr>
          <w:rFonts w:hAnsi="宋体" w:hint="eastAsia"/>
        </w:rPr>
        <w:t>维过程</w:t>
      </w:r>
      <w:proofErr w:type="gramEnd"/>
      <w:r w:rsidRPr="00B95F94">
        <w:rPr>
          <w:rFonts w:hAnsi="宋体" w:hint="eastAsia"/>
        </w:rPr>
        <w:t>中，将依据国际、国内相关标准，避免</w:t>
      </w:r>
      <w:r w:rsidR="00DD6109" w:rsidRPr="00B95F94">
        <w:rPr>
          <w:rFonts w:hAnsi="宋体" w:hint="eastAsia"/>
        </w:rPr>
        <w:t>采用</w:t>
      </w:r>
      <w:r w:rsidRPr="00B95F94">
        <w:rPr>
          <w:rFonts w:hAnsi="宋体" w:hint="eastAsia"/>
        </w:rPr>
        <w:t>私有的协议与标准，而导致互通困难。同时通过遵循统一的标准，实现资源共享、业务协同、安全可靠运转奠定坚实的基础。</w:t>
      </w:r>
    </w:p>
    <w:p w14:paraId="27C18229" w14:textId="77777777" w:rsidR="003A15E8" w:rsidRPr="00B95F94" w:rsidRDefault="003A15E8" w:rsidP="00F63897">
      <w:pPr>
        <w:pStyle w:val="5"/>
      </w:pPr>
      <w:r w:rsidRPr="00B95F94">
        <w:rPr>
          <w:rFonts w:hint="eastAsia"/>
        </w:rPr>
        <w:t>开放接口</w:t>
      </w:r>
    </w:p>
    <w:p w14:paraId="45AB1CC9" w14:textId="77777777" w:rsidR="00CB7BDF" w:rsidRPr="00B95F94" w:rsidRDefault="00CB7BDF" w:rsidP="00FA75F2">
      <w:pPr>
        <w:pStyle w:val="N"/>
        <w:ind w:firstLineChars="0"/>
        <w:jc w:val="left"/>
        <w:rPr>
          <w:rFonts w:hAnsi="宋体"/>
        </w:rPr>
      </w:pPr>
      <w:r w:rsidRPr="00B95F94">
        <w:rPr>
          <w:rFonts w:hAnsi="宋体" w:hint="eastAsia"/>
        </w:rPr>
        <w:t>为保证服务器、存储、网络等资源能够被虚拟化运营平台良好的调度与管理，提供开放的API接口，能够通过API接口、命令行脚本实现对设备的配备与策略的下发联动。同时云平台提供开放的API接口，未来可以在这些接口的基础上进行再开发，实现面向虚拟化的数据中心管理平台。</w:t>
      </w:r>
    </w:p>
    <w:p w14:paraId="3A9173D9" w14:textId="659C1A8E" w:rsidR="001717E3" w:rsidRPr="001717E3" w:rsidRDefault="00AB6001" w:rsidP="00093A37">
      <w:pPr>
        <w:pStyle w:val="3"/>
      </w:pPr>
      <w:r>
        <w:rPr>
          <w:rFonts w:hint="eastAsia"/>
        </w:rPr>
        <w:t>总体设计</w:t>
      </w:r>
    </w:p>
    <w:p w14:paraId="76B56C1C" w14:textId="4D074E88" w:rsidR="00D510F0" w:rsidRPr="00B95F94" w:rsidRDefault="00360711" w:rsidP="0091418D">
      <w:pPr>
        <w:pStyle w:val="N"/>
        <w:jc w:val="left"/>
        <w:rPr>
          <w:rFonts w:hAnsi="宋体"/>
        </w:rPr>
      </w:pPr>
      <w:r w:rsidRPr="00B95F94">
        <w:rPr>
          <w:rFonts w:hAnsi="宋体" w:hint="eastAsia"/>
        </w:rPr>
        <w:t>长江大保护时空大数据云平台使用四层架构设计，分别是SaaS应用层、</w:t>
      </w:r>
      <w:proofErr w:type="spellStart"/>
      <w:r w:rsidRPr="00B95F94">
        <w:rPr>
          <w:rFonts w:hAnsi="宋体" w:hint="eastAsia"/>
        </w:rPr>
        <w:t>DaaS</w:t>
      </w:r>
      <w:proofErr w:type="spellEnd"/>
      <w:r w:rsidRPr="00B95F94">
        <w:rPr>
          <w:rFonts w:hAnsi="宋体" w:hint="eastAsia"/>
        </w:rPr>
        <w:t>数据层、Paa</w:t>
      </w:r>
      <w:r w:rsidR="00D64EB8" w:rsidRPr="00B95F94">
        <w:rPr>
          <w:rFonts w:hAnsi="宋体" w:hint="eastAsia"/>
        </w:rPr>
        <w:t>S</w:t>
      </w:r>
      <w:r w:rsidRPr="00B95F94">
        <w:rPr>
          <w:rFonts w:hAnsi="宋体" w:hint="eastAsia"/>
        </w:rPr>
        <w:t>平台层以及IaaS基础设施层</w:t>
      </w:r>
      <w:r w:rsidR="005D55D2" w:rsidRPr="00B95F94">
        <w:rPr>
          <w:rFonts w:hAnsi="宋体" w:hint="eastAsia"/>
        </w:rPr>
        <w:t>。</w:t>
      </w:r>
      <w:r w:rsidR="007219D0" w:rsidRPr="00B95F94">
        <w:rPr>
          <w:rFonts w:hAnsi="宋体" w:hint="eastAsia"/>
        </w:rPr>
        <w:t>如图</w:t>
      </w:r>
      <w:r w:rsidR="002603B3">
        <w:rPr>
          <w:rFonts w:hAnsi="宋体" w:hint="eastAsia"/>
        </w:rPr>
        <w:t>5.2-2</w:t>
      </w:r>
      <w:r w:rsidR="007219D0" w:rsidRPr="00B95F94">
        <w:rPr>
          <w:rFonts w:hAnsi="宋体" w:hint="eastAsia"/>
        </w:rPr>
        <w:t>所示。</w:t>
      </w:r>
    </w:p>
    <w:p w14:paraId="22FAC1C0" w14:textId="63770390" w:rsidR="00B86D44" w:rsidRPr="00B95F94" w:rsidRDefault="00D64EB8" w:rsidP="0091418D">
      <w:pPr>
        <w:pStyle w:val="N"/>
        <w:jc w:val="both"/>
        <w:rPr>
          <w:rFonts w:hAnsi="宋体"/>
        </w:rPr>
      </w:pPr>
      <w:r w:rsidRPr="00B95F94">
        <w:rPr>
          <w:rFonts w:hAnsi="宋体" w:hint="eastAsia"/>
        </w:rPr>
        <w:t>IaaS层基于OpenStack、KVM虚拟化以及</w:t>
      </w:r>
      <w:proofErr w:type="spellStart"/>
      <w:r w:rsidR="0063556A" w:rsidRPr="00B95F94">
        <w:rPr>
          <w:rFonts w:hAnsi="宋体" w:hint="eastAsia"/>
        </w:rPr>
        <w:t>Ceph</w:t>
      </w:r>
      <w:proofErr w:type="spellEnd"/>
      <w:r w:rsidRPr="00B95F94">
        <w:rPr>
          <w:rFonts w:hAnsi="宋体" w:hint="eastAsia"/>
        </w:rPr>
        <w:t>分布式存储技术，</w:t>
      </w:r>
      <w:r w:rsidR="0012138D" w:rsidRPr="00B95F94">
        <w:rPr>
          <w:rFonts w:hAnsi="宋体" w:hint="eastAsia"/>
        </w:rPr>
        <w:t>为业务系统提供基础承载平台。</w:t>
      </w:r>
      <w:r w:rsidRPr="00B95F94">
        <w:rPr>
          <w:rFonts w:hAnsi="宋体" w:hint="eastAsia"/>
        </w:rPr>
        <w:t>实现了存储资源、计算资源、网络资源的虚拟化。通过统一的接口，对这些虚拟资源进行集中的调度和管理</w:t>
      </w:r>
      <w:r w:rsidR="00C670E0" w:rsidRPr="00B95F94">
        <w:rPr>
          <w:rFonts w:hAnsi="宋体" w:hint="eastAsia"/>
        </w:rPr>
        <w:t>。</w:t>
      </w:r>
      <w:r w:rsidR="004E2CEB">
        <w:rPr>
          <w:rFonts w:hAnsi="宋体" w:hint="eastAsia"/>
        </w:rPr>
        <w:t>并在之上实现实时流计算、离线计算</w:t>
      </w:r>
      <w:r w:rsidR="00723373">
        <w:rPr>
          <w:rFonts w:hAnsi="宋体" w:hint="eastAsia"/>
        </w:rPr>
        <w:t>等分布式大数据计算技术，以及</w:t>
      </w:r>
      <w:r w:rsidR="004E2CEB">
        <w:rPr>
          <w:rFonts w:hAnsi="宋体" w:hint="eastAsia"/>
        </w:rPr>
        <w:t>分布式存储</w:t>
      </w:r>
      <w:r w:rsidR="00723373">
        <w:rPr>
          <w:rFonts w:hAnsi="宋体" w:hint="eastAsia"/>
        </w:rPr>
        <w:t>、缓存</w:t>
      </w:r>
      <w:r w:rsidR="004E2CEB">
        <w:rPr>
          <w:rFonts w:hAnsi="宋体" w:hint="eastAsia"/>
        </w:rPr>
        <w:t>等功能。</w:t>
      </w:r>
    </w:p>
    <w:p w14:paraId="64703D23" w14:textId="3FAE2993" w:rsidR="00771CEF" w:rsidRDefault="00771CEF" w:rsidP="001660AC">
      <w:pPr>
        <w:spacing w:line="240" w:lineRule="auto"/>
        <w:rPr>
          <w:szCs w:val="21"/>
        </w:rPr>
      </w:pPr>
    </w:p>
    <w:p w14:paraId="712D70F2" w14:textId="331D5B7A" w:rsidR="004E2CEB" w:rsidRDefault="004E2CEB" w:rsidP="001660AC">
      <w:pPr>
        <w:spacing w:line="240" w:lineRule="auto"/>
        <w:rPr>
          <w:szCs w:val="21"/>
        </w:rPr>
      </w:pPr>
      <w:r>
        <w:rPr>
          <w:noProof/>
          <w:szCs w:val="21"/>
        </w:rPr>
        <w:lastRenderedPageBreak/>
        <w:drawing>
          <wp:inline distT="0" distB="0" distL="0" distR="0" wp14:anchorId="2829898D" wp14:editId="011FE559">
            <wp:extent cx="4671694" cy="5258620"/>
            <wp:effectExtent l="0" t="0" r="0" b="0"/>
            <wp:docPr id="18" name="图片 18" descr="C:\Users\shenzhanwang\Downloads\temp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enzhanwang\Downloads\temp (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3565" cy="5260726"/>
                    </a:xfrm>
                    <a:prstGeom prst="rect">
                      <a:avLst/>
                    </a:prstGeom>
                    <a:noFill/>
                    <a:ln>
                      <a:noFill/>
                    </a:ln>
                  </pic:spPr>
                </pic:pic>
              </a:graphicData>
            </a:graphic>
          </wp:inline>
        </w:drawing>
      </w:r>
    </w:p>
    <w:p w14:paraId="550AF736" w14:textId="1558EDD2" w:rsidR="00313BBA" w:rsidRPr="002F44A6" w:rsidRDefault="00F12FE4" w:rsidP="002F44A6">
      <w:pPr>
        <w:pStyle w:val="a4"/>
        <w:ind w:left="210" w:right="210"/>
        <w:rPr>
          <w:sz w:val="21"/>
          <w:szCs w:val="21"/>
        </w:rPr>
      </w:pPr>
      <w:r w:rsidRPr="00486C80">
        <w:rPr>
          <w:rFonts w:hint="eastAsia"/>
          <w:sz w:val="21"/>
          <w:szCs w:val="21"/>
        </w:rPr>
        <w:t>总体</w:t>
      </w:r>
      <w:r w:rsidR="009D1D7C">
        <w:rPr>
          <w:rFonts w:hint="eastAsia"/>
          <w:sz w:val="21"/>
          <w:szCs w:val="21"/>
        </w:rPr>
        <w:t>结构</w:t>
      </w:r>
    </w:p>
    <w:p w14:paraId="2F9B3178" w14:textId="61AB6EBF" w:rsidR="002F44A6" w:rsidRPr="00B95F94" w:rsidRDefault="002F44A6" w:rsidP="002F44A6">
      <w:pPr>
        <w:pStyle w:val="N"/>
        <w:jc w:val="left"/>
        <w:rPr>
          <w:rFonts w:hAnsi="宋体"/>
        </w:rPr>
      </w:pPr>
      <w:proofErr w:type="spellStart"/>
      <w:r w:rsidRPr="00B95F94">
        <w:rPr>
          <w:rFonts w:hAnsi="宋体" w:hint="eastAsia"/>
        </w:rPr>
        <w:t>DaaS</w:t>
      </w:r>
      <w:proofErr w:type="spellEnd"/>
      <w:r w:rsidRPr="00B95F94">
        <w:rPr>
          <w:rFonts w:hAnsi="宋体" w:hint="eastAsia"/>
        </w:rPr>
        <w:t>层，提供基础地理数据、三维模型数据、多媒体数据等数据服务功能</w:t>
      </w:r>
      <w:r w:rsidR="003E71F3">
        <w:rPr>
          <w:rFonts w:hAnsi="宋体" w:hint="eastAsia"/>
        </w:rPr>
        <w:t>，并实现数据汇聚、数据清洗、数据更新、数据管理等功能</w:t>
      </w:r>
      <w:r w:rsidRPr="00B95F94">
        <w:rPr>
          <w:rFonts w:hAnsi="宋体" w:hint="eastAsia"/>
        </w:rPr>
        <w:t>。</w:t>
      </w:r>
    </w:p>
    <w:p w14:paraId="0D0FBB90" w14:textId="4692959B" w:rsidR="002F44A6" w:rsidRPr="002F44A6" w:rsidRDefault="002F44A6" w:rsidP="00B72A66">
      <w:pPr>
        <w:pStyle w:val="N"/>
        <w:jc w:val="left"/>
        <w:rPr>
          <w:rFonts w:hAnsi="宋体"/>
        </w:rPr>
      </w:pPr>
      <w:r w:rsidRPr="00B95F94">
        <w:rPr>
          <w:rFonts w:hAnsi="宋体" w:hint="eastAsia"/>
        </w:rPr>
        <w:t>PaaS层使用混合的PaaS架构，实现高可用架构的统一的</w:t>
      </w:r>
      <w:proofErr w:type="gramStart"/>
      <w:r w:rsidRPr="00B95F94">
        <w:rPr>
          <w:rFonts w:hAnsi="宋体" w:hint="eastAsia"/>
        </w:rPr>
        <w:t>云管理</w:t>
      </w:r>
      <w:proofErr w:type="gramEnd"/>
      <w:r w:rsidRPr="00B95F94">
        <w:rPr>
          <w:rFonts w:hAnsi="宋体" w:hint="eastAsia"/>
        </w:rPr>
        <w:t>平台、运维体系、流程和工具、安全体系、数据存储、数据分析、文件存储等。</w:t>
      </w:r>
    </w:p>
    <w:p w14:paraId="697EC6C7" w14:textId="0A940568" w:rsidR="000426E5" w:rsidRPr="00B95F94" w:rsidRDefault="00313BBA" w:rsidP="004C5148">
      <w:pPr>
        <w:pStyle w:val="N"/>
        <w:jc w:val="left"/>
        <w:rPr>
          <w:rFonts w:hAnsi="宋体"/>
        </w:rPr>
      </w:pPr>
      <w:r w:rsidRPr="00B95F94">
        <w:rPr>
          <w:rFonts w:hAnsi="宋体" w:hint="eastAsia"/>
        </w:rPr>
        <w:t>在安全方面，按物理安全、网络安全、主机安全、应用安全、数据安全进行设计。实现统一登录认证、认证和授权、单点登录的用户管理，在网络方面实现防火墙、流量统计、地址转换、VPN访问。应用和数据安全方</w:t>
      </w:r>
      <w:r w:rsidRPr="00B95F94">
        <w:rPr>
          <w:rFonts w:hAnsi="宋体" w:hint="eastAsia"/>
        </w:rPr>
        <w:lastRenderedPageBreak/>
        <w:t>面实现应用防火墙、流量监控、无代理病毒防护、敏感数据保护、全链接追踪、日志监控、性能监控等。</w:t>
      </w:r>
      <w:r w:rsidR="000426E5" w:rsidRPr="00B95F94">
        <w:rPr>
          <w:rFonts w:hAnsi="宋体" w:hint="eastAsia"/>
        </w:rPr>
        <w:t>运</w:t>
      </w:r>
      <w:proofErr w:type="gramStart"/>
      <w:r w:rsidR="000426E5" w:rsidRPr="00B95F94">
        <w:rPr>
          <w:rFonts w:hAnsi="宋体" w:hint="eastAsia"/>
        </w:rPr>
        <w:t>维管理</w:t>
      </w:r>
      <w:proofErr w:type="gramEnd"/>
      <w:r w:rsidR="000426E5" w:rsidRPr="00B95F94">
        <w:rPr>
          <w:rFonts w:hAnsi="宋体" w:hint="eastAsia"/>
        </w:rPr>
        <w:t>方面，</w:t>
      </w:r>
      <w:r w:rsidR="00A07ADE" w:rsidRPr="00B95F94">
        <w:rPr>
          <w:rFonts w:hAnsi="宋体" w:hint="eastAsia"/>
        </w:rPr>
        <w:t>包括</w:t>
      </w:r>
      <w:r w:rsidR="000426E5" w:rsidRPr="00B95F94">
        <w:rPr>
          <w:rFonts w:hAnsi="宋体" w:hint="eastAsia"/>
        </w:rPr>
        <w:t>监控、交付、运维等功能。</w:t>
      </w:r>
    </w:p>
    <w:p w14:paraId="2413B77D" w14:textId="6EBA6486" w:rsidR="00C860BC" w:rsidRPr="00B95F94" w:rsidRDefault="00A07ADE" w:rsidP="00B72A66">
      <w:pPr>
        <w:pStyle w:val="N"/>
        <w:jc w:val="left"/>
        <w:rPr>
          <w:rFonts w:hAnsi="宋体"/>
        </w:rPr>
      </w:pPr>
      <w:r w:rsidRPr="00B95F94">
        <w:rPr>
          <w:rFonts w:hAnsi="宋体" w:hint="eastAsia"/>
        </w:rPr>
        <w:t>SaaS应用层，</w:t>
      </w:r>
      <w:r w:rsidR="00DC4017" w:rsidRPr="00B95F94">
        <w:rPr>
          <w:rFonts w:hAnsi="宋体" w:hint="eastAsia"/>
        </w:rPr>
        <w:t>用户通过统一门户</w:t>
      </w:r>
      <w:r w:rsidR="00FD4B91" w:rsidRPr="00B95F94">
        <w:rPr>
          <w:rFonts w:hAnsi="宋体" w:hint="eastAsia"/>
        </w:rPr>
        <w:t>可以使用公共管理、公文管理、个人办公、综合行政等</w:t>
      </w:r>
      <w:r w:rsidR="00052FC4">
        <w:rPr>
          <w:rFonts w:hAnsi="宋体" w:hint="eastAsia"/>
        </w:rPr>
        <w:t>管理办公</w:t>
      </w:r>
      <w:r w:rsidR="00FD4B91" w:rsidRPr="00B95F94">
        <w:rPr>
          <w:rFonts w:hAnsi="宋体" w:hint="eastAsia"/>
        </w:rPr>
        <w:t>应用</w:t>
      </w:r>
      <w:r w:rsidR="00052FC4">
        <w:rPr>
          <w:rFonts w:hAnsi="宋体" w:hint="eastAsia"/>
        </w:rPr>
        <w:t>，可以访问使用入河排污口监控、取水口监管、水功能区管理等长江大保护相关应用</w:t>
      </w:r>
      <w:r w:rsidR="00DC4017" w:rsidRPr="00B95F94">
        <w:rPr>
          <w:rFonts w:hAnsi="宋体" w:hint="eastAsia"/>
        </w:rPr>
        <w:t>。</w:t>
      </w:r>
    </w:p>
    <w:p w14:paraId="4A95F7BA" w14:textId="77777777" w:rsidR="00B51159" w:rsidRDefault="00AB6001" w:rsidP="00093A37">
      <w:pPr>
        <w:pStyle w:val="3"/>
      </w:pPr>
      <w:r>
        <w:rPr>
          <w:rFonts w:hint="eastAsia"/>
        </w:rPr>
        <w:t>IaaS</w:t>
      </w:r>
      <w:r>
        <w:rPr>
          <w:rFonts w:hint="eastAsia"/>
        </w:rPr>
        <w:t>层设计</w:t>
      </w:r>
    </w:p>
    <w:p w14:paraId="56981BED" w14:textId="71574C6E" w:rsidR="00B75E4C" w:rsidRPr="00B95F94" w:rsidRDefault="005A26B4" w:rsidP="00B72A66">
      <w:pPr>
        <w:pStyle w:val="N"/>
        <w:jc w:val="left"/>
        <w:rPr>
          <w:rFonts w:hAnsi="宋体"/>
        </w:rPr>
      </w:pPr>
      <w:r w:rsidRPr="00B95F94">
        <w:rPr>
          <w:rFonts w:hAnsi="宋体" w:hint="eastAsia"/>
        </w:rPr>
        <w:t>基础架构即服务 (IaaS，Infrastructure as a Service) 提供托管的 IT 基础架构，供用户调配处理能力、存储、网络和其他基础计算资源。IaaS 提供运行并管理此基础架构，用户可以在此基础架构上运行选择的操作系统和应用程序软件。</w:t>
      </w:r>
    </w:p>
    <w:p w14:paraId="01356235" w14:textId="707EDD15" w:rsidR="00B75E4C" w:rsidRDefault="00432729" w:rsidP="00093A37">
      <w:pPr>
        <w:pStyle w:val="4"/>
      </w:pPr>
      <w:proofErr w:type="spellStart"/>
      <w:r>
        <w:rPr>
          <w:rFonts w:hint="eastAsia"/>
        </w:rPr>
        <w:t>l</w:t>
      </w:r>
      <w:r>
        <w:t>aaS</w:t>
      </w:r>
      <w:proofErr w:type="spellEnd"/>
      <w:r>
        <w:rPr>
          <w:rFonts w:hint="eastAsia"/>
        </w:rPr>
        <w:t>层结构</w:t>
      </w:r>
    </w:p>
    <w:p w14:paraId="5A00DEB2" w14:textId="11E3B80C" w:rsidR="00B75E4C" w:rsidRPr="00B95F94" w:rsidRDefault="00B75E4C" w:rsidP="00B72A66">
      <w:pPr>
        <w:pStyle w:val="N"/>
        <w:jc w:val="left"/>
      </w:pPr>
      <w:r w:rsidRPr="00B95F94">
        <w:rPr>
          <w:rFonts w:hint="eastAsia"/>
        </w:rPr>
        <w:t>IaaS层基于OpenStack平台，结合KVM虚拟化技术以及</w:t>
      </w:r>
      <w:proofErr w:type="spellStart"/>
      <w:r w:rsidRPr="00B95F94">
        <w:rPr>
          <w:rFonts w:hint="eastAsia"/>
        </w:rPr>
        <w:t>Ceph</w:t>
      </w:r>
      <w:proofErr w:type="spellEnd"/>
      <w:r w:rsidRPr="00B95F94">
        <w:rPr>
          <w:rFonts w:hint="eastAsia"/>
        </w:rPr>
        <w:t>分布式存储技术</w:t>
      </w:r>
      <w:proofErr w:type="gramStart"/>
      <w:r w:rsidRPr="00B95F94">
        <w:rPr>
          <w:rFonts w:hint="eastAsia"/>
        </w:rPr>
        <w:t>搭建云</w:t>
      </w:r>
      <w:proofErr w:type="gramEnd"/>
      <w:r w:rsidRPr="00B95F94">
        <w:rPr>
          <w:rFonts w:hint="eastAsia"/>
        </w:rPr>
        <w:t>平台。实现虚拟计算服务、网络服务、对象存储服务、镜像管理服务、块存储服务及控制面板服务等服务。通过浏览器来对计算、存储和网络等资源的访问控制，如创建、启动、停止虚拟机实例、创建路由子网、设置安全组、虚拟机管理、认证管理、镜像管理以及计算资源、网络资源和存储资源的管理和调度等操作。</w:t>
      </w:r>
    </w:p>
    <w:p w14:paraId="6E6C4620" w14:textId="77777777" w:rsidR="00B75E4C" w:rsidRPr="00B95F94" w:rsidRDefault="00B75E4C" w:rsidP="00B72A66">
      <w:pPr>
        <w:pStyle w:val="N"/>
        <w:jc w:val="left"/>
        <w:rPr>
          <w:rFonts w:cs="Courier New"/>
        </w:rPr>
      </w:pPr>
      <w:r w:rsidRPr="00B95F94">
        <w:rPr>
          <w:rFonts w:cs="Courier New" w:hint="eastAsia"/>
        </w:rPr>
        <w:t>IaaS层建立了统一标准的信息化基础设施。通过资源池化技术和虚拟化技术。把硬件资源如服务器、存储设备和网络资源通过用户访问和需求动态计算的方式向辖区内各接入单位提供灵活多变的应用资源交付。用户不用担心服务器端硬件资源的维护和拓扑布局，可以实时自由访问所需要</w:t>
      </w:r>
      <w:r w:rsidRPr="00B95F94">
        <w:rPr>
          <w:rFonts w:cs="Courier New" w:hint="eastAsia"/>
        </w:rPr>
        <w:lastRenderedPageBreak/>
        <w:t>的资源。IaaS层提供了整个架构的物理基础稳定的同时，亦提供了可靠的可访问性和可维护性。</w:t>
      </w:r>
    </w:p>
    <w:p w14:paraId="4ACB364E" w14:textId="60FE9213" w:rsidR="00B75E4C" w:rsidRPr="00B95F94" w:rsidRDefault="00B75E4C" w:rsidP="00FF25B7">
      <w:pPr>
        <w:pStyle w:val="N"/>
        <w:jc w:val="left"/>
        <w:rPr>
          <w:rFonts w:cs="Courier New"/>
        </w:rPr>
      </w:pPr>
      <w:r w:rsidRPr="00B95F94">
        <w:rPr>
          <w:rFonts w:hint="eastAsia"/>
        </w:rPr>
        <w:t>资源层将物理资源与PaaS应用业务解耦，屏蔽了节点之间的配置差异。资源层主要分为两部分：物理资源与虚拟资源。如图5.2-</w:t>
      </w:r>
      <w:r w:rsidR="002603B3">
        <w:rPr>
          <w:rFonts w:hint="eastAsia"/>
        </w:rPr>
        <w:t>3</w:t>
      </w:r>
      <w:r w:rsidRPr="00B95F94">
        <w:rPr>
          <w:rFonts w:hint="eastAsia"/>
        </w:rPr>
        <w:t>所示。</w:t>
      </w:r>
    </w:p>
    <w:p w14:paraId="70EF31C3" w14:textId="77777777" w:rsidR="00B75E4C" w:rsidRPr="00B95F94" w:rsidRDefault="00B75E4C" w:rsidP="000B0713">
      <w:pPr>
        <w:pStyle w:val="N"/>
        <w:jc w:val="left"/>
      </w:pPr>
      <w:r w:rsidRPr="00B95F94">
        <w:rPr>
          <w:rFonts w:hint="eastAsia"/>
        </w:rPr>
        <w:t>物理资源层为平台提供了</w:t>
      </w:r>
      <w:proofErr w:type="gramStart"/>
      <w:r w:rsidRPr="00B95F94">
        <w:rPr>
          <w:rFonts w:hint="eastAsia"/>
        </w:rPr>
        <w:t>最</w:t>
      </w:r>
      <w:proofErr w:type="gramEnd"/>
      <w:r w:rsidRPr="00B95F94">
        <w:rPr>
          <w:rFonts w:hint="eastAsia"/>
        </w:rPr>
        <w:t>基础的物理资源，包括主机、存储、网络及其他硬件在内的硬件设备，例如X86服务器集群、存储设备、交换机、路由器、物理资源负载均衡器以及防火墙</w:t>
      </w:r>
      <w:r w:rsidRPr="00B95F94">
        <w:rPr>
          <w:rFonts w:hAnsi="Courier New" w:cs="Courier New" w:hint="eastAsia"/>
        </w:rPr>
        <w:t>等为云平台提供虚拟资源池的物理设备，是</w:t>
      </w:r>
      <w:proofErr w:type="gramStart"/>
      <w:r w:rsidRPr="00B95F94">
        <w:rPr>
          <w:rFonts w:hAnsi="Courier New" w:cs="Courier New" w:hint="eastAsia"/>
        </w:rPr>
        <w:t>容器化云平台</w:t>
      </w:r>
      <w:proofErr w:type="gramEnd"/>
      <w:r w:rsidRPr="00B95F94">
        <w:rPr>
          <w:rFonts w:hAnsi="Courier New" w:cs="Courier New" w:hint="eastAsia"/>
        </w:rPr>
        <w:t>的基础和硬件条件。</w:t>
      </w:r>
    </w:p>
    <w:p w14:paraId="23550778" w14:textId="77777777" w:rsidR="00B75E4C" w:rsidRPr="00B95F94" w:rsidRDefault="00B75E4C" w:rsidP="000B0713">
      <w:pPr>
        <w:pStyle w:val="N"/>
        <w:jc w:val="left"/>
      </w:pPr>
      <w:r w:rsidRPr="00B95F94">
        <w:rPr>
          <w:rFonts w:hint="eastAsia"/>
        </w:rPr>
        <w:t>虚拟资源层隐藏了物理资源的复杂性，实现了多种资源的虚拟化服务。通过对于多种资源的虚拟化整合技术，完成了集群资源的池化管理。虚拟资源层主要提供三种资源池：计算资源池、存储资源池和网络资源池。计算资源池中包括了各种不同配置的容器；存储资源池支持</w:t>
      </w:r>
      <w:proofErr w:type="spellStart"/>
      <w:r w:rsidRPr="00B95F94">
        <w:rPr>
          <w:rFonts w:hint="eastAsia"/>
        </w:rPr>
        <w:t>HostPath</w:t>
      </w:r>
      <w:proofErr w:type="spellEnd"/>
      <w:r w:rsidRPr="00B95F94">
        <w:rPr>
          <w:rFonts w:hint="eastAsia"/>
        </w:rPr>
        <w:t>、NFS和</w:t>
      </w:r>
      <w:proofErr w:type="spellStart"/>
      <w:r w:rsidRPr="00B95F94">
        <w:rPr>
          <w:rFonts w:hint="eastAsia"/>
        </w:rPr>
        <w:t>Ceph</w:t>
      </w:r>
      <w:proofErr w:type="spellEnd"/>
      <w:r w:rsidRPr="00B95F94">
        <w:rPr>
          <w:rFonts w:hint="eastAsia"/>
        </w:rPr>
        <w:t>这三种主流的持久化存储卷类型；网络资源池提供了相关的网络处理能力，如IP保持、网络限速及访问控制等。</w:t>
      </w:r>
    </w:p>
    <w:p w14:paraId="100C435D" w14:textId="649E9E22" w:rsidR="00B75E4C" w:rsidRDefault="002E44C1" w:rsidP="001660AC">
      <w:pPr>
        <w:spacing w:line="240" w:lineRule="auto"/>
        <w:ind w:firstLine="420"/>
        <w:rPr>
          <w:rFonts w:ascii="宋体" w:hAnsi="宋体" w:cs="Courier New"/>
          <w:sz w:val="24"/>
          <w:szCs w:val="24"/>
        </w:rPr>
      </w:pPr>
      <w:r>
        <w:rPr>
          <w:noProof/>
        </w:rPr>
        <w:drawing>
          <wp:inline distT="0" distB="0" distL="0" distR="0" wp14:anchorId="34255B7D" wp14:editId="20267BD4">
            <wp:extent cx="5759450" cy="18808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1880870"/>
                    </a:xfrm>
                    <a:prstGeom prst="rect">
                      <a:avLst/>
                    </a:prstGeom>
                  </pic:spPr>
                </pic:pic>
              </a:graphicData>
            </a:graphic>
          </wp:inline>
        </w:drawing>
      </w:r>
    </w:p>
    <w:p w14:paraId="22965958" w14:textId="75C98F55" w:rsidR="00B75E4C" w:rsidRPr="00B75E4C" w:rsidRDefault="00B75E4C" w:rsidP="002603B3">
      <w:pPr>
        <w:pStyle w:val="a4"/>
        <w:ind w:left="210" w:right="210"/>
      </w:pPr>
      <w:r>
        <w:t>I</w:t>
      </w:r>
      <w:r>
        <w:rPr>
          <w:rFonts w:hint="eastAsia"/>
        </w:rPr>
        <w:t>aaS结构图</w:t>
      </w:r>
    </w:p>
    <w:p w14:paraId="30D852CE" w14:textId="09DB3508" w:rsidR="00B75E4C" w:rsidRDefault="00B75E4C" w:rsidP="00093A37">
      <w:pPr>
        <w:pStyle w:val="4"/>
      </w:pPr>
      <w:r>
        <w:rPr>
          <w:rFonts w:hint="eastAsia"/>
        </w:rPr>
        <w:t>高可用设计</w:t>
      </w:r>
    </w:p>
    <w:p w14:paraId="398E2A15" w14:textId="4F746E58" w:rsidR="00FC3869" w:rsidRPr="000B0713" w:rsidRDefault="00FC3869" w:rsidP="000B0713">
      <w:pPr>
        <w:pStyle w:val="N"/>
        <w:jc w:val="left"/>
      </w:pPr>
      <w:r w:rsidRPr="00B95F94">
        <w:rPr>
          <w:rFonts w:hAnsi="宋体" w:cs="Arial" w:hint="eastAsia"/>
        </w:rPr>
        <w:t>高可用是云平台必须考虑的重要问题，由于资源被整合在一起，一旦出现故障将影响整个平台的运行。</w:t>
      </w:r>
      <w:r w:rsidR="009C1AC7" w:rsidRPr="00B95F94">
        <w:rPr>
          <w:rFonts w:hAnsi="宋体" w:hint="eastAsia"/>
        </w:rPr>
        <w:t>云平台使用3+N的拓扑结构，即包含了3</w:t>
      </w:r>
      <w:r w:rsidR="009C1AC7" w:rsidRPr="00B95F94">
        <w:rPr>
          <w:rFonts w:hAnsi="宋体" w:hint="eastAsia"/>
        </w:rPr>
        <w:lastRenderedPageBreak/>
        <w:t>台控制节点， N</w:t>
      </w:r>
      <w:proofErr w:type="gramStart"/>
      <w:r w:rsidR="009C1AC7" w:rsidRPr="00B95F94">
        <w:rPr>
          <w:rFonts w:hAnsi="宋体" w:hint="eastAsia"/>
        </w:rPr>
        <w:t>台计算</w:t>
      </w:r>
      <w:proofErr w:type="gramEnd"/>
      <w:r w:rsidR="009C1AC7" w:rsidRPr="00B95F94">
        <w:rPr>
          <w:rFonts w:hAnsi="宋体" w:hint="eastAsia"/>
        </w:rPr>
        <w:t>存储节点（N&gt;=3）。该结构既可以为用户提供可靠的分布式存储，也能保证OpenStack服务的高可用性，也增强云平台的可扩展性。</w:t>
      </w:r>
      <w:r w:rsidRPr="00B95F94">
        <w:rPr>
          <w:rFonts w:hAnsi="宋体" w:cs="Arial" w:hint="eastAsia"/>
        </w:rPr>
        <w:t>在集群服务方面，将</w:t>
      </w:r>
      <w:r w:rsidRPr="00B95F94">
        <w:rPr>
          <w:rFonts w:hAnsi="宋体" w:hint="eastAsia"/>
        </w:rPr>
        <w:t>OpenStack</w:t>
      </w:r>
      <w:r w:rsidRPr="00B95F94">
        <w:rPr>
          <w:rFonts w:hAnsi="宋体" w:cs="Arial" w:hint="eastAsia"/>
        </w:rPr>
        <w:t>高可用集群化分为基础架构服务高可用（包括消息队列高可用、数据库高可用和缓存服务高可用）、控制服务高可用、网络服务高可用、存储服务高可用和计算服务高可用。实现高可</w:t>
      </w:r>
      <w:r w:rsidRPr="000B0713">
        <w:rPr>
          <w:rFonts w:hint="eastAsia"/>
        </w:rPr>
        <w:t>用的方法使用</w:t>
      </w:r>
      <w:proofErr w:type="spellStart"/>
      <w:r w:rsidRPr="000B0713">
        <w:rPr>
          <w:rFonts w:hint="eastAsia"/>
        </w:rPr>
        <w:t>Keepalived</w:t>
      </w:r>
      <w:proofErr w:type="spellEnd"/>
      <w:r w:rsidRPr="000B0713">
        <w:rPr>
          <w:rFonts w:hint="eastAsia"/>
        </w:rPr>
        <w:t>和</w:t>
      </w:r>
      <w:proofErr w:type="spellStart"/>
      <w:r w:rsidRPr="000B0713">
        <w:rPr>
          <w:rFonts w:hint="eastAsia"/>
        </w:rPr>
        <w:t>HAProxy</w:t>
      </w:r>
      <w:proofErr w:type="spellEnd"/>
      <w:r w:rsidRPr="000B0713">
        <w:rPr>
          <w:rFonts w:hint="eastAsia"/>
        </w:rPr>
        <w:t>来实现。</w:t>
      </w:r>
      <w:r w:rsidR="009C1AC7" w:rsidRPr="000B0713">
        <w:rPr>
          <w:rFonts w:hint="eastAsia"/>
        </w:rPr>
        <w:t>如图5.2-</w:t>
      </w:r>
      <w:r w:rsidR="002603B3">
        <w:rPr>
          <w:rFonts w:hint="eastAsia"/>
        </w:rPr>
        <w:t>4</w:t>
      </w:r>
      <w:r w:rsidR="009C1AC7" w:rsidRPr="000B0713">
        <w:rPr>
          <w:rFonts w:hint="eastAsia"/>
        </w:rPr>
        <w:t>所示。</w:t>
      </w:r>
    </w:p>
    <w:p w14:paraId="75ED6A3F" w14:textId="77777777" w:rsidR="00B75E4C" w:rsidRPr="000B0713" w:rsidRDefault="00B75E4C" w:rsidP="000B0713">
      <w:pPr>
        <w:pStyle w:val="N"/>
        <w:spacing w:line="240" w:lineRule="auto"/>
      </w:pPr>
      <w:r>
        <w:rPr>
          <w:noProof/>
        </w:rPr>
        <w:drawing>
          <wp:inline distT="0" distB="0" distL="0" distR="0" wp14:anchorId="16721E93" wp14:editId="330B9D6F">
            <wp:extent cx="5759450" cy="335026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3350260"/>
                    </a:xfrm>
                    <a:prstGeom prst="rect">
                      <a:avLst/>
                    </a:prstGeom>
                  </pic:spPr>
                </pic:pic>
              </a:graphicData>
            </a:graphic>
          </wp:inline>
        </w:drawing>
      </w:r>
    </w:p>
    <w:p w14:paraId="3932075A" w14:textId="0EC2CF50" w:rsidR="00B75E4C" w:rsidRDefault="00B75E4C" w:rsidP="00093A37">
      <w:pPr>
        <w:pStyle w:val="a4"/>
        <w:ind w:left="210" w:right="210"/>
      </w:pPr>
      <w:r>
        <w:rPr>
          <w:rFonts w:hint="eastAsia"/>
        </w:rPr>
        <w:t>Op</w:t>
      </w:r>
      <w:r>
        <w:t>enStack</w:t>
      </w:r>
      <w:r>
        <w:rPr>
          <w:rFonts w:hint="eastAsia"/>
        </w:rPr>
        <w:t>高可用节点部署图。</w:t>
      </w:r>
    </w:p>
    <w:p w14:paraId="4F50CEE0" w14:textId="659D2F8E" w:rsidR="00B75E4C" w:rsidRPr="00136A15" w:rsidRDefault="00B75E4C" w:rsidP="00A30EBF">
      <w:pPr>
        <w:pStyle w:val="5"/>
        <w:numPr>
          <w:ilvl w:val="0"/>
          <w:numId w:val="29"/>
        </w:numPr>
        <w:rPr>
          <w:rFonts w:cs="Arial"/>
        </w:rPr>
      </w:pPr>
      <w:r w:rsidRPr="00B95F94">
        <w:rPr>
          <w:rFonts w:hint="eastAsia"/>
        </w:rPr>
        <w:t>控制服务、数据库和消息队列高可用</w:t>
      </w:r>
    </w:p>
    <w:p w14:paraId="0291C7AB" w14:textId="5721AEA3" w:rsidR="00B75E4C" w:rsidRPr="00B95F94" w:rsidRDefault="00B75E4C" w:rsidP="000E1342">
      <w:pPr>
        <w:pStyle w:val="N"/>
        <w:jc w:val="left"/>
        <w:rPr>
          <w:rFonts w:cs="宋体"/>
        </w:rPr>
      </w:pPr>
      <w:r w:rsidRPr="00B95F94">
        <w:rPr>
          <w:rFonts w:hint="eastAsia"/>
        </w:rPr>
        <w:t>为了满足控制服务、数据库和消息队列高可用，设计部署三台服务器做控制节点</w:t>
      </w:r>
      <w:r w:rsidR="00273BAE" w:rsidRPr="00B95F94">
        <w:rPr>
          <w:rFonts w:hint="eastAsia"/>
        </w:rPr>
        <w:t xml:space="preserve">。 </w:t>
      </w:r>
      <w:r w:rsidRPr="00B95F94">
        <w:rPr>
          <w:rFonts w:hint="eastAsia"/>
        </w:rPr>
        <w:t>OpenStack集群对外服务地址抽象层为一个虚拟IP地址，该IP的地址在</w:t>
      </w:r>
      <w:proofErr w:type="spellStart"/>
      <w:r w:rsidRPr="00B95F94">
        <w:rPr>
          <w:rFonts w:hint="eastAsia"/>
        </w:rPr>
        <w:t>Keepalived</w:t>
      </w:r>
      <w:proofErr w:type="spellEnd"/>
      <w:r w:rsidRPr="00B95F94">
        <w:rPr>
          <w:rFonts w:hint="eastAsia"/>
        </w:rPr>
        <w:t>控制下实现控制节点之间的漂移，从而实现对外服务IP地址的高可用性。数据库以</w:t>
      </w:r>
      <w:proofErr w:type="spellStart"/>
      <w:r w:rsidRPr="00B95F94">
        <w:rPr>
          <w:rFonts w:hint="eastAsia"/>
        </w:rPr>
        <w:t>Galera</w:t>
      </w:r>
      <w:proofErr w:type="spellEnd"/>
      <w:r w:rsidRPr="00B95F94">
        <w:rPr>
          <w:rFonts w:hint="eastAsia"/>
        </w:rPr>
        <w:t>实现高可用，采用MySQL和</w:t>
      </w:r>
      <w:proofErr w:type="spellStart"/>
      <w:r w:rsidRPr="00B95F94">
        <w:rPr>
          <w:rFonts w:hint="eastAsia"/>
        </w:rPr>
        <w:t>Galera</w:t>
      </w:r>
      <w:proofErr w:type="spellEnd"/>
      <w:r w:rsidRPr="00B95F94">
        <w:rPr>
          <w:rFonts w:hint="eastAsia"/>
        </w:rPr>
        <w:t>组成三个Active节点，外部请求通过被</w:t>
      </w:r>
      <w:proofErr w:type="spellStart"/>
      <w:r w:rsidRPr="00B95F94">
        <w:rPr>
          <w:rFonts w:hint="eastAsia"/>
        </w:rPr>
        <w:t>Haproxy</w:t>
      </w:r>
      <w:proofErr w:type="spellEnd"/>
      <w:r w:rsidRPr="00B95F94">
        <w:rPr>
          <w:rFonts w:hint="eastAsia"/>
        </w:rPr>
        <w:t>进行负载均衡后以轮询的方式进行，一个控制节点出现故障，则会在剩余的控制节点上轮询转发，</w:t>
      </w:r>
      <w:r w:rsidRPr="00B95F94">
        <w:rPr>
          <w:rFonts w:hint="eastAsia"/>
        </w:rPr>
        <w:lastRenderedPageBreak/>
        <w:t>从而实现高可用。消息队列以同步镜像的方式实现高可用，它的实现原理与数据库的原理一样。</w:t>
      </w:r>
    </w:p>
    <w:p w14:paraId="5ED21BDE" w14:textId="77777777" w:rsidR="00FA3E8F" w:rsidRPr="00B95F94" w:rsidRDefault="00B75E4C" w:rsidP="00136A15">
      <w:pPr>
        <w:pStyle w:val="5"/>
        <w:rPr>
          <w:rFonts w:cs="宋体"/>
        </w:rPr>
      </w:pPr>
      <w:r w:rsidRPr="00B95F94">
        <w:rPr>
          <w:rFonts w:hint="eastAsia"/>
        </w:rPr>
        <w:t>网络服务高可用</w:t>
      </w:r>
    </w:p>
    <w:p w14:paraId="688AF8CD" w14:textId="6BA01CF4" w:rsidR="00FA3E8F" w:rsidRPr="00B95F94" w:rsidRDefault="00B75E4C" w:rsidP="000E1342">
      <w:pPr>
        <w:pStyle w:val="N"/>
        <w:jc w:val="left"/>
      </w:pPr>
      <w:r w:rsidRPr="00B95F94">
        <w:rPr>
          <w:rFonts w:hint="eastAsia"/>
        </w:rPr>
        <w:t>考虑到目前和未来很长一段时间内，集群规模都不是很大，L3高可用方案就可以满足网络高可用。在三个控制节点上同时部署L3Agent服务，当创建高可用L3Router时，同时运行L3Agent的多个网络节点上同步创建多个L3Agent实例，不同网络节点上的L3Agent完全相同，借助VRRP使得多个网络节点上的L3Router具有不同的运行状态，仅有一个L3Router是Master状态，而其它的都是Standby状态。由Master享虚拟机提供路由服务，当Master出现故障时，会重新从Standb</w:t>
      </w:r>
      <w:r w:rsidR="004C5148">
        <w:rPr>
          <w:rFonts w:hint="eastAsia"/>
        </w:rPr>
        <w:t>y</w:t>
      </w:r>
      <w:r w:rsidRPr="00B95F94">
        <w:rPr>
          <w:rFonts w:hint="eastAsia"/>
        </w:rPr>
        <w:t>中选举新的Master，从而实现L3高可用。由于使用</w:t>
      </w:r>
      <w:proofErr w:type="spellStart"/>
      <w:r w:rsidRPr="00B95F94">
        <w:rPr>
          <w:rFonts w:hint="eastAsia"/>
        </w:rPr>
        <w:t>Ceph</w:t>
      </w:r>
      <w:proofErr w:type="spellEnd"/>
      <w:r w:rsidRPr="00B95F94">
        <w:rPr>
          <w:rFonts w:hint="eastAsia"/>
        </w:rPr>
        <w:t>分布式存储系统，后端的高可用就可以由</w:t>
      </w:r>
      <w:proofErr w:type="spellStart"/>
      <w:r w:rsidRPr="00B95F94">
        <w:rPr>
          <w:rFonts w:hint="eastAsia"/>
        </w:rPr>
        <w:t>Ceph</w:t>
      </w:r>
      <w:proofErr w:type="spellEnd"/>
      <w:r w:rsidRPr="00B95F94">
        <w:rPr>
          <w:rFonts w:hint="eastAsia"/>
        </w:rPr>
        <w:t>集群通过三备份的方式解决。前端高可用由</w:t>
      </w:r>
      <w:proofErr w:type="spellStart"/>
      <w:r w:rsidRPr="00B95F94">
        <w:rPr>
          <w:rFonts w:hint="eastAsia"/>
        </w:rPr>
        <w:t>HAProxy</w:t>
      </w:r>
      <w:proofErr w:type="spellEnd"/>
      <w:r w:rsidRPr="00B95F94">
        <w:rPr>
          <w:rFonts w:hint="eastAsia"/>
        </w:rPr>
        <w:t>实现，</w:t>
      </w:r>
      <w:proofErr w:type="spellStart"/>
      <w:r w:rsidRPr="00B95F94">
        <w:rPr>
          <w:rFonts w:hint="eastAsia"/>
        </w:rPr>
        <w:t>HAProxy</w:t>
      </w:r>
      <w:proofErr w:type="spellEnd"/>
      <w:r w:rsidRPr="00B95F94">
        <w:rPr>
          <w:rFonts w:hint="eastAsia"/>
        </w:rPr>
        <w:t>进行负载均衡后转发，转发以轮询的方式进行，一个控制节点出现故障，则会在剩余的控制节点上轮询转发，从而实现高可用。</w:t>
      </w:r>
    </w:p>
    <w:p w14:paraId="6D98252C" w14:textId="77777777" w:rsidR="00FA3E8F" w:rsidRPr="00B95F94" w:rsidRDefault="00B75E4C" w:rsidP="00136A15">
      <w:pPr>
        <w:pStyle w:val="5"/>
        <w:rPr>
          <w:rFonts w:cs="Arial"/>
        </w:rPr>
      </w:pPr>
      <w:r w:rsidRPr="00B95F94">
        <w:rPr>
          <w:rFonts w:hint="eastAsia"/>
        </w:rPr>
        <w:t>计算服务高可用</w:t>
      </w:r>
    </w:p>
    <w:p w14:paraId="1AB1C4D1" w14:textId="4B389532" w:rsidR="00B75E4C" w:rsidRPr="00B95F94" w:rsidRDefault="00B75E4C" w:rsidP="000E1342">
      <w:pPr>
        <w:pStyle w:val="N"/>
        <w:jc w:val="left"/>
      </w:pPr>
      <w:r w:rsidRPr="00B95F94">
        <w:rPr>
          <w:rFonts w:hint="eastAsia"/>
        </w:rPr>
        <w:t>计算服务是OpenStack私有云中</w:t>
      </w:r>
      <w:proofErr w:type="gramStart"/>
      <w:r w:rsidRPr="00B95F94">
        <w:rPr>
          <w:rFonts w:hint="eastAsia"/>
        </w:rPr>
        <w:t>最</w:t>
      </w:r>
      <w:proofErr w:type="gramEnd"/>
      <w:r w:rsidRPr="00B95F94">
        <w:rPr>
          <w:rFonts w:hint="eastAsia"/>
        </w:rPr>
        <w:t>核心的服务，</w:t>
      </w:r>
      <w:r w:rsidR="00421A61">
        <w:rPr>
          <w:rFonts w:hint="eastAsia"/>
        </w:rPr>
        <w:t>目前</w:t>
      </w:r>
      <w:r w:rsidRPr="00B95F94">
        <w:rPr>
          <w:rFonts w:hint="eastAsia"/>
        </w:rPr>
        <w:t>主流的计算服务高可用实现方案</w:t>
      </w:r>
      <w:r w:rsidR="00421A61">
        <w:rPr>
          <w:rFonts w:hint="eastAsia"/>
        </w:rPr>
        <w:t>是</w:t>
      </w:r>
      <w:proofErr w:type="spellStart"/>
      <w:r w:rsidRPr="00B95F94">
        <w:rPr>
          <w:rFonts w:hint="eastAsia"/>
        </w:rPr>
        <w:t>Pacemaker_remote</w:t>
      </w:r>
      <w:proofErr w:type="spellEnd"/>
      <w:r w:rsidRPr="00B95F94">
        <w:rPr>
          <w:rFonts w:hint="eastAsia"/>
        </w:rPr>
        <w:t>。</w:t>
      </w:r>
      <w:r w:rsidR="00421A61">
        <w:rPr>
          <w:rFonts w:hint="eastAsia"/>
        </w:rPr>
        <w:t>由于</w:t>
      </w:r>
      <w:r w:rsidRPr="00B95F94">
        <w:rPr>
          <w:rFonts w:hint="eastAsia"/>
        </w:rPr>
        <w:t>只能实现16个节点的高可用，对于虚拟机高可用来说，</w:t>
      </w:r>
      <w:proofErr w:type="spellStart"/>
      <w:r w:rsidRPr="00B95F94">
        <w:rPr>
          <w:rFonts w:hint="eastAsia"/>
        </w:rPr>
        <w:t>Pacemaker_remote</w:t>
      </w:r>
      <w:proofErr w:type="spellEnd"/>
      <w:r w:rsidRPr="00B95F94">
        <w:rPr>
          <w:rFonts w:hint="eastAsia"/>
        </w:rPr>
        <w:t>方案</w:t>
      </w:r>
      <w:r w:rsidR="00421A61">
        <w:rPr>
          <w:rFonts w:hint="eastAsia"/>
        </w:rPr>
        <w:t>不能满足现实的要求</w:t>
      </w:r>
      <w:r w:rsidRPr="00B95F94">
        <w:rPr>
          <w:rFonts w:hint="eastAsia"/>
        </w:rPr>
        <w:t>。使用Docker容器</w:t>
      </w:r>
      <w:proofErr w:type="gramStart"/>
      <w:r w:rsidRPr="00B95F94">
        <w:rPr>
          <w:rFonts w:hint="eastAsia"/>
        </w:rPr>
        <w:t>化部署</w:t>
      </w:r>
      <w:proofErr w:type="gramEnd"/>
      <w:r w:rsidRPr="00B95F94">
        <w:rPr>
          <w:rFonts w:hint="eastAsia"/>
        </w:rPr>
        <w:t>OpenStack，因为采用容器化部署，很容易发现计算节点故障。然后对计算节点进行周期性监测，发现故障后，通过Nova的</w:t>
      </w:r>
      <w:proofErr w:type="spellStart"/>
      <w:r w:rsidRPr="00B95F94">
        <w:rPr>
          <w:rFonts w:hint="eastAsia"/>
        </w:rPr>
        <w:t>EvacuateAPI</w:t>
      </w:r>
      <w:proofErr w:type="spellEnd"/>
      <w:r w:rsidRPr="00B95F94">
        <w:rPr>
          <w:rFonts w:hint="eastAsia"/>
        </w:rPr>
        <w:t>进行虚拟机撤离，从而实现计算服务高可用。</w:t>
      </w:r>
      <w:r w:rsidR="00421A61">
        <w:rPr>
          <w:rFonts w:hint="eastAsia"/>
        </w:rPr>
        <w:t>另外</w:t>
      </w:r>
      <w:r w:rsidRPr="00B95F94">
        <w:rPr>
          <w:rFonts w:hint="eastAsia"/>
        </w:rPr>
        <w:t>采用数据级的容灾方案，就能满足需求</w:t>
      </w:r>
      <w:r w:rsidR="005F1D20" w:rsidRPr="00B95F94">
        <w:rPr>
          <w:rFonts w:hint="eastAsia"/>
        </w:rPr>
        <w:t>。</w:t>
      </w:r>
      <w:r w:rsidRPr="00B95F94">
        <w:rPr>
          <w:rFonts w:hint="eastAsia"/>
        </w:rPr>
        <w:t>由于使用</w:t>
      </w:r>
      <w:proofErr w:type="spellStart"/>
      <w:r w:rsidRPr="00B95F94">
        <w:rPr>
          <w:rFonts w:hint="eastAsia"/>
        </w:rPr>
        <w:t>Ceph</w:t>
      </w:r>
      <w:proofErr w:type="spellEnd"/>
      <w:r w:rsidRPr="00B95F94">
        <w:rPr>
          <w:rFonts w:hint="eastAsia"/>
        </w:rPr>
        <w:t>分布式存储系统，可以使用</w:t>
      </w:r>
      <w:proofErr w:type="spellStart"/>
      <w:r w:rsidRPr="00B95F94">
        <w:rPr>
          <w:rFonts w:hint="eastAsia"/>
        </w:rPr>
        <w:t>Ceph</w:t>
      </w:r>
      <w:proofErr w:type="spellEnd"/>
      <w:r w:rsidRPr="00B95F94">
        <w:rPr>
          <w:rFonts w:hint="eastAsia"/>
        </w:rPr>
        <w:t>的</w:t>
      </w:r>
      <w:proofErr w:type="spellStart"/>
      <w:r w:rsidRPr="00B95F94">
        <w:rPr>
          <w:rFonts w:hint="eastAsia"/>
        </w:rPr>
        <w:t>RBDMirroring</w:t>
      </w:r>
      <w:proofErr w:type="spellEnd"/>
      <w:r w:rsidRPr="00B95F94">
        <w:rPr>
          <w:rFonts w:hint="eastAsia"/>
        </w:rPr>
        <w:t>异步备份技术，完成数据备份。</w:t>
      </w:r>
    </w:p>
    <w:p w14:paraId="380586ED" w14:textId="77777777" w:rsidR="00B51159" w:rsidRDefault="00AB6001" w:rsidP="00093A37">
      <w:pPr>
        <w:pStyle w:val="3"/>
      </w:pPr>
      <w:proofErr w:type="spellStart"/>
      <w:r>
        <w:rPr>
          <w:rFonts w:hint="eastAsia"/>
        </w:rPr>
        <w:lastRenderedPageBreak/>
        <w:t>DaaS</w:t>
      </w:r>
      <w:proofErr w:type="spellEnd"/>
      <w:r>
        <w:rPr>
          <w:rFonts w:hint="eastAsia"/>
        </w:rPr>
        <w:t>层设计</w:t>
      </w:r>
    </w:p>
    <w:p w14:paraId="2B6DAA7C" w14:textId="318BF34B" w:rsidR="00E2509C" w:rsidRDefault="009E7E77" w:rsidP="004D75AC">
      <w:pPr>
        <w:pStyle w:val="N"/>
        <w:jc w:val="left"/>
        <w:rPr>
          <w:rFonts w:hint="eastAsia"/>
        </w:rPr>
      </w:pPr>
      <w:r w:rsidRPr="00B95F94">
        <w:rPr>
          <w:rFonts w:hint="eastAsia"/>
        </w:rPr>
        <w:t>数据即服务（</w:t>
      </w:r>
      <w:proofErr w:type="spellStart"/>
      <w:r w:rsidR="002876EF" w:rsidRPr="00B95F94">
        <w:rPr>
          <w:rFonts w:hint="eastAsia"/>
        </w:rPr>
        <w:t>DaaS</w:t>
      </w:r>
      <w:proofErr w:type="spellEnd"/>
      <w:r w:rsidR="002876EF" w:rsidRPr="00B95F94">
        <w:rPr>
          <w:rFonts w:hint="eastAsia"/>
        </w:rPr>
        <w:t xml:space="preserve">，Data as a </w:t>
      </w:r>
      <w:r w:rsidRPr="00B95F94">
        <w:rPr>
          <w:rFonts w:hint="eastAsia"/>
        </w:rPr>
        <w:t>Service</w:t>
      </w:r>
      <w:r w:rsidR="00A445FB" w:rsidRPr="00B95F94">
        <w:rPr>
          <w:rFonts w:hint="eastAsia"/>
        </w:rPr>
        <w:t>）是指与数据相关的任何服务都能够发生在一个集中化的位置，如数据的</w:t>
      </w:r>
      <w:r w:rsidRPr="00B95F94">
        <w:rPr>
          <w:rFonts w:hint="eastAsia"/>
        </w:rPr>
        <w:t>聚合、质量管理、清洗等，然后再将数据提供给不同的系统和用户，而</w:t>
      </w:r>
      <w:r w:rsidR="00213A68" w:rsidRPr="00B95F94">
        <w:rPr>
          <w:rFonts w:hint="eastAsia"/>
        </w:rPr>
        <w:t>不用</w:t>
      </w:r>
      <w:r w:rsidRPr="00B95F94">
        <w:rPr>
          <w:rFonts w:hint="eastAsia"/>
        </w:rPr>
        <w:t>再考虑这些数据</w:t>
      </w:r>
      <w:r w:rsidR="00213A68" w:rsidRPr="00B95F94">
        <w:rPr>
          <w:rFonts w:hint="eastAsia"/>
        </w:rPr>
        <w:t>从</w:t>
      </w:r>
      <w:r w:rsidRPr="00B95F94">
        <w:rPr>
          <w:rFonts w:hint="eastAsia"/>
        </w:rPr>
        <w:t>哪些数据源</w:t>
      </w:r>
      <w:r w:rsidR="00213A68" w:rsidRPr="00B95F94">
        <w:rPr>
          <w:rFonts w:hint="eastAsia"/>
        </w:rPr>
        <w:t>来的</w:t>
      </w:r>
      <w:r w:rsidRPr="00B95F94">
        <w:rPr>
          <w:rFonts w:hint="eastAsia"/>
        </w:rPr>
        <w:t>。</w:t>
      </w:r>
      <w:r w:rsidR="00D801A8" w:rsidRPr="00B95F94">
        <w:rPr>
          <w:rFonts w:hint="eastAsia"/>
        </w:rPr>
        <w:t>实现对基础地理数据</w:t>
      </w:r>
      <w:r w:rsidR="00E2509C">
        <w:rPr>
          <w:rFonts w:hint="eastAsia"/>
        </w:rPr>
        <w:t>、专题数据</w:t>
      </w:r>
      <w:r w:rsidR="00D801A8" w:rsidRPr="00B95F94">
        <w:rPr>
          <w:rFonts w:hint="eastAsia"/>
        </w:rPr>
        <w:t>、三维模型数据及多媒体数据的集中管理，并开发服务及API</w:t>
      </w:r>
      <w:r w:rsidR="00C76EC1">
        <w:rPr>
          <w:rFonts w:hint="eastAsia"/>
        </w:rPr>
        <w:t>供</w:t>
      </w:r>
      <w:r w:rsidR="00D801A8" w:rsidRPr="00B95F94">
        <w:rPr>
          <w:rFonts w:hint="eastAsia"/>
        </w:rPr>
        <w:t>外</w:t>
      </w:r>
      <w:r w:rsidR="00C76EC1">
        <w:rPr>
          <w:rFonts w:hint="eastAsia"/>
        </w:rPr>
        <w:t>部</w:t>
      </w:r>
      <w:r w:rsidR="00D801A8" w:rsidRPr="00B95F94">
        <w:rPr>
          <w:rFonts w:hint="eastAsia"/>
        </w:rPr>
        <w:t>使用。</w:t>
      </w:r>
      <w:r w:rsidR="00BC05A2" w:rsidRPr="00BC05A2">
        <w:t>用户可以通过数据访问接口（空间数据引擎、服务接口和JDBC/ADO等接口）调用资源数据服务，为业务应用开发提供数据访问、分析和处理能力，而无需关心各类资源数据是如何存储和管理的。</w:t>
      </w:r>
    </w:p>
    <w:p w14:paraId="1A00C7C1" w14:textId="6F2593CE" w:rsidR="0025625F" w:rsidRPr="00B95F94" w:rsidRDefault="0025625F" w:rsidP="0025625F">
      <w:pPr>
        <w:pStyle w:val="N"/>
        <w:ind w:firstLine="520"/>
        <w:jc w:val="left"/>
      </w:pPr>
      <w:r w:rsidRPr="0025625F">
        <w:rPr>
          <w:rFonts w:ascii="Arial" w:hAnsi="Arial" w:cs="Arial"/>
          <w:color w:val="FF0000"/>
          <w:sz w:val="26"/>
          <w:szCs w:val="26"/>
        </w:rPr>
        <w:t>该层分为两个小层：数据资源存储层和数据资源处理层。数据资源存储层使用关系数据库管理系统存储各类林业资源结构化数据，包括空间数据和属性数据，还需</w:t>
      </w:r>
      <w:r w:rsidRPr="0025625F">
        <w:rPr>
          <w:rFonts w:ascii="Arial" w:hAnsi="Arial" w:cs="Arial"/>
          <w:color w:val="FF0000"/>
          <w:sz w:val="26"/>
          <w:szCs w:val="26"/>
        </w:rPr>
        <w:t>NoSQL</w:t>
      </w:r>
      <w:r w:rsidRPr="0025625F">
        <w:rPr>
          <w:rFonts w:ascii="Arial" w:hAnsi="Arial" w:cs="Arial"/>
          <w:color w:val="FF0000"/>
          <w:sz w:val="26"/>
          <w:szCs w:val="26"/>
        </w:rPr>
        <w:t>数据库存储林业资源非结构化数据，用分布式文件系统存储各类相关文件数据</w:t>
      </w:r>
      <w:bookmarkStart w:id="65" w:name="_GoBack"/>
      <w:bookmarkEnd w:id="65"/>
      <w:r w:rsidRPr="0025625F">
        <w:rPr>
          <w:rFonts w:ascii="Arial" w:hAnsi="Arial" w:cs="Arial"/>
          <w:color w:val="FF0000"/>
          <w:sz w:val="26"/>
          <w:szCs w:val="26"/>
        </w:rPr>
        <w:t>，同时还需建立各类数据的空间和属性索引信息为实际应用提供数据支持；数据资源处理层通过数据引擎和数据访问接口获取各类数据，并建立海量数据处理与智能分析框架对大数据环境下的林业资源数据进行分析和处理。数据资源层包括数据库服务器和数据文件服务器，数据库服务器的</w:t>
      </w:r>
      <w:proofErr w:type="gramStart"/>
      <w:r w:rsidRPr="0025625F">
        <w:rPr>
          <w:rFonts w:ascii="Arial" w:hAnsi="Arial" w:cs="Arial"/>
          <w:color w:val="FF0000"/>
          <w:sz w:val="26"/>
          <w:szCs w:val="26"/>
        </w:rPr>
        <w:t>访问既</w:t>
      </w:r>
      <w:proofErr w:type="gramEnd"/>
      <w:r w:rsidRPr="0025625F">
        <w:rPr>
          <w:rFonts w:ascii="Arial" w:hAnsi="Arial" w:cs="Arial"/>
          <w:color w:val="FF0000"/>
          <w:sz w:val="26"/>
          <w:szCs w:val="26"/>
        </w:rPr>
        <w:t>可是基于中间件，如</w:t>
      </w:r>
      <w:proofErr w:type="spellStart"/>
      <w:r w:rsidRPr="0025625F">
        <w:rPr>
          <w:rFonts w:ascii="Arial" w:hAnsi="Arial" w:cs="Arial"/>
          <w:color w:val="FF0000"/>
          <w:sz w:val="26"/>
          <w:szCs w:val="26"/>
        </w:rPr>
        <w:t>ArcSDE</w:t>
      </w:r>
      <w:proofErr w:type="spellEnd"/>
      <w:r w:rsidRPr="0025625F">
        <w:rPr>
          <w:rFonts w:ascii="Arial" w:hAnsi="Arial" w:cs="Arial"/>
          <w:color w:val="FF0000"/>
          <w:sz w:val="26"/>
          <w:szCs w:val="26"/>
        </w:rPr>
        <w:t>的方式，也可以选择直接接口访问的方法。对大数据量的空间数据采用分布式存储是该层的一个重要特征，体现林业资源数据的</w:t>
      </w:r>
      <w:r w:rsidRPr="0025625F">
        <w:rPr>
          <w:rFonts w:ascii="Arial" w:hAnsi="Arial" w:cs="Arial"/>
          <w:color w:val="FF0000"/>
          <w:sz w:val="26"/>
          <w:szCs w:val="26"/>
        </w:rPr>
        <w:t>“</w:t>
      </w:r>
      <w:r w:rsidRPr="0025625F">
        <w:rPr>
          <w:rFonts w:ascii="Arial" w:hAnsi="Arial" w:cs="Arial"/>
          <w:color w:val="FF0000"/>
          <w:sz w:val="26"/>
          <w:szCs w:val="26"/>
        </w:rPr>
        <w:t>空间性</w:t>
      </w:r>
      <w:r w:rsidRPr="0025625F">
        <w:rPr>
          <w:rFonts w:ascii="Arial" w:hAnsi="Arial" w:cs="Arial"/>
          <w:color w:val="FF0000"/>
          <w:sz w:val="26"/>
          <w:szCs w:val="26"/>
        </w:rPr>
        <w:t>”</w:t>
      </w:r>
      <w:r w:rsidRPr="0025625F">
        <w:rPr>
          <w:rFonts w:ascii="Arial" w:hAnsi="Arial" w:cs="Arial"/>
          <w:color w:val="FF0000"/>
          <w:sz w:val="26"/>
          <w:szCs w:val="26"/>
        </w:rPr>
        <w:t>和</w:t>
      </w:r>
      <w:r w:rsidRPr="0025625F">
        <w:rPr>
          <w:rFonts w:ascii="Arial" w:hAnsi="Arial" w:cs="Arial"/>
          <w:color w:val="FF0000"/>
          <w:sz w:val="26"/>
          <w:szCs w:val="26"/>
        </w:rPr>
        <w:t>“</w:t>
      </w:r>
      <w:r w:rsidRPr="0025625F">
        <w:rPr>
          <w:rFonts w:ascii="Arial" w:hAnsi="Arial" w:cs="Arial"/>
          <w:color w:val="FF0000"/>
          <w:sz w:val="26"/>
          <w:szCs w:val="26"/>
        </w:rPr>
        <w:t>时间性</w:t>
      </w:r>
      <w:r w:rsidRPr="0025625F">
        <w:rPr>
          <w:rFonts w:ascii="Arial" w:hAnsi="Arial" w:cs="Arial"/>
          <w:color w:val="FF0000"/>
          <w:sz w:val="26"/>
          <w:szCs w:val="26"/>
        </w:rPr>
        <w:t>”</w:t>
      </w:r>
      <w:r w:rsidRPr="0025625F">
        <w:rPr>
          <w:rFonts w:ascii="Arial" w:hAnsi="Arial" w:cs="Arial"/>
          <w:color w:val="FF0000"/>
          <w:sz w:val="26"/>
          <w:szCs w:val="26"/>
        </w:rPr>
        <w:t>。该层的用户无需知道数据资源是如何存储和管理的，只需按业务应用需求，通过数据服务提取所需林业资源信息。</w:t>
      </w:r>
    </w:p>
    <w:p w14:paraId="32311ABE" w14:textId="77777777" w:rsidR="00B51159" w:rsidRDefault="00AB6001" w:rsidP="00093A37">
      <w:pPr>
        <w:pStyle w:val="3"/>
      </w:pPr>
      <w:r>
        <w:rPr>
          <w:rFonts w:hint="eastAsia"/>
        </w:rPr>
        <w:t>PaaS</w:t>
      </w:r>
      <w:r>
        <w:rPr>
          <w:rFonts w:hint="eastAsia"/>
        </w:rPr>
        <w:t>层设计</w:t>
      </w:r>
    </w:p>
    <w:p w14:paraId="20DBB847" w14:textId="00620C30" w:rsidR="005A26B4" w:rsidRPr="0033179A" w:rsidRDefault="005A26B4" w:rsidP="00FF25B7">
      <w:pPr>
        <w:pStyle w:val="N"/>
        <w:jc w:val="left"/>
      </w:pPr>
      <w:r w:rsidRPr="0033179A">
        <w:t>平台即服务 (PaaS，Platform as a Service) 提供在</w:t>
      </w:r>
      <w:proofErr w:type="gramStart"/>
      <w:r w:rsidRPr="0033179A">
        <w:t>集成式云环境</w:t>
      </w:r>
      <w:proofErr w:type="gramEnd"/>
      <w:r w:rsidRPr="0033179A">
        <w:t>中开发、测试、运行和管理 SaaS 应用程序所需的基础架构和计算资源。</w:t>
      </w:r>
    </w:p>
    <w:p w14:paraId="6F30623E" w14:textId="01E38895" w:rsidR="00486C80" w:rsidRPr="0033179A" w:rsidRDefault="008A555B" w:rsidP="00453005">
      <w:pPr>
        <w:pStyle w:val="N"/>
        <w:jc w:val="left"/>
      </w:pPr>
      <w:r w:rsidRPr="0033179A">
        <w:lastRenderedPageBreak/>
        <w:t>PaaS 平台是基于底层不同</w:t>
      </w:r>
      <w:proofErr w:type="gramStart"/>
      <w:r w:rsidRPr="0033179A">
        <w:t>云基础</w:t>
      </w:r>
      <w:proofErr w:type="gramEnd"/>
      <w:r w:rsidR="00F337CF">
        <w:t>资源之上的一个开放、可运营、可动态扩展、易运维的</w:t>
      </w:r>
      <w:proofErr w:type="gramStart"/>
      <w:r w:rsidR="00F337CF">
        <w:t>云服务</w:t>
      </w:r>
      <w:proofErr w:type="gramEnd"/>
      <w:r w:rsidR="00F337CF">
        <w:t>平台。</w:t>
      </w:r>
      <w:r w:rsidRPr="0033179A">
        <w:t>实现对不同</w:t>
      </w:r>
      <w:proofErr w:type="gramStart"/>
      <w:r w:rsidRPr="0033179A">
        <w:t>云基础</w:t>
      </w:r>
      <w:proofErr w:type="gramEnd"/>
      <w:r w:rsidRPr="0033179A">
        <w:t>资源统一化管理、第三方工具快速集成管理、应用产品快速部署管理、统一用户和应用管理、统一公告管理、平台运行状态实时监控等。为保证平台通用性，不受</w:t>
      </w:r>
      <w:r w:rsidR="00DF6D32" w:rsidRPr="0033179A">
        <w:t>IaaS</w:t>
      </w:r>
      <w:r w:rsidRPr="0033179A">
        <w:t>层限制，通过打造 PaaS 平台，实现对所有</w:t>
      </w:r>
      <w:r w:rsidR="005D6F54" w:rsidRPr="0033179A">
        <w:t>IaaS</w:t>
      </w:r>
      <w:proofErr w:type="gramStart"/>
      <w:r w:rsidRPr="0033179A">
        <w:t>层基础</w:t>
      </w:r>
      <w:proofErr w:type="gramEnd"/>
      <w:r w:rsidRPr="0033179A">
        <w:t>服务统一封装和协议转换，适配不同</w:t>
      </w:r>
      <w:proofErr w:type="gramStart"/>
      <w:r w:rsidRPr="0033179A">
        <w:t>云服务</w:t>
      </w:r>
      <w:proofErr w:type="gramEnd"/>
      <w:r w:rsidRPr="0033179A">
        <w:t>提供商的开发接口，为上下层平台提供一个标准化开发运行环境。</w:t>
      </w:r>
    </w:p>
    <w:p w14:paraId="48879C22" w14:textId="7B2EE4A6" w:rsidR="009F4238" w:rsidRPr="0033179A" w:rsidRDefault="00083E92" w:rsidP="00C83A76">
      <w:pPr>
        <w:pStyle w:val="N"/>
        <w:jc w:val="left"/>
      </w:pPr>
      <w:r w:rsidRPr="0033179A">
        <w:t xml:space="preserve">PaaS </w:t>
      </w:r>
      <w:r w:rsidR="001D5CA8" w:rsidRPr="0033179A">
        <w:t>平台层</w:t>
      </w:r>
      <w:r w:rsidRPr="0033179A">
        <w:t>，把软件开发、测试和部署环境以服务方式对外进行提供。PaaS 平台层</w:t>
      </w:r>
      <w:r w:rsidR="00404223" w:rsidRPr="0033179A">
        <w:t>为各业务提供包括</w:t>
      </w:r>
      <w:r w:rsidR="00BE53F9" w:rsidRPr="0033179A">
        <w:t>消息</w:t>
      </w:r>
      <w:r w:rsidR="00404223" w:rsidRPr="0033179A">
        <w:t>中间件、</w:t>
      </w:r>
      <w:r w:rsidR="00BE53F9" w:rsidRPr="0033179A">
        <w:t>关系</w:t>
      </w:r>
      <w:r w:rsidR="00404223" w:rsidRPr="0033179A">
        <w:t>数据库</w:t>
      </w:r>
      <w:r w:rsidR="00BE53F9" w:rsidRPr="0033179A">
        <w:t>、大数据框架</w:t>
      </w:r>
      <w:r w:rsidR="00404223" w:rsidRPr="0033179A">
        <w:t>、</w:t>
      </w:r>
      <w:r w:rsidR="00E645A2" w:rsidRPr="0033179A">
        <w:rPr>
          <w:rFonts w:hint="eastAsia"/>
        </w:rPr>
        <w:t>Window/Linux</w:t>
      </w:r>
      <w:r w:rsidR="00404223" w:rsidRPr="0033179A">
        <w:t>操作系统、开发环境</w:t>
      </w:r>
      <w:r w:rsidR="000A0DAC" w:rsidRPr="0033179A">
        <w:rPr>
          <w:rFonts w:hint="eastAsia"/>
        </w:rPr>
        <w:t>(python、C、C++、</w:t>
      </w:r>
      <w:r w:rsidR="00DC34E2" w:rsidRPr="0033179A">
        <w:rPr>
          <w:rFonts w:hint="eastAsia"/>
        </w:rPr>
        <w:t>J</w:t>
      </w:r>
      <w:r w:rsidR="000A0DAC" w:rsidRPr="0033179A">
        <w:rPr>
          <w:rFonts w:hint="eastAsia"/>
        </w:rPr>
        <w:t>ava、Go</w:t>
      </w:r>
      <w:r w:rsidR="000401BF" w:rsidRPr="0033179A">
        <w:rPr>
          <w:rFonts w:hint="eastAsia"/>
        </w:rPr>
        <w:t>、</w:t>
      </w:r>
      <w:proofErr w:type="spellStart"/>
      <w:r w:rsidR="00DC34E2" w:rsidRPr="0033179A">
        <w:rPr>
          <w:rFonts w:hint="eastAsia"/>
        </w:rPr>
        <w:t>n</w:t>
      </w:r>
      <w:r w:rsidR="000401BF" w:rsidRPr="0033179A">
        <w:rPr>
          <w:rFonts w:hint="eastAsia"/>
        </w:rPr>
        <w:t>odejs</w:t>
      </w:r>
      <w:proofErr w:type="spellEnd"/>
      <w:r w:rsidR="000A0DAC" w:rsidRPr="0033179A">
        <w:rPr>
          <w:rFonts w:hint="eastAsia"/>
        </w:rPr>
        <w:t>)</w:t>
      </w:r>
      <w:r w:rsidR="00404223" w:rsidRPr="0033179A">
        <w:t>等在内的软件</w:t>
      </w:r>
      <w:r w:rsidRPr="0033179A">
        <w:t>，允许进行应用远程开发、配置、部署。</w:t>
      </w:r>
      <w:r w:rsidR="00DF7D78" w:rsidRPr="0033179A">
        <w:t>如图</w:t>
      </w:r>
      <w:r w:rsidR="00DF7D78" w:rsidRPr="0033179A">
        <w:rPr>
          <w:rFonts w:hint="eastAsia"/>
        </w:rPr>
        <w:t>5.2-</w:t>
      </w:r>
      <w:r w:rsidR="002603B3">
        <w:rPr>
          <w:rFonts w:hint="eastAsia"/>
        </w:rPr>
        <w:t>5</w:t>
      </w:r>
      <w:r w:rsidR="00DF7D78" w:rsidRPr="0033179A">
        <w:rPr>
          <w:rFonts w:hint="eastAsia"/>
        </w:rPr>
        <w:t>所示。</w:t>
      </w:r>
    </w:p>
    <w:p w14:paraId="756CC7D6" w14:textId="5992102F" w:rsidR="002F3C70" w:rsidRPr="0033179A" w:rsidRDefault="004C1881" w:rsidP="00C83A76">
      <w:pPr>
        <w:pStyle w:val="N"/>
        <w:jc w:val="left"/>
      </w:pPr>
      <w:r w:rsidRPr="0033179A">
        <w:rPr>
          <w:rFonts w:hint="eastAsia"/>
        </w:rPr>
        <w:t>PaaS服务层，采用混合型PaaS架构设计。其核心思路是基于统一的PaaS框架，提供适合不同业务需求的</w:t>
      </w:r>
      <w:r w:rsidR="00725073" w:rsidRPr="0033179A">
        <w:rPr>
          <w:rFonts w:hint="eastAsia"/>
        </w:rPr>
        <w:t>PaaS开发环境。针对无法改造的业务，提供VM模板和应用模板两种PaaS服务，让传统业务可以平滑迁移到云上。</w:t>
      </w:r>
      <w:r w:rsidR="00DC6061" w:rsidRPr="0033179A">
        <w:rPr>
          <w:rFonts w:hint="eastAsia"/>
        </w:rPr>
        <w:t>针对传统应用架构但可以优化改造的系统，采用</w:t>
      </w:r>
      <w:proofErr w:type="spellStart"/>
      <w:r w:rsidR="00DC6061" w:rsidRPr="0033179A">
        <w:rPr>
          <w:rFonts w:hint="eastAsia"/>
        </w:rPr>
        <w:t>CloudFoundry</w:t>
      </w:r>
      <w:proofErr w:type="spellEnd"/>
      <w:r w:rsidR="00DC6061" w:rsidRPr="0033179A">
        <w:rPr>
          <w:rFonts w:hint="eastAsia"/>
        </w:rPr>
        <w:t>的PaaS服务。针对新开发的应用，采用基于Kubernetes的分布式容器服务PaaS服务，作为后续演进的统一的PaaS架构。</w:t>
      </w:r>
    </w:p>
    <w:p w14:paraId="48F99291" w14:textId="4829EF4E" w:rsidR="008004BB" w:rsidRDefault="00F337CF" w:rsidP="00B576CB">
      <w:pPr>
        <w:pStyle w:val="N"/>
        <w:jc w:val="left"/>
        <w:rPr>
          <w:rFonts w:hint="eastAsia"/>
        </w:rPr>
      </w:pPr>
      <w:r>
        <w:rPr>
          <w:rFonts w:hint="eastAsia"/>
        </w:rPr>
        <w:t>PaaS层主要分为两部分，</w:t>
      </w:r>
      <w:proofErr w:type="gramStart"/>
      <w:r>
        <w:rPr>
          <w:rFonts w:hint="eastAsia"/>
        </w:rPr>
        <w:t>云管理</w:t>
      </w:r>
      <w:proofErr w:type="gramEnd"/>
      <w:r>
        <w:rPr>
          <w:rFonts w:hint="eastAsia"/>
        </w:rPr>
        <w:t>服务和长江大保护服务。</w:t>
      </w:r>
    </w:p>
    <w:p w14:paraId="21BD4A5A" w14:textId="77777777" w:rsidR="006B7711" w:rsidRDefault="006B7711" w:rsidP="006B7711">
      <w:pPr>
        <w:pStyle w:val="5"/>
        <w:numPr>
          <w:ilvl w:val="0"/>
          <w:numId w:val="30"/>
        </w:numPr>
        <w:rPr>
          <w:rFonts w:hint="eastAsia"/>
        </w:rPr>
      </w:pPr>
      <w:proofErr w:type="gramStart"/>
      <w:r>
        <w:t>云管理</w:t>
      </w:r>
      <w:proofErr w:type="gramEnd"/>
      <w:r>
        <w:t>服务</w:t>
      </w:r>
    </w:p>
    <w:p w14:paraId="75DA1192" w14:textId="5DC1DA93" w:rsidR="006B7711" w:rsidRPr="00385D48" w:rsidRDefault="006B7711" w:rsidP="006B7711">
      <w:pPr>
        <w:pStyle w:val="N"/>
        <w:jc w:val="left"/>
      </w:pPr>
      <w:proofErr w:type="spellStart"/>
      <w:r w:rsidRPr="005B26FF">
        <w:t>P</w:t>
      </w:r>
      <w:r w:rsidRPr="005B26FF">
        <w:rPr>
          <w:rFonts w:hint="eastAsia"/>
        </w:rPr>
        <w:t>aas</w:t>
      </w:r>
      <w:proofErr w:type="spellEnd"/>
      <w:r w:rsidRPr="005B26FF">
        <w:t>层</w:t>
      </w:r>
      <w:r w:rsidR="001343A8">
        <w:t>云管理服务</w:t>
      </w:r>
      <w:r w:rsidRPr="005B26FF">
        <w:t>提供了应用管理、镜像管理、容器管理、应用市场管理、资源管理、审计管理、多租户管理和监控管理等多种管理和维护功能。如图</w:t>
      </w:r>
      <w:r w:rsidRPr="005B26FF">
        <w:rPr>
          <w:rFonts w:hint="eastAsia"/>
        </w:rPr>
        <w:t>5.2-</w:t>
      </w:r>
      <w:r>
        <w:rPr>
          <w:rFonts w:hint="eastAsia"/>
        </w:rPr>
        <w:t>6</w:t>
      </w:r>
      <w:r w:rsidRPr="005B26FF">
        <w:rPr>
          <w:rFonts w:hint="eastAsia"/>
        </w:rPr>
        <w:t>所示。</w:t>
      </w:r>
    </w:p>
    <w:p w14:paraId="1FC9F4B3" w14:textId="77777777" w:rsidR="006B7711" w:rsidRPr="005B26FF" w:rsidRDefault="006B7711" w:rsidP="00385D48">
      <w:pPr>
        <w:pStyle w:val="N"/>
        <w:jc w:val="left"/>
      </w:pPr>
    </w:p>
    <w:p w14:paraId="29789A78" w14:textId="77777777" w:rsidR="008004BB" w:rsidRDefault="008004BB" w:rsidP="008E695F">
      <w:pPr>
        <w:pStyle w:val="N"/>
        <w:spacing w:line="240" w:lineRule="auto"/>
      </w:pPr>
      <w:r>
        <w:rPr>
          <w:noProof/>
        </w:rPr>
        <w:lastRenderedPageBreak/>
        <w:drawing>
          <wp:inline distT="0" distB="0" distL="0" distR="0" wp14:anchorId="0612893C" wp14:editId="19E6E495">
            <wp:extent cx="4763206" cy="283146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63206" cy="2831460"/>
                    </a:xfrm>
                    <a:prstGeom prst="rect">
                      <a:avLst/>
                    </a:prstGeom>
                  </pic:spPr>
                </pic:pic>
              </a:graphicData>
            </a:graphic>
          </wp:inline>
        </w:drawing>
      </w:r>
    </w:p>
    <w:p w14:paraId="06821F5B" w14:textId="379CA7E2" w:rsidR="008004BB" w:rsidRDefault="008004BB" w:rsidP="00093A37">
      <w:pPr>
        <w:pStyle w:val="a4"/>
        <w:ind w:left="210" w:right="210"/>
        <w:rPr>
          <w:rFonts w:hint="eastAsia"/>
        </w:rPr>
      </w:pPr>
      <w:r>
        <w:rPr>
          <w:rFonts w:hint="eastAsia"/>
        </w:rPr>
        <w:t>功能分解</w:t>
      </w:r>
    </w:p>
    <w:p w14:paraId="35E02ECD" w14:textId="0144BA27" w:rsidR="00124F0B" w:rsidRPr="00F63897" w:rsidRDefault="00124F0B" w:rsidP="00A30EBF">
      <w:pPr>
        <w:pStyle w:val="aff9"/>
        <w:numPr>
          <w:ilvl w:val="1"/>
          <w:numId w:val="11"/>
        </w:numPr>
        <w:ind w:firstLineChars="0"/>
        <w:jc w:val="left"/>
        <w:rPr>
          <w:rFonts w:ascii="仿宋_GB2312" w:eastAsia="仿宋_GB2312" w:hAnsi="宋体" w:cs="Arial"/>
          <w:kern w:val="0"/>
          <w:sz w:val="28"/>
          <w:szCs w:val="28"/>
        </w:rPr>
      </w:pPr>
      <w:r w:rsidRPr="00F63897">
        <w:rPr>
          <w:rFonts w:ascii="仿宋_GB2312" w:eastAsia="仿宋_GB2312" w:hAnsi="宋体" w:cs="Arial" w:hint="eastAsia"/>
          <w:kern w:val="0"/>
          <w:sz w:val="28"/>
          <w:szCs w:val="28"/>
        </w:rPr>
        <w:t>应用管理</w:t>
      </w:r>
    </w:p>
    <w:p w14:paraId="747036B3" w14:textId="77777777" w:rsidR="00124F0B" w:rsidRPr="00AB5DCE" w:rsidRDefault="00124F0B" w:rsidP="00C83A76">
      <w:pPr>
        <w:pStyle w:val="N"/>
        <w:jc w:val="left"/>
      </w:pPr>
      <w:r w:rsidRPr="00AB5DCE">
        <w:rPr>
          <w:rFonts w:hint="eastAsia"/>
        </w:rPr>
        <w:t>应用管理为两类用户提供服务：PaaS运</w:t>
      </w:r>
      <w:proofErr w:type="gramStart"/>
      <w:r w:rsidRPr="00AB5DCE">
        <w:rPr>
          <w:rFonts w:hint="eastAsia"/>
        </w:rPr>
        <w:t>维管理</w:t>
      </w:r>
      <w:proofErr w:type="gramEnd"/>
      <w:r w:rsidRPr="00AB5DCE">
        <w:rPr>
          <w:rFonts w:hint="eastAsia"/>
        </w:rPr>
        <w:t>人员和应用开发者。此模块为前者提供了必要的监控告警和日志管理等，提高了管理效率以及为应用的高稳定、高可靠性等提供了</w:t>
      </w:r>
      <w:proofErr w:type="gramStart"/>
      <w:r w:rsidRPr="00AB5DCE">
        <w:rPr>
          <w:rFonts w:hint="eastAsia"/>
        </w:rPr>
        <w:t>平台级</w:t>
      </w:r>
      <w:proofErr w:type="gramEnd"/>
      <w:r w:rsidRPr="00AB5DCE">
        <w:rPr>
          <w:rFonts w:hint="eastAsia"/>
        </w:rPr>
        <w:t>的保障。应用管理为应用开发者提供了丰富类型的组件和应用运行环境，开发者可以更加专注于业务逻辑开发，进一步加快开发与发布应用的效率。</w:t>
      </w:r>
    </w:p>
    <w:p w14:paraId="0FEF7521" w14:textId="77777777" w:rsidR="00124F0B" w:rsidRPr="00AB5DCE" w:rsidRDefault="00124F0B" w:rsidP="00C83A76">
      <w:pPr>
        <w:pStyle w:val="N"/>
        <w:jc w:val="left"/>
      </w:pPr>
      <w:r w:rsidRPr="00AB5DCE">
        <w:rPr>
          <w:rFonts w:hint="eastAsia"/>
        </w:rPr>
        <w:t>负载均衡管理：由于容器生命周期短暂，随时可能被删除和重建，是不稳定的对象，为了对外部提供更稳定的访问入口，让用户感知不到容器状态的变化，设计了负载均衡器模块。用户在访问容器服务的时候，访问的是负载均衡器的地址，由负载均衡器将流量转发到后端对应的一组容器当中去。</w:t>
      </w:r>
    </w:p>
    <w:p w14:paraId="706D2F74" w14:textId="77777777" w:rsidR="00124F0B" w:rsidRPr="00AB5DCE" w:rsidRDefault="00124F0B" w:rsidP="00C83A76">
      <w:pPr>
        <w:pStyle w:val="N"/>
        <w:jc w:val="left"/>
      </w:pPr>
      <w:r w:rsidRPr="00AB5DCE">
        <w:rPr>
          <w:rFonts w:hint="eastAsia"/>
        </w:rPr>
        <w:t>应用拓扑管理：为了让用户更好地了解应用内服务之间的依赖关系，每当应用发布后，会自动生成一个应用拓扑关系图。用户从应用拓扑管理中可以直观地查看应用中服务的关联关系。</w:t>
      </w:r>
    </w:p>
    <w:p w14:paraId="27C26563" w14:textId="77777777" w:rsidR="00124F0B" w:rsidRPr="00AB5DCE" w:rsidRDefault="00124F0B" w:rsidP="00C83A76">
      <w:pPr>
        <w:pStyle w:val="N"/>
        <w:jc w:val="left"/>
      </w:pPr>
      <w:r w:rsidRPr="00AB5DCE">
        <w:rPr>
          <w:rFonts w:hint="eastAsia"/>
        </w:rPr>
        <w:lastRenderedPageBreak/>
        <w:t>服务和应用监控：PaaS平台需要随时了解应用和服务的实时健康状态，包括系统的性能指标以及应用指标。</w:t>
      </w:r>
      <w:proofErr w:type="gramStart"/>
      <w:r w:rsidRPr="00AB5DCE">
        <w:rPr>
          <w:rFonts w:hint="eastAsia"/>
        </w:rPr>
        <w:t>当应用</w:t>
      </w:r>
      <w:proofErr w:type="gramEnd"/>
      <w:r w:rsidRPr="00AB5DCE">
        <w:rPr>
          <w:rFonts w:hint="eastAsia"/>
        </w:rPr>
        <w:t>异常时，会立即触发告警并帮助运</w:t>
      </w:r>
      <w:proofErr w:type="gramStart"/>
      <w:r w:rsidRPr="00AB5DCE">
        <w:rPr>
          <w:rFonts w:hint="eastAsia"/>
        </w:rPr>
        <w:t>维人员</w:t>
      </w:r>
      <w:proofErr w:type="gramEnd"/>
      <w:r w:rsidRPr="00AB5DCE">
        <w:rPr>
          <w:rFonts w:hint="eastAsia"/>
        </w:rPr>
        <w:t>快速定位错误发生的位置及原因。</w:t>
      </w:r>
    </w:p>
    <w:p w14:paraId="67B83E2F" w14:textId="77777777" w:rsidR="00124F0B" w:rsidRPr="00AB5DCE" w:rsidRDefault="00124F0B" w:rsidP="00093A37">
      <w:pPr>
        <w:pStyle w:val="N"/>
      </w:pPr>
      <w:r w:rsidRPr="00AB5DCE">
        <w:rPr>
          <w:rFonts w:hint="eastAsia"/>
        </w:rPr>
        <w:t>服务扩容：当服务在运行过程中需要增加容器实例时，服务扩容模块可以支持用户手动增加容器数量。容器关联的负载均衡器通过事件监听发现容器数量变化后，自动修改并重新加载配置，动态调整流量的分发策略。弹性伸缩：当业务需求变化后，弹性伸缩模块可以自动为用户调整物理计算资源量，在提高系统资源利用率的同时保证业务能够正常平稳地运行。</w:t>
      </w:r>
    </w:p>
    <w:p w14:paraId="22368C42" w14:textId="77777777" w:rsidR="00124F0B" w:rsidRPr="00AB5DCE" w:rsidRDefault="00124F0B" w:rsidP="00093A37">
      <w:pPr>
        <w:pStyle w:val="N"/>
      </w:pPr>
      <w:r w:rsidRPr="00AB5DCE">
        <w:rPr>
          <w:rFonts w:hint="eastAsia"/>
        </w:rPr>
        <w:t>应用编排：应用编排是将一组关联应用组件自动整合为一个完整应用的过程，其目的就是将这些应用组件统一管理，统一监控。模板化的应用编排为应用开发者重用解决方案、快速发布应用提供了可靠的技术支持。</w:t>
      </w:r>
    </w:p>
    <w:p w14:paraId="21AF8B22" w14:textId="77777777" w:rsidR="00124F0B" w:rsidRPr="00AB5DCE" w:rsidRDefault="00124F0B" w:rsidP="00C83A76">
      <w:pPr>
        <w:pStyle w:val="N"/>
        <w:jc w:val="left"/>
      </w:pPr>
      <w:r w:rsidRPr="00AB5DCE">
        <w:rPr>
          <w:rFonts w:hint="eastAsia"/>
        </w:rPr>
        <w:t>灰度升级：将正在运行的服务相关的容器逐个进行升级；针对不同的应用设置不同的滚动周期，逐一替换；升级过程中如果发生异常，可以对已升级的容器</w:t>
      </w:r>
      <w:proofErr w:type="gramStart"/>
      <w:r w:rsidRPr="00AB5DCE">
        <w:rPr>
          <w:rFonts w:hint="eastAsia"/>
        </w:rPr>
        <w:t>做回滚操作</w:t>
      </w:r>
      <w:proofErr w:type="gramEnd"/>
      <w:r w:rsidRPr="00AB5DCE">
        <w:rPr>
          <w:rFonts w:hint="eastAsia"/>
        </w:rPr>
        <w:t>，确保服务的可用性。当需要对正在运行的应用进行升级时，为了保证服务不中断，需要进行灰度升级。</w:t>
      </w:r>
    </w:p>
    <w:p w14:paraId="667951F2" w14:textId="77777777" w:rsidR="00124F0B" w:rsidRPr="00AB5DCE" w:rsidRDefault="00124F0B" w:rsidP="00C83A76">
      <w:pPr>
        <w:pStyle w:val="N"/>
        <w:jc w:val="left"/>
        <w:rPr>
          <w:rFonts w:cs="宋体"/>
        </w:rPr>
      </w:pPr>
      <w:r w:rsidRPr="00AB5DCE">
        <w:rPr>
          <w:rFonts w:hint="eastAsia"/>
        </w:rPr>
        <w:t>应用和服务的生命周期管理：提供了完整的应用和服务的生命周期管理机制，可监控应用和服务的创建、部署、启动、回滚，扩容缩容和停止下线等过程的状态。</w:t>
      </w:r>
    </w:p>
    <w:p w14:paraId="57498C67" w14:textId="68E01BD3" w:rsidR="00124F0B" w:rsidRPr="00AB5DCE" w:rsidRDefault="00F63897" w:rsidP="00F63897">
      <w:pPr>
        <w:jc w:val="left"/>
        <w:rPr>
          <w:rFonts w:ascii="仿宋_GB2312" w:eastAsia="仿宋_GB2312" w:hAnsi="宋体" w:cs="Arial"/>
          <w:kern w:val="0"/>
          <w:sz w:val="28"/>
          <w:szCs w:val="28"/>
        </w:rPr>
      </w:pPr>
      <w:r>
        <w:rPr>
          <w:rFonts w:ascii="仿宋_GB2312" w:eastAsia="仿宋_GB2312" w:hAnsi="宋体" w:hint="eastAsia"/>
          <w:kern w:val="0"/>
          <w:sz w:val="28"/>
          <w:szCs w:val="28"/>
        </w:rPr>
        <w:t>（2）</w:t>
      </w:r>
      <w:r w:rsidR="00124F0B" w:rsidRPr="00AB5DCE">
        <w:rPr>
          <w:rFonts w:ascii="仿宋_GB2312" w:eastAsia="仿宋_GB2312" w:hAnsi="宋体" w:cs="Arial" w:hint="eastAsia"/>
          <w:kern w:val="0"/>
          <w:sz w:val="28"/>
          <w:szCs w:val="28"/>
        </w:rPr>
        <w:t>资源管理</w:t>
      </w:r>
    </w:p>
    <w:p w14:paraId="3B9C1CF1" w14:textId="77777777" w:rsidR="00124F0B" w:rsidRPr="00AB5DCE" w:rsidRDefault="00124F0B" w:rsidP="00C83A76">
      <w:pPr>
        <w:pStyle w:val="N"/>
        <w:jc w:val="left"/>
      </w:pPr>
      <w:r w:rsidRPr="00AB5DCE">
        <w:rPr>
          <w:rFonts w:hint="eastAsia"/>
        </w:rPr>
        <w:t>PaaS平台的稳定运行离不开基础设施的支持，底层资源既可以是IaaS平台提供的虚拟化资源，也可以是数据中心直接提供的物理资源。资源管理模块的主要功能就是对底层资源进行整合，并建立其与容器的映射关系，</w:t>
      </w:r>
      <w:r w:rsidRPr="00AB5DCE">
        <w:rPr>
          <w:rFonts w:hint="eastAsia"/>
        </w:rPr>
        <w:lastRenderedPageBreak/>
        <w:t>解决运行容器应用所依赖的</w:t>
      </w:r>
      <w:proofErr w:type="gramStart"/>
      <w:r w:rsidRPr="00AB5DCE">
        <w:rPr>
          <w:rFonts w:hint="eastAsia"/>
        </w:rPr>
        <w:t>物理机</w:t>
      </w:r>
      <w:proofErr w:type="gramEnd"/>
      <w:r w:rsidRPr="00AB5DCE">
        <w:rPr>
          <w:rFonts w:hint="eastAsia"/>
        </w:rPr>
        <w:t>计算、存储、网络等，简化了创建和维护容器化应用的难度。</w:t>
      </w:r>
    </w:p>
    <w:p w14:paraId="6F0F1500" w14:textId="77777777" w:rsidR="00124F0B" w:rsidRPr="00AB5DCE" w:rsidRDefault="00124F0B" w:rsidP="00C83A76">
      <w:pPr>
        <w:pStyle w:val="N"/>
        <w:jc w:val="left"/>
      </w:pPr>
      <w:r w:rsidRPr="00AB5DCE">
        <w:rPr>
          <w:rFonts w:hint="eastAsia"/>
        </w:rPr>
        <w:t>主机管理：负责对接多种不同类型的主机，包括各种云平台的虚拟机、自有的</w:t>
      </w:r>
      <w:proofErr w:type="gramStart"/>
      <w:r w:rsidRPr="00AB5DCE">
        <w:rPr>
          <w:rFonts w:hint="eastAsia"/>
        </w:rPr>
        <w:t>物理机</w:t>
      </w:r>
      <w:proofErr w:type="gramEnd"/>
      <w:r w:rsidRPr="00AB5DCE">
        <w:rPr>
          <w:rFonts w:hint="eastAsia"/>
        </w:rPr>
        <w:t>等。支持查询集群中管理的主机列表，每台主机的状态、操作系统、使用的Docker版本、主机上运行的容器列表等。</w:t>
      </w:r>
    </w:p>
    <w:p w14:paraId="30A59DD5" w14:textId="77777777" w:rsidR="00124F0B" w:rsidRPr="00AB5DCE" w:rsidRDefault="00124F0B" w:rsidP="00C83A76">
      <w:pPr>
        <w:pStyle w:val="N"/>
        <w:jc w:val="left"/>
      </w:pPr>
      <w:r w:rsidRPr="00AB5DCE">
        <w:rPr>
          <w:rFonts w:hint="eastAsia"/>
        </w:rPr>
        <w:t>存储管理：支持为PaaS平台添加多种不同类型的存储池。容器需要使用共享存储卷持久</w:t>
      </w:r>
      <w:proofErr w:type="gramStart"/>
      <w:r w:rsidRPr="00AB5DCE">
        <w:rPr>
          <w:rFonts w:hint="eastAsia"/>
        </w:rPr>
        <w:t>化数据</w:t>
      </w:r>
      <w:proofErr w:type="gramEnd"/>
      <w:r w:rsidRPr="00AB5DCE">
        <w:rPr>
          <w:rFonts w:hint="eastAsia"/>
        </w:rPr>
        <w:t>时，从存储池里创建存储卷，挂载给容器使用。同时还提供文件管理器，容器中的应用可以直接对存储卷中的数据做操作，比如上传文件、下载文件、编辑文件、移动文件等等。网络管理：支持为PaaS平台对接多种不同类型的网络插件，如Calico、Flannel以及作者设计的</w:t>
      </w:r>
      <w:proofErr w:type="spellStart"/>
      <w:r w:rsidRPr="00AB5DCE">
        <w:rPr>
          <w:rFonts w:hint="eastAsia"/>
        </w:rPr>
        <w:t>Xanet</w:t>
      </w:r>
      <w:proofErr w:type="spellEnd"/>
      <w:r w:rsidRPr="00AB5DCE">
        <w:rPr>
          <w:rFonts w:hint="eastAsia"/>
        </w:rPr>
        <w:t>插件等，这些插件将在以后的章节详细介绍。</w:t>
      </w:r>
    </w:p>
    <w:p w14:paraId="5CA4BF61" w14:textId="6914CBBC"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（3）</w:t>
      </w:r>
      <w:r w:rsidR="00124F0B" w:rsidRPr="00F63897">
        <w:rPr>
          <w:rFonts w:ascii="仿宋_GB2312" w:eastAsia="仿宋_GB2312" w:hAnsi="宋体" w:cs="Arial" w:hint="eastAsia"/>
          <w:kern w:val="0"/>
          <w:sz w:val="28"/>
          <w:szCs w:val="28"/>
        </w:rPr>
        <w:t>镜像管理</w:t>
      </w:r>
    </w:p>
    <w:p w14:paraId="374EE59F" w14:textId="77777777" w:rsidR="00124F0B" w:rsidRPr="00AB5DCE" w:rsidRDefault="00124F0B" w:rsidP="00C83A76">
      <w:pPr>
        <w:pStyle w:val="N"/>
        <w:jc w:val="left"/>
      </w:pPr>
      <w:r w:rsidRPr="00AB5DCE">
        <w:rPr>
          <w:rFonts w:hint="eastAsia"/>
        </w:rPr>
        <w:t>镜像是容器技术的核心之一。镜像管理模块应用Docker容器技术把应用及其所依赖的软件包、操作系统文件等封装在镜像文件中，使应用在开发、测试和发布过程中具有相同的运行环境。管理镜像仓库和其中的镜像也是PaaS平台需要提供的功能。</w:t>
      </w:r>
    </w:p>
    <w:p w14:paraId="68CBE87D" w14:textId="77777777" w:rsidR="00124F0B" w:rsidRPr="00AB5DCE" w:rsidRDefault="00124F0B" w:rsidP="00C83A76">
      <w:pPr>
        <w:pStyle w:val="N"/>
        <w:jc w:val="left"/>
      </w:pPr>
      <w:r w:rsidRPr="00AB5DCE">
        <w:rPr>
          <w:rFonts w:hint="eastAsia"/>
        </w:rPr>
        <w:t>镜像仓库：包含所有平台中提供的镜像。无论发布镜像，还是下载镜像，都要通过镜像仓库来完成。镜像仓库和租户体系相结合，可对仓库中的各种操作鉴权，使用角色限制用户对镜像的操作权限。</w:t>
      </w:r>
    </w:p>
    <w:p w14:paraId="71A2FA8B" w14:textId="77777777" w:rsidR="00124F0B" w:rsidRPr="00AB5DCE" w:rsidRDefault="00124F0B" w:rsidP="00C83A76">
      <w:pPr>
        <w:pStyle w:val="N"/>
        <w:jc w:val="left"/>
      </w:pPr>
      <w:r w:rsidRPr="00AB5DCE">
        <w:rPr>
          <w:rFonts w:hint="eastAsia"/>
        </w:rPr>
        <w:t>镜像构建：支持用户在PaaS平台利用</w:t>
      </w:r>
      <w:proofErr w:type="spellStart"/>
      <w:r w:rsidRPr="00AB5DCE">
        <w:rPr>
          <w:rFonts w:hint="eastAsia"/>
        </w:rPr>
        <w:t>DockerBuild</w:t>
      </w:r>
      <w:proofErr w:type="spellEnd"/>
      <w:r w:rsidRPr="00AB5DCE">
        <w:rPr>
          <w:rFonts w:hint="eastAsia"/>
        </w:rPr>
        <w:t>命令在线构建新的镜像。把</w:t>
      </w:r>
      <w:proofErr w:type="spellStart"/>
      <w:r w:rsidRPr="00AB5DCE">
        <w:rPr>
          <w:rFonts w:hint="eastAsia"/>
        </w:rPr>
        <w:t>Dockerfile</w:t>
      </w:r>
      <w:proofErr w:type="spellEnd"/>
      <w:r w:rsidRPr="00AB5DCE">
        <w:rPr>
          <w:rFonts w:hint="eastAsia"/>
        </w:rPr>
        <w:t>及其依赖的安装包、可执行文件等压缩成tar包，提交到Docker服务中构建镜像，最后把构建好的镜像上传到本地的镜像仓库中。</w:t>
      </w:r>
    </w:p>
    <w:p w14:paraId="14729F5C" w14:textId="77777777" w:rsidR="00124F0B" w:rsidRPr="00AB5DCE" w:rsidRDefault="00124F0B" w:rsidP="00C83A76">
      <w:pPr>
        <w:pStyle w:val="N"/>
        <w:jc w:val="left"/>
      </w:pPr>
      <w:r w:rsidRPr="00AB5DCE">
        <w:rPr>
          <w:rFonts w:hint="eastAsia"/>
        </w:rPr>
        <w:lastRenderedPageBreak/>
        <w:t>镜像管理：提供Docker镜像的管理功能，例如镜像权限管理，多租户间镜像隔离，镜像版本查询等。除此之外，还可以统计</w:t>
      </w:r>
      <w:proofErr w:type="spellStart"/>
      <w:r w:rsidRPr="00AB5DCE">
        <w:rPr>
          <w:rFonts w:hint="eastAsia"/>
        </w:rPr>
        <w:t>topN</w:t>
      </w:r>
      <w:proofErr w:type="spellEnd"/>
      <w:r w:rsidRPr="00AB5DCE">
        <w:rPr>
          <w:rFonts w:hint="eastAsia"/>
        </w:rPr>
        <w:t>镜像、配置备份仓库中的镜像做定时同步、导入外部镜像到本地仓库中等。</w:t>
      </w:r>
    </w:p>
    <w:p w14:paraId="0C583F74" w14:textId="77777777" w:rsidR="00124F0B" w:rsidRPr="00AB5DCE" w:rsidRDefault="00124F0B" w:rsidP="00C83A76">
      <w:pPr>
        <w:pStyle w:val="N"/>
        <w:jc w:val="left"/>
      </w:pPr>
      <w:r w:rsidRPr="00AB5DCE">
        <w:rPr>
          <w:rFonts w:hint="eastAsia"/>
        </w:rPr>
        <w:t>镜像仓库管理：与镜像管理类似，不过管理的对象由单个镜像变为整个镜像仓库。系统默认为每个租户创建一个镜像仓库，镜像仓库中的镜像默认是私有权限，只对本租户下的用户可见。管理员可以修改镜像属性为公开，提供镜像给租户外部的用户使用。</w:t>
      </w:r>
    </w:p>
    <w:p w14:paraId="3086ED01" w14:textId="080215A8"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（4）</w:t>
      </w:r>
      <w:r w:rsidR="00124F0B" w:rsidRPr="00F63897">
        <w:rPr>
          <w:rFonts w:ascii="仿宋_GB2312" w:eastAsia="仿宋_GB2312" w:hAnsi="宋体" w:cs="Arial" w:hint="eastAsia"/>
          <w:kern w:val="0"/>
          <w:sz w:val="28"/>
          <w:szCs w:val="28"/>
        </w:rPr>
        <w:t>应用市场管理</w:t>
      </w:r>
    </w:p>
    <w:p w14:paraId="433F0B1E" w14:textId="77777777" w:rsidR="00124F0B" w:rsidRPr="00AB5DCE" w:rsidRDefault="00124F0B" w:rsidP="00C83A76">
      <w:pPr>
        <w:pStyle w:val="N"/>
        <w:jc w:val="left"/>
      </w:pPr>
      <w:r w:rsidRPr="00AB5DCE">
        <w:rPr>
          <w:rFonts w:hint="eastAsia"/>
        </w:rPr>
        <w:t>PaaS平台提供了功能强大的应用市场支持，把常用的</w:t>
      </w:r>
      <w:proofErr w:type="spellStart"/>
      <w:r w:rsidRPr="00AB5DCE">
        <w:rPr>
          <w:rFonts w:hint="eastAsia"/>
        </w:rPr>
        <w:t>Mencache</w:t>
      </w:r>
      <w:proofErr w:type="spellEnd"/>
      <w:r w:rsidRPr="00AB5DCE">
        <w:rPr>
          <w:rFonts w:hint="eastAsia"/>
        </w:rPr>
        <w:t>集群、</w:t>
      </w:r>
      <w:proofErr w:type="spellStart"/>
      <w:r w:rsidRPr="00AB5DCE">
        <w:rPr>
          <w:rFonts w:hint="eastAsia"/>
        </w:rPr>
        <w:t>MySql</w:t>
      </w:r>
      <w:proofErr w:type="spellEnd"/>
      <w:r w:rsidRPr="00AB5DCE">
        <w:rPr>
          <w:rFonts w:hint="eastAsia"/>
        </w:rPr>
        <w:t>集群、</w:t>
      </w:r>
      <w:proofErr w:type="spellStart"/>
      <w:r w:rsidRPr="00AB5DCE">
        <w:rPr>
          <w:rFonts w:hint="eastAsia"/>
        </w:rPr>
        <w:t>Redis</w:t>
      </w:r>
      <w:proofErr w:type="spellEnd"/>
      <w:r w:rsidRPr="00AB5DCE">
        <w:rPr>
          <w:rFonts w:hint="eastAsia"/>
        </w:rPr>
        <w:t>集群、Tomcat等封装成模板，普通用户可以自由选择这些独立的组件模板构建应用；同时也提供了大量经过验证的</w:t>
      </w:r>
      <w:proofErr w:type="gramStart"/>
      <w:r w:rsidRPr="00AB5DCE">
        <w:rPr>
          <w:rFonts w:hint="eastAsia"/>
        </w:rPr>
        <w:t>微服务</w:t>
      </w:r>
      <w:proofErr w:type="gramEnd"/>
      <w:r w:rsidRPr="00AB5DCE">
        <w:rPr>
          <w:rFonts w:hint="eastAsia"/>
        </w:rPr>
        <w:t>集群应用，为用户获取和分享业务组件提供了技术手段。</w:t>
      </w:r>
    </w:p>
    <w:p w14:paraId="649A49E0" w14:textId="77777777" w:rsidR="00124F0B" w:rsidRPr="00AB5DCE" w:rsidRDefault="00124F0B" w:rsidP="00C83A76">
      <w:pPr>
        <w:pStyle w:val="N"/>
        <w:jc w:val="left"/>
      </w:pPr>
      <w:r w:rsidRPr="00AB5DCE">
        <w:rPr>
          <w:rFonts w:hint="eastAsia"/>
        </w:rPr>
        <w:t>应用市场管理包含大量经过验证的</w:t>
      </w:r>
      <w:proofErr w:type="gramStart"/>
      <w:r w:rsidRPr="00AB5DCE">
        <w:rPr>
          <w:rFonts w:hint="eastAsia"/>
        </w:rPr>
        <w:t>微服务</w:t>
      </w:r>
      <w:proofErr w:type="gramEnd"/>
      <w:r w:rsidRPr="00AB5DCE">
        <w:rPr>
          <w:rFonts w:hint="eastAsia"/>
        </w:rPr>
        <w:t>集群应用软件，支持用户快速获取和分享业务组件。容器管理主要负责容器运行过程中的展示、监控、迁移以及容器中数据的持久化。多租户管理可有效隔离多个具有不同权限租户之间的应用状态和数据。监控管理对平台中容器、主机、应用的重要指标进行监控，并汇总监控结果生成报表，辅助系统快速找出故障原因及位置。</w:t>
      </w:r>
    </w:p>
    <w:p w14:paraId="0E10F743" w14:textId="5A0B9F1C"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（5）</w:t>
      </w:r>
      <w:r w:rsidR="00124F0B" w:rsidRPr="00F63897">
        <w:rPr>
          <w:rFonts w:ascii="仿宋_GB2312" w:eastAsia="仿宋_GB2312" w:hAnsi="宋体" w:cs="Arial" w:hint="eastAsia"/>
          <w:kern w:val="0"/>
          <w:sz w:val="28"/>
          <w:szCs w:val="28"/>
        </w:rPr>
        <w:t>容器管理</w:t>
      </w:r>
    </w:p>
    <w:p w14:paraId="3BEA737F" w14:textId="77777777" w:rsidR="00124F0B" w:rsidRPr="00AB5DCE" w:rsidRDefault="00124F0B" w:rsidP="00C83A76">
      <w:pPr>
        <w:pStyle w:val="N"/>
        <w:jc w:val="left"/>
      </w:pPr>
      <w:r w:rsidRPr="00AB5DCE">
        <w:rPr>
          <w:rFonts w:hint="eastAsia"/>
        </w:rPr>
        <w:t>在PaaS平台当中，应用、运行环境软件、系统文件等被封装在容器的镜像中。启动镜像后，容器成为一个镜像的实体，业务就运行在其中。所有的容器都必须属于某一个服务，不允许对容器进行单独的申请和特殊操</w:t>
      </w:r>
      <w:r w:rsidRPr="00AB5DCE">
        <w:rPr>
          <w:rFonts w:hint="eastAsia"/>
        </w:rPr>
        <w:lastRenderedPageBreak/>
        <w:t>作。PaaS平台中的容器管理模块主要负责管理容器的运行情况，以及容器和服务之间的依赖关系。</w:t>
      </w:r>
    </w:p>
    <w:p w14:paraId="2C5DA4C8" w14:textId="77777777" w:rsidR="00124F0B" w:rsidRPr="00AB5DCE" w:rsidRDefault="00124F0B" w:rsidP="00C83A76">
      <w:pPr>
        <w:pStyle w:val="N"/>
        <w:jc w:val="left"/>
      </w:pPr>
      <w:r w:rsidRPr="00AB5DCE">
        <w:rPr>
          <w:rFonts w:hint="eastAsia"/>
        </w:rPr>
        <w:t>容器控制台：在门户提供控制台功能，普通用户可以在控制台中执行命令，相当于用户直接登录到容器的操作系统中执行命令。容器控制台功能使用</w:t>
      </w:r>
      <w:proofErr w:type="spellStart"/>
      <w:r w:rsidRPr="00AB5DCE">
        <w:rPr>
          <w:rFonts w:hint="eastAsia"/>
        </w:rPr>
        <w:t>websocket</w:t>
      </w:r>
      <w:proofErr w:type="spellEnd"/>
      <w:r w:rsidRPr="00AB5DCE">
        <w:rPr>
          <w:rFonts w:hint="eastAsia"/>
        </w:rPr>
        <w:t>实现，使用</w:t>
      </w:r>
      <w:proofErr w:type="spellStart"/>
      <w:r w:rsidRPr="00AB5DCE">
        <w:rPr>
          <w:rFonts w:hint="eastAsia"/>
        </w:rPr>
        <w:t>websocket</w:t>
      </w:r>
      <w:proofErr w:type="spellEnd"/>
      <w:r w:rsidRPr="00AB5DCE">
        <w:rPr>
          <w:rFonts w:hint="eastAsia"/>
        </w:rPr>
        <w:t>建立门户和后台服务的双工通信，把用户的操作封装后发送到后台服务，把容器的响应封装后推送到门户中做展示。</w:t>
      </w:r>
    </w:p>
    <w:p w14:paraId="1F8757BD" w14:textId="77777777" w:rsidR="00124F0B" w:rsidRPr="00AB5DCE" w:rsidRDefault="00124F0B" w:rsidP="00C83A76">
      <w:pPr>
        <w:pStyle w:val="N"/>
        <w:jc w:val="left"/>
      </w:pPr>
      <w:r w:rsidRPr="00AB5DCE">
        <w:rPr>
          <w:rFonts w:hint="eastAsia"/>
        </w:rPr>
        <w:t>容器监控：支持容器级别的性能监控，主要监控容器的CPU、内存、存储和网络信息。容器监控通过</w:t>
      </w:r>
      <w:proofErr w:type="spellStart"/>
      <w:r w:rsidRPr="00AB5DCE">
        <w:rPr>
          <w:rFonts w:hint="eastAsia"/>
        </w:rPr>
        <w:t>cAdvisor</w:t>
      </w:r>
      <w:proofErr w:type="spellEnd"/>
      <w:r w:rsidRPr="00AB5DCE">
        <w:rPr>
          <w:rFonts w:hint="eastAsia"/>
        </w:rPr>
        <w:t>实现，进行原始的数据采集，监控服务在每个采集周期内调用</w:t>
      </w:r>
      <w:proofErr w:type="spellStart"/>
      <w:r w:rsidRPr="00AB5DCE">
        <w:rPr>
          <w:rFonts w:hint="eastAsia"/>
        </w:rPr>
        <w:t>cAdvisor</w:t>
      </w:r>
      <w:proofErr w:type="spellEnd"/>
      <w:r w:rsidRPr="00AB5DCE">
        <w:rPr>
          <w:rFonts w:hint="eastAsia"/>
        </w:rPr>
        <w:t>接口查询原始数据，并对原始数据做处理和汇聚，处理后的数据提供给</w:t>
      </w:r>
      <w:proofErr w:type="spellStart"/>
      <w:r w:rsidRPr="00AB5DCE">
        <w:rPr>
          <w:rFonts w:hint="eastAsia"/>
        </w:rPr>
        <w:t>Grafana</w:t>
      </w:r>
      <w:proofErr w:type="spellEnd"/>
      <w:r w:rsidRPr="00AB5DCE">
        <w:rPr>
          <w:rFonts w:hint="eastAsia"/>
        </w:rPr>
        <w:t>做展示。容器列表：支持多维度的容器列表展示，包括应用下的容器列表、服务下的容器列表和主机下的容器列表。</w:t>
      </w:r>
    </w:p>
    <w:p w14:paraId="263DA14A" w14:textId="77777777" w:rsidR="00124F0B" w:rsidRPr="00AB5DCE" w:rsidRDefault="00124F0B" w:rsidP="00C83A76">
      <w:pPr>
        <w:pStyle w:val="N"/>
        <w:jc w:val="left"/>
      </w:pPr>
      <w:r w:rsidRPr="00AB5DCE">
        <w:rPr>
          <w:rFonts w:hint="eastAsia"/>
        </w:rPr>
        <w:t>容器网络：容器网络使用Docker的none模式，容器创建时</w:t>
      </w:r>
      <w:proofErr w:type="gramStart"/>
      <w:r w:rsidRPr="00AB5DCE">
        <w:rPr>
          <w:rFonts w:hint="eastAsia"/>
        </w:rPr>
        <w:t>只创建</w:t>
      </w:r>
      <w:proofErr w:type="gramEnd"/>
      <w:r w:rsidRPr="00AB5DCE">
        <w:rPr>
          <w:rFonts w:hint="eastAsia"/>
        </w:rPr>
        <w:t>一个空的网络命令空间，由网络插件设置容器的网络命令空间参数，对容器分配IP，保证容器到主机、容器到容器之间的网络通信。</w:t>
      </w:r>
    </w:p>
    <w:p w14:paraId="25614D21" w14:textId="77777777" w:rsidR="00124F0B" w:rsidRPr="00AB5DCE" w:rsidRDefault="00124F0B" w:rsidP="00C83A76">
      <w:pPr>
        <w:pStyle w:val="N"/>
        <w:jc w:val="left"/>
      </w:pPr>
      <w:r w:rsidRPr="00AB5DCE">
        <w:rPr>
          <w:rFonts w:hint="eastAsia"/>
        </w:rPr>
        <w:t>容器迁移：容器迁移的目标是使容器在不停止业务运行的前提下，从一台主机迁移到另一台主机。由于容器本身不支持迁移操作，作者选择了一种折中的实现方案，当容器要迁移时，先在目标主机上创建一个相同的容器，然后等容器正常工作后更新负载均衡器，把新创建的容器接入到负载均衡器，把旧的容器从负载均衡器上删除。最后删除旧的容器。</w:t>
      </w:r>
    </w:p>
    <w:p w14:paraId="20D8BC23" w14:textId="77777777" w:rsidR="00124F0B" w:rsidRPr="00AB5DCE" w:rsidRDefault="00124F0B" w:rsidP="00C83A76">
      <w:pPr>
        <w:pStyle w:val="N"/>
        <w:jc w:val="left"/>
      </w:pPr>
      <w:r w:rsidRPr="00AB5DCE">
        <w:rPr>
          <w:rFonts w:hint="eastAsia"/>
        </w:rPr>
        <w:lastRenderedPageBreak/>
        <w:t>容器持久化：容器持久化利用共享存储实现。容器启动时候挂载共享存储卷到容器中使用，需要持久化的数据写入共享存储卷，保证容器停掉或迁移后数据不会丢失。</w:t>
      </w:r>
    </w:p>
    <w:p w14:paraId="35B659B1" w14:textId="2EFB39AA"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（6）</w:t>
      </w:r>
      <w:r w:rsidR="00124F0B" w:rsidRPr="00F63897">
        <w:rPr>
          <w:rFonts w:ascii="仿宋_GB2312" w:eastAsia="仿宋_GB2312" w:hAnsi="宋体" w:cs="Arial" w:hint="eastAsia"/>
          <w:kern w:val="0"/>
          <w:sz w:val="28"/>
          <w:szCs w:val="28"/>
        </w:rPr>
        <w:t>多租户管理</w:t>
      </w:r>
    </w:p>
    <w:p w14:paraId="2F9BA003" w14:textId="77777777" w:rsidR="00124F0B" w:rsidRPr="00AB5DCE" w:rsidRDefault="00124F0B" w:rsidP="00093A37">
      <w:pPr>
        <w:pStyle w:val="N"/>
      </w:pPr>
      <w:r w:rsidRPr="00AB5DCE">
        <w:rPr>
          <w:rFonts w:hint="eastAsia"/>
        </w:rPr>
        <w:t>对于一个企业级的PaaS平台来说，多租户架构不仅能够降低服务的开发成本与运维成本，还可以让企业内不同部门的授权用户独立创建并管理自己的应用。</w:t>
      </w:r>
      <w:proofErr w:type="gramStart"/>
      <w:r w:rsidRPr="00AB5DCE">
        <w:rPr>
          <w:rFonts w:hint="eastAsia"/>
        </w:rPr>
        <w:t>当应用</w:t>
      </w:r>
      <w:proofErr w:type="gramEnd"/>
      <w:r w:rsidRPr="00AB5DCE">
        <w:rPr>
          <w:rFonts w:hint="eastAsia"/>
        </w:rPr>
        <w:t>服务运行时，租户之间的状态和数据都是隔离开的，对于租户来说，自己是独享服务的，租户是可以持有资源的最大单位。</w:t>
      </w:r>
    </w:p>
    <w:p w14:paraId="00565C39" w14:textId="77777777" w:rsidR="00124F0B" w:rsidRPr="00AB5DCE" w:rsidRDefault="00124F0B" w:rsidP="00C83A76">
      <w:pPr>
        <w:pStyle w:val="N"/>
        <w:jc w:val="left"/>
      </w:pPr>
      <w:r w:rsidRPr="00AB5DCE">
        <w:rPr>
          <w:rFonts w:hint="eastAsia"/>
        </w:rPr>
        <w:t>租户管理：负责创建新租户，将租户与机构绑定或解绑，访问查询租户信息等操作。管理的租户信息包括基本信息，成员信息，权限等级，所属机构等。</w:t>
      </w:r>
    </w:p>
    <w:p w14:paraId="0C1CB4FA" w14:textId="77777777" w:rsidR="00124F0B" w:rsidRPr="00AB5DCE" w:rsidRDefault="00124F0B" w:rsidP="00093A37">
      <w:pPr>
        <w:pStyle w:val="N"/>
      </w:pPr>
      <w:r w:rsidRPr="00AB5DCE">
        <w:rPr>
          <w:rFonts w:hint="eastAsia"/>
        </w:rPr>
        <w:t>用户管理：负责创建新用户，将用户与机构绑定或解绑，设置用户角色，访问查询租户信息等操作。管理用户的基本信息，例如登录名，密码及其它个人信息等。用户和租户使用角色关联，每个用户登录后可以看到所属租户下的资源信息，可以对所属租户下的资源进行操作。</w:t>
      </w:r>
    </w:p>
    <w:p w14:paraId="44578C20" w14:textId="77777777" w:rsidR="00124F0B" w:rsidRPr="00AB5DCE" w:rsidRDefault="00124F0B" w:rsidP="00C83A76">
      <w:pPr>
        <w:pStyle w:val="N"/>
        <w:jc w:val="left"/>
      </w:pPr>
      <w:r w:rsidRPr="00AB5DCE">
        <w:rPr>
          <w:rFonts w:hint="eastAsia"/>
        </w:rPr>
        <w:t>组织机构管理：分级管理全部租户的应用权限，包括普通用户、普通管理员、以及超级管理员。普通用户可以对所属租户下的资源进行操作。普通管理员除了管理当前租户的资源外，也同时管理本租户下的用户信息，修改用户的权限信息。超级管理员管理集群中的所有资源，同时管理所有的租户和用户信息。</w:t>
      </w:r>
    </w:p>
    <w:p w14:paraId="6DA77D68" w14:textId="77777777" w:rsidR="00124F0B" w:rsidRPr="00AB5DCE" w:rsidRDefault="00124F0B" w:rsidP="00C83A76">
      <w:pPr>
        <w:pStyle w:val="N"/>
        <w:jc w:val="left"/>
      </w:pPr>
      <w:r w:rsidRPr="00AB5DCE">
        <w:rPr>
          <w:rFonts w:hint="eastAsia"/>
        </w:rPr>
        <w:t>用户权限管理：设置并管理租户，权限和角色的映射关系。根据用户和租户的权限内容授予其不同的资源操作权限。</w:t>
      </w:r>
    </w:p>
    <w:p w14:paraId="4D82EEE0" w14:textId="52E5D6AB" w:rsidR="00124F0B" w:rsidRPr="00F63897" w:rsidRDefault="00F63897" w:rsidP="00F63897">
      <w:pPr>
        <w:jc w:val="left"/>
        <w:rPr>
          <w:rFonts w:ascii="仿宋_GB2312" w:eastAsia="仿宋_GB2312" w:hAnsi="宋体" w:cs="Arial"/>
          <w:kern w:val="0"/>
          <w:sz w:val="28"/>
          <w:szCs w:val="28"/>
        </w:rPr>
      </w:pPr>
      <w:r>
        <w:rPr>
          <w:rFonts w:ascii="仿宋_GB2312" w:eastAsia="仿宋_GB2312" w:hAnsi="宋体" w:cs="Arial" w:hint="eastAsia"/>
          <w:kern w:val="0"/>
          <w:sz w:val="28"/>
          <w:szCs w:val="28"/>
        </w:rPr>
        <w:t>（7）</w:t>
      </w:r>
      <w:r w:rsidR="00124F0B" w:rsidRPr="00F63897">
        <w:rPr>
          <w:rFonts w:ascii="仿宋_GB2312" w:eastAsia="仿宋_GB2312" w:hAnsi="宋体" w:cs="Arial" w:hint="eastAsia"/>
          <w:kern w:val="0"/>
          <w:sz w:val="28"/>
          <w:szCs w:val="28"/>
        </w:rPr>
        <w:t>监控管理</w:t>
      </w:r>
    </w:p>
    <w:p w14:paraId="3312D706" w14:textId="77777777" w:rsidR="00124F0B" w:rsidRPr="00AB5DCE" w:rsidRDefault="00124F0B" w:rsidP="00C83A76">
      <w:pPr>
        <w:pStyle w:val="N"/>
        <w:jc w:val="left"/>
      </w:pPr>
      <w:r w:rsidRPr="00AB5DCE">
        <w:rPr>
          <w:rFonts w:hint="eastAsia"/>
        </w:rPr>
        <w:lastRenderedPageBreak/>
        <w:t>监控管理主要负责PaaS平台中各种资源的监控管理，并支持查看资源和应用的各种指标，例如负载指标、服务指标等。同时可以自定义指标的汇总方式，设置相关告警，帮助运</w:t>
      </w:r>
      <w:proofErr w:type="gramStart"/>
      <w:r w:rsidRPr="00AB5DCE">
        <w:rPr>
          <w:rFonts w:hint="eastAsia"/>
        </w:rPr>
        <w:t>维人员</w:t>
      </w:r>
      <w:proofErr w:type="gramEnd"/>
      <w:r w:rsidRPr="00AB5DCE">
        <w:rPr>
          <w:rFonts w:hint="eastAsia"/>
        </w:rPr>
        <w:t>快速定位故障及解决故障。容器监控：与容器管理中的容器监控相同。</w:t>
      </w:r>
    </w:p>
    <w:p w14:paraId="74CFDE3D" w14:textId="55CE1800" w:rsidR="00124F0B" w:rsidRPr="00AB5DCE" w:rsidRDefault="006A7495" w:rsidP="00C83A76">
      <w:pPr>
        <w:pStyle w:val="N"/>
        <w:jc w:val="left"/>
      </w:pPr>
      <w:r w:rsidRPr="00AB5DCE">
        <w:rPr>
          <w:rFonts w:hint="eastAsia"/>
        </w:rPr>
        <w:t>服务器监控</w:t>
      </w:r>
      <w:r w:rsidR="00124F0B" w:rsidRPr="00AB5DCE">
        <w:rPr>
          <w:rFonts w:hint="eastAsia"/>
        </w:rPr>
        <w:t>：</w:t>
      </w:r>
      <w:r w:rsidR="003219FA" w:rsidRPr="00AB5DCE">
        <w:rPr>
          <w:rFonts w:hint="eastAsia"/>
        </w:rPr>
        <w:t>定时从服务器拉取服务器的</w:t>
      </w:r>
      <w:r w:rsidR="00124F0B" w:rsidRPr="00AB5DCE">
        <w:rPr>
          <w:rFonts w:hint="eastAsia"/>
        </w:rPr>
        <w:t>CPU、内存、存储、网络等指标</w:t>
      </w:r>
      <w:r w:rsidR="00800D66" w:rsidRPr="00AB5DCE">
        <w:rPr>
          <w:rFonts w:hint="eastAsia"/>
        </w:rPr>
        <w:t>数据</w:t>
      </w:r>
      <w:r w:rsidR="00124F0B" w:rsidRPr="00AB5DCE">
        <w:rPr>
          <w:rFonts w:hint="eastAsia"/>
        </w:rPr>
        <w:t>。运行在主机上的</w:t>
      </w:r>
      <w:r w:rsidR="00800D66" w:rsidRPr="00AB5DCE">
        <w:rPr>
          <w:rFonts w:hint="eastAsia"/>
        </w:rPr>
        <w:t>node-exporter</w:t>
      </w:r>
      <w:r w:rsidR="00124F0B" w:rsidRPr="00AB5DCE">
        <w:rPr>
          <w:rFonts w:hint="eastAsia"/>
        </w:rPr>
        <w:t>进行原始的数据采集，监控服务在每个采集周期调用接口获取</w:t>
      </w:r>
      <w:r w:rsidR="00800D66" w:rsidRPr="00AB5DCE">
        <w:rPr>
          <w:rFonts w:hint="eastAsia"/>
        </w:rPr>
        <w:t>指标数据</w:t>
      </w:r>
      <w:r w:rsidR="00124F0B" w:rsidRPr="00AB5DCE">
        <w:rPr>
          <w:rFonts w:hint="eastAsia"/>
        </w:rPr>
        <w:t>，数据处理和汇聚后提供给</w:t>
      </w:r>
      <w:proofErr w:type="spellStart"/>
      <w:r w:rsidR="00124F0B" w:rsidRPr="00AB5DCE">
        <w:rPr>
          <w:rFonts w:hint="eastAsia"/>
        </w:rPr>
        <w:t>Gafana</w:t>
      </w:r>
      <w:proofErr w:type="spellEnd"/>
      <w:r w:rsidR="00124F0B" w:rsidRPr="00AB5DCE">
        <w:rPr>
          <w:rFonts w:hint="eastAsia"/>
        </w:rPr>
        <w:t>做数据展示。</w:t>
      </w:r>
    </w:p>
    <w:p w14:paraId="658DBAED" w14:textId="6ADA1051" w:rsidR="00124F0B" w:rsidRPr="00AB5DCE" w:rsidRDefault="00124F0B" w:rsidP="00C83A76">
      <w:pPr>
        <w:pStyle w:val="N"/>
        <w:jc w:val="left"/>
      </w:pPr>
      <w:r w:rsidRPr="00AB5DCE">
        <w:rPr>
          <w:rFonts w:hint="eastAsia"/>
        </w:rPr>
        <w:t>应用监控：使用特定的应用监控</w:t>
      </w:r>
      <w:r w:rsidR="00715ABB" w:rsidRPr="00AB5DCE">
        <w:rPr>
          <w:rFonts w:hint="eastAsia"/>
        </w:rPr>
        <w:t>exporter</w:t>
      </w:r>
      <w:r w:rsidRPr="00AB5DCE">
        <w:rPr>
          <w:rFonts w:hint="eastAsia"/>
        </w:rPr>
        <w:t>实现。每种</w:t>
      </w:r>
      <w:r w:rsidR="00715ABB" w:rsidRPr="00AB5DCE">
        <w:rPr>
          <w:rFonts w:hint="eastAsia"/>
        </w:rPr>
        <w:t>exporter</w:t>
      </w:r>
      <w:r w:rsidRPr="00AB5DCE">
        <w:rPr>
          <w:rFonts w:hint="eastAsia"/>
        </w:rPr>
        <w:t>采集特定应用的指标，如</w:t>
      </w:r>
      <w:proofErr w:type="spellStart"/>
      <w:r w:rsidR="00715ABB" w:rsidRPr="00AB5DCE">
        <w:rPr>
          <w:rFonts w:hint="eastAsia"/>
        </w:rPr>
        <w:t>mysql</w:t>
      </w:r>
      <w:proofErr w:type="spellEnd"/>
      <w:r w:rsidR="00715ABB" w:rsidRPr="00AB5DCE">
        <w:rPr>
          <w:rFonts w:hint="eastAsia"/>
        </w:rPr>
        <w:t>-exporter</w:t>
      </w:r>
      <w:r w:rsidRPr="00AB5DCE">
        <w:rPr>
          <w:rFonts w:hint="eastAsia"/>
        </w:rPr>
        <w:t>负责采集</w:t>
      </w:r>
      <w:proofErr w:type="spellStart"/>
      <w:r w:rsidRPr="00AB5DCE">
        <w:rPr>
          <w:rFonts w:hint="eastAsia"/>
        </w:rPr>
        <w:t>MySql</w:t>
      </w:r>
      <w:proofErr w:type="spellEnd"/>
      <w:r w:rsidRPr="00AB5DCE">
        <w:rPr>
          <w:rFonts w:hint="eastAsia"/>
        </w:rPr>
        <w:t>数据库的连接数、每秒事务量等；</w:t>
      </w:r>
      <w:proofErr w:type="spellStart"/>
      <w:r w:rsidR="001418F9">
        <w:rPr>
          <w:rFonts w:hint="eastAsia"/>
        </w:rPr>
        <w:t>r</w:t>
      </w:r>
      <w:r w:rsidRPr="00AB5DCE">
        <w:rPr>
          <w:rFonts w:hint="eastAsia"/>
        </w:rPr>
        <w:t>edis</w:t>
      </w:r>
      <w:proofErr w:type="spellEnd"/>
      <w:r w:rsidR="00715ABB" w:rsidRPr="00AB5DCE">
        <w:rPr>
          <w:rFonts w:hint="eastAsia"/>
        </w:rPr>
        <w:t>-exporter</w:t>
      </w:r>
      <w:r w:rsidRPr="00AB5DCE">
        <w:rPr>
          <w:rFonts w:hint="eastAsia"/>
        </w:rPr>
        <w:t>负责采集</w:t>
      </w:r>
      <w:proofErr w:type="spellStart"/>
      <w:r w:rsidRPr="00AB5DCE">
        <w:rPr>
          <w:rFonts w:hint="eastAsia"/>
        </w:rPr>
        <w:t>Redis</w:t>
      </w:r>
      <w:proofErr w:type="spellEnd"/>
      <w:r w:rsidRPr="00AB5DCE">
        <w:rPr>
          <w:rFonts w:hint="eastAsia"/>
        </w:rPr>
        <w:t>的内存使用率、延迟时间等。部署应用时，如果用户选择需要采集应用指标，PaaS平台除了部署应用本身外，也会部署应用指标采集的</w:t>
      </w:r>
      <w:r w:rsidR="00715ABB" w:rsidRPr="00AB5DCE">
        <w:rPr>
          <w:rFonts w:hint="eastAsia"/>
        </w:rPr>
        <w:t>exporter</w:t>
      </w:r>
      <w:r w:rsidRPr="00AB5DCE">
        <w:rPr>
          <w:rFonts w:hint="eastAsia"/>
        </w:rPr>
        <w:t>。监控服务通过</w:t>
      </w:r>
      <w:r w:rsidR="00715ABB" w:rsidRPr="00AB5DCE">
        <w:rPr>
          <w:rFonts w:hint="eastAsia"/>
        </w:rPr>
        <w:t>定时调度</w:t>
      </w:r>
      <w:r w:rsidRPr="00AB5DCE">
        <w:rPr>
          <w:rFonts w:hint="eastAsia"/>
        </w:rPr>
        <w:t>，</w:t>
      </w:r>
      <w:r w:rsidR="00715ABB" w:rsidRPr="00AB5DCE">
        <w:rPr>
          <w:rFonts w:hint="eastAsia"/>
        </w:rPr>
        <w:t>定时通过特定的exporter采集</w:t>
      </w:r>
      <w:r w:rsidRPr="00AB5DCE">
        <w:rPr>
          <w:rFonts w:hint="eastAsia"/>
        </w:rPr>
        <w:t>指标数据，数据处理和汇聚后提供给</w:t>
      </w:r>
      <w:proofErr w:type="spellStart"/>
      <w:r w:rsidRPr="00AB5DCE">
        <w:rPr>
          <w:rFonts w:hint="eastAsia"/>
        </w:rPr>
        <w:t>Grafana</w:t>
      </w:r>
      <w:proofErr w:type="spellEnd"/>
      <w:r w:rsidRPr="00AB5DCE">
        <w:rPr>
          <w:rFonts w:hint="eastAsia"/>
        </w:rPr>
        <w:t>做展示。</w:t>
      </w:r>
    </w:p>
    <w:p w14:paraId="0948FE2D" w14:textId="67D2CC7E" w:rsidR="00124F0B" w:rsidRPr="00AB5DCE" w:rsidRDefault="00124F0B" w:rsidP="00C83A76">
      <w:pPr>
        <w:pStyle w:val="N"/>
        <w:jc w:val="left"/>
      </w:pPr>
      <w:r w:rsidRPr="00AB5DCE">
        <w:rPr>
          <w:rFonts w:hint="eastAsia"/>
        </w:rPr>
        <w:t>指标管理：负责接收</w:t>
      </w:r>
      <w:r w:rsidR="004D69BF" w:rsidRPr="00AB5DCE">
        <w:rPr>
          <w:rFonts w:hint="eastAsia"/>
        </w:rPr>
        <w:t>性能</w:t>
      </w:r>
      <w:r w:rsidRPr="00AB5DCE">
        <w:rPr>
          <w:rFonts w:hint="eastAsia"/>
        </w:rPr>
        <w:t>指标</w:t>
      </w:r>
      <w:r w:rsidR="004D69BF" w:rsidRPr="00AB5DCE">
        <w:rPr>
          <w:rFonts w:hint="eastAsia"/>
        </w:rPr>
        <w:t>数据</w:t>
      </w:r>
      <w:r w:rsidRPr="00AB5DCE">
        <w:rPr>
          <w:rFonts w:hint="eastAsia"/>
        </w:rPr>
        <w:t>，如容器、</w:t>
      </w:r>
      <w:r w:rsidR="004D69BF" w:rsidRPr="00AB5DCE">
        <w:rPr>
          <w:rFonts w:hint="eastAsia"/>
        </w:rPr>
        <w:t>服务器</w:t>
      </w:r>
      <w:r w:rsidRPr="00AB5DCE">
        <w:rPr>
          <w:rFonts w:hint="eastAsia"/>
        </w:rPr>
        <w:t>、节点、CPU和内存的利用率</w:t>
      </w:r>
      <w:r w:rsidR="004D69BF" w:rsidRPr="00AB5DCE">
        <w:rPr>
          <w:rFonts w:hint="eastAsia"/>
        </w:rPr>
        <w:t>、硬盘存储量</w:t>
      </w:r>
      <w:r w:rsidRPr="00AB5DCE">
        <w:rPr>
          <w:rFonts w:hint="eastAsia"/>
        </w:rPr>
        <w:t>、磁盘读写和网络速率，系统IP数，</w:t>
      </w:r>
      <w:r w:rsidR="004D69BF" w:rsidRPr="00AB5DCE">
        <w:rPr>
          <w:rFonts w:hint="eastAsia"/>
        </w:rPr>
        <w:t>吞吐量</w:t>
      </w:r>
      <w:r w:rsidRPr="00AB5DCE">
        <w:rPr>
          <w:rFonts w:hint="eastAsia"/>
        </w:rPr>
        <w:t>以及集群整体的各项指标，并提供查询和</w:t>
      </w:r>
      <w:r w:rsidR="004D69BF" w:rsidRPr="00AB5DCE">
        <w:rPr>
          <w:rFonts w:hint="eastAsia"/>
        </w:rPr>
        <w:t>展示</w:t>
      </w:r>
      <w:r w:rsidRPr="00AB5DCE">
        <w:rPr>
          <w:rFonts w:hint="eastAsia"/>
        </w:rPr>
        <w:t>的</w:t>
      </w:r>
      <w:r w:rsidR="004D69BF" w:rsidRPr="00AB5DCE">
        <w:rPr>
          <w:rFonts w:hint="eastAsia"/>
        </w:rPr>
        <w:t>功能</w:t>
      </w:r>
      <w:r w:rsidRPr="00AB5DCE">
        <w:rPr>
          <w:rFonts w:hint="eastAsia"/>
        </w:rPr>
        <w:t>。</w:t>
      </w:r>
    </w:p>
    <w:p w14:paraId="504BC349" w14:textId="77777777" w:rsidR="00124F0B" w:rsidRPr="00AB5DCE" w:rsidRDefault="00124F0B" w:rsidP="00093A37">
      <w:pPr>
        <w:pStyle w:val="N"/>
      </w:pPr>
      <w:r w:rsidRPr="00AB5DCE">
        <w:rPr>
          <w:rFonts w:hint="eastAsia"/>
        </w:rPr>
        <w:t>监控汇总分析：支持用户在平台中自定义如何处理原始指标数据，比如采集周期的长短，多条应用指标以哪种方式汇聚，使用原始指标生成复杂的报表指标等。处理后的指标依然和原始指标一样可以被查询和使用。</w:t>
      </w:r>
    </w:p>
    <w:p w14:paraId="5F29908B" w14:textId="333429F6" w:rsidR="002132AE" w:rsidRDefault="00BC2734" w:rsidP="00C83A76">
      <w:pPr>
        <w:pStyle w:val="N"/>
        <w:jc w:val="left"/>
        <w:rPr>
          <w:rFonts w:hint="eastAsia"/>
        </w:rPr>
      </w:pPr>
      <w:r w:rsidRPr="00AB5DCE">
        <w:rPr>
          <w:rFonts w:hint="eastAsia"/>
        </w:rPr>
        <w:lastRenderedPageBreak/>
        <w:t>监控告警：通过配置告警规则，当如存储、CPU使用量、网络、内存等超过告警规则临界值时，触发告警，通过</w:t>
      </w:r>
      <w:proofErr w:type="spellStart"/>
      <w:r w:rsidRPr="00AB5DCE">
        <w:rPr>
          <w:rFonts w:hint="eastAsia"/>
        </w:rPr>
        <w:t>webhook</w:t>
      </w:r>
      <w:proofErr w:type="spellEnd"/>
      <w:r w:rsidRPr="00AB5DCE">
        <w:rPr>
          <w:rFonts w:hint="eastAsia"/>
        </w:rPr>
        <w:t>方式，通知相应工作人员。</w:t>
      </w:r>
    </w:p>
    <w:p w14:paraId="1064ABC6" w14:textId="2EC04245" w:rsidR="00F337CF" w:rsidRDefault="00F337CF" w:rsidP="00F337CF">
      <w:pPr>
        <w:pStyle w:val="N"/>
        <w:ind w:firstLineChars="0" w:firstLine="0"/>
        <w:jc w:val="left"/>
        <w:rPr>
          <w:rFonts w:hint="eastAsia"/>
        </w:rPr>
      </w:pPr>
      <w:r>
        <w:rPr>
          <w:rFonts w:hint="eastAsia"/>
        </w:rPr>
        <w:t>（8）数据引擎</w:t>
      </w:r>
      <w:r w:rsidR="00312709">
        <w:rPr>
          <w:rFonts w:hint="eastAsia"/>
        </w:rPr>
        <w:t>管理</w:t>
      </w:r>
    </w:p>
    <w:p w14:paraId="4DAC47B7" w14:textId="65480FF8" w:rsidR="00F52FA1" w:rsidRDefault="00F52FA1" w:rsidP="00F337CF">
      <w:pPr>
        <w:pStyle w:val="N"/>
        <w:jc w:val="left"/>
        <w:rPr>
          <w:rFonts w:hint="eastAsia"/>
        </w:rPr>
      </w:pPr>
      <w:r w:rsidRPr="0033179A">
        <w:rPr>
          <w:rFonts w:hint="eastAsia"/>
        </w:rPr>
        <w:t>针对传统数据库和大数据两种数据类型的功能，提供</w:t>
      </w:r>
      <w:proofErr w:type="spellStart"/>
      <w:r w:rsidRPr="0033179A">
        <w:rPr>
          <w:rFonts w:hint="eastAsia"/>
        </w:rPr>
        <w:t>Oralce</w:t>
      </w:r>
      <w:proofErr w:type="spellEnd"/>
      <w:r w:rsidRPr="0033179A">
        <w:rPr>
          <w:rFonts w:hint="eastAsia"/>
        </w:rPr>
        <w:t>、My SQL、</w:t>
      </w:r>
      <w:proofErr w:type="spellStart"/>
      <w:r w:rsidRPr="0033179A">
        <w:rPr>
          <w:rFonts w:hint="eastAsia"/>
        </w:rPr>
        <w:t>Postgresql</w:t>
      </w:r>
      <w:proofErr w:type="spellEnd"/>
      <w:r w:rsidRPr="0033179A">
        <w:rPr>
          <w:rFonts w:hint="eastAsia"/>
        </w:rPr>
        <w:t>、MongoDB、Hadoop、Spark、</w:t>
      </w:r>
      <w:proofErr w:type="spellStart"/>
      <w:r w:rsidRPr="0033179A">
        <w:rPr>
          <w:rFonts w:hint="eastAsia"/>
        </w:rPr>
        <w:t>Flink</w:t>
      </w:r>
      <w:proofErr w:type="spellEnd"/>
      <w:r w:rsidRPr="0033179A">
        <w:rPr>
          <w:rFonts w:hint="eastAsia"/>
        </w:rPr>
        <w:t>、Storm等技术。</w:t>
      </w:r>
    </w:p>
    <w:p w14:paraId="17C073DB" w14:textId="62094FD5" w:rsidR="00F337CF" w:rsidRPr="00F337CF" w:rsidRDefault="00F337CF" w:rsidP="00C4033D">
      <w:pPr>
        <w:pStyle w:val="N"/>
        <w:jc w:val="left"/>
      </w:pPr>
      <w:r w:rsidRPr="0033179A">
        <w:t>大数据分析引擎作为 PaaS 平台基础服务能力，处于 PaaS 平台核心应用层，可与 PaaS 平台消息引擎、用户管理、基础服务能力管理、</w:t>
      </w:r>
      <w:proofErr w:type="gramStart"/>
      <w:r w:rsidRPr="0033179A">
        <w:t>云管理</w:t>
      </w:r>
      <w:proofErr w:type="gramEnd"/>
      <w:r w:rsidRPr="0033179A">
        <w:t>中间件无缝结合，为 SaaS 层业务系统提供统一的数据处理能力，大幅提升SaaS层业务系统数据处理效率。利用</w:t>
      </w:r>
      <w:r w:rsidRPr="0033179A">
        <w:rPr>
          <w:rFonts w:hint="eastAsia"/>
        </w:rPr>
        <w:t>OpenStack中的Sahara组件实现在OpenStack</w:t>
      </w:r>
      <w:proofErr w:type="gramStart"/>
      <w:r w:rsidRPr="0033179A">
        <w:rPr>
          <w:rFonts w:hint="eastAsia"/>
        </w:rPr>
        <w:t>云环境</w:t>
      </w:r>
      <w:proofErr w:type="gramEnd"/>
      <w:r w:rsidRPr="0033179A">
        <w:rPr>
          <w:rFonts w:hint="eastAsia"/>
        </w:rPr>
        <w:t>中简单、快速地部署并管理Hadoop集群，集成Hadoop可以向上提供和扩展理高效的大数据存储、大数据安全备份、大数据处理分析等服务。</w:t>
      </w:r>
    </w:p>
    <w:p w14:paraId="77E45990" w14:textId="01A0709D" w:rsidR="0056621D" w:rsidRDefault="0056621D">
      <w:pPr>
        <w:pStyle w:val="5"/>
        <w:rPr>
          <w:rFonts w:hint="eastAsia"/>
        </w:rPr>
      </w:pPr>
      <w:r>
        <w:t>长江大保护服务</w:t>
      </w:r>
    </w:p>
    <w:p w14:paraId="030CDD8D" w14:textId="4E45E6B3" w:rsidR="0056621D" w:rsidRPr="0056621D" w:rsidRDefault="00954659" w:rsidP="00E2509C">
      <w:pPr>
        <w:pStyle w:val="N"/>
        <w:jc w:val="left"/>
      </w:pPr>
      <w:r>
        <w:rPr>
          <w:rFonts w:hint="eastAsia"/>
        </w:rPr>
        <w:t>PaaS层长江大保护服务，提供了数据服务、空间分析服务、元数据服务、空间交换服务、地理编码服务等</w:t>
      </w:r>
      <w:r w:rsidR="00F90018">
        <w:rPr>
          <w:rFonts w:hint="eastAsia"/>
        </w:rPr>
        <w:t>服务</w:t>
      </w:r>
      <w:r>
        <w:rPr>
          <w:rFonts w:hint="eastAsia"/>
        </w:rPr>
        <w:t>。</w:t>
      </w:r>
    </w:p>
    <w:p w14:paraId="589B1EB4" w14:textId="77777777" w:rsidR="00B51159" w:rsidRDefault="00AB6001" w:rsidP="00093A37">
      <w:pPr>
        <w:pStyle w:val="3"/>
      </w:pPr>
      <w:r>
        <w:rPr>
          <w:rFonts w:hint="eastAsia"/>
        </w:rPr>
        <w:t>SaaS</w:t>
      </w:r>
      <w:r>
        <w:rPr>
          <w:rFonts w:hint="eastAsia"/>
        </w:rPr>
        <w:t>层设计</w:t>
      </w:r>
    </w:p>
    <w:p w14:paraId="51F5C30B" w14:textId="77777777" w:rsidR="005A26B4" w:rsidRPr="00AB5DCE" w:rsidRDefault="005A26B4" w:rsidP="00C83A76">
      <w:pPr>
        <w:pStyle w:val="N"/>
        <w:jc w:val="left"/>
        <w:rPr>
          <w:rFonts w:hAnsi="宋体" w:cs="宋体"/>
          <w:bCs/>
          <w:kern w:val="0"/>
        </w:rPr>
      </w:pPr>
      <w:r w:rsidRPr="00AB5DCE">
        <w:rPr>
          <w:rFonts w:hAnsi="宋体" w:cs="宋体" w:hint="eastAsia"/>
          <w:bCs/>
          <w:kern w:val="0"/>
        </w:rPr>
        <w:t>软件即服务 (SaaS，Software as a Service) 使用户可以通过 Internet 访问软件应用程序。用户不必购买并在自己的计算机或设备上安装、更新和管理这些资源，而可以通过Web 浏览器访问并使用它们。SaaS 提供商在云中为用户管理软件、处理能力和存储。大多数 SaaS 解决方案在公共云中运行，并以订阅或免费服务的形式提供</w:t>
      </w:r>
    </w:p>
    <w:p w14:paraId="5C486D2A" w14:textId="2B855FD7" w:rsidR="00F775AA" w:rsidRPr="00AB5DCE" w:rsidRDefault="008535DC" w:rsidP="00093A37">
      <w:pPr>
        <w:pStyle w:val="N"/>
        <w:rPr>
          <w:rFonts w:hAnsi="宋体"/>
        </w:rPr>
      </w:pPr>
      <w:r w:rsidRPr="00AB5DCE">
        <w:rPr>
          <w:rFonts w:hAnsi="宋体" w:hint="eastAsia"/>
        </w:rPr>
        <w:lastRenderedPageBreak/>
        <w:t>SaaS应用层</w:t>
      </w:r>
      <w:r w:rsidR="00F775AA" w:rsidRPr="00AB5DCE">
        <w:rPr>
          <w:rFonts w:hAnsi="宋体" w:hint="eastAsia"/>
        </w:rPr>
        <w:t>包括两方面内容 ：一是应用服务产品体系 ，应用服务</w:t>
      </w:r>
      <w:proofErr w:type="gramStart"/>
      <w:r w:rsidR="00F775AA" w:rsidRPr="00AB5DCE">
        <w:rPr>
          <w:rFonts w:hAnsi="宋体" w:hint="eastAsia"/>
        </w:rPr>
        <w:t>须支持</w:t>
      </w:r>
      <w:proofErr w:type="gramEnd"/>
      <w:r w:rsidR="00F775AA" w:rsidRPr="00AB5DCE">
        <w:rPr>
          <w:rFonts w:hAnsi="宋体" w:hint="eastAsia"/>
        </w:rPr>
        <w:t>多租户、可配置、可扩展、网络化 ；二是服务运营管理体系，服务须安全稳定，支持产品管理、终端管理、用户管理等功能。在 SaaS 应用层提供智能汇聚、融合生产、内容库管理、内容发布、全媒体业务协同指挥等模块。这一层是通过网络浏览器来接入 ，在远程服务器上的任一应用都可以通过网络来运行。通过这种模式 ，不需要顾虑类似安装等琐事 ，能够方便用户使用 ，并提供一定的可定制性以满足用户的特殊需求。</w:t>
      </w:r>
    </w:p>
    <w:p w14:paraId="7B024BAE" w14:textId="7022F1A2" w:rsidR="007D6D7C" w:rsidRPr="00AB5DCE" w:rsidRDefault="007D6D7C" w:rsidP="00C83A76">
      <w:pPr>
        <w:pStyle w:val="N"/>
        <w:jc w:val="left"/>
        <w:rPr>
          <w:rFonts w:hAnsi="宋体"/>
        </w:rPr>
      </w:pPr>
      <w:r w:rsidRPr="00AB5DCE">
        <w:rPr>
          <w:rFonts w:hAnsi="宋体" w:cs="Arial" w:hint="eastAsia"/>
        </w:rPr>
        <w:t>平台门户主要分为三个部分：运营门户、运维门户和开发者门户，分别对应</w:t>
      </w:r>
      <w:r w:rsidRPr="00AB5DCE">
        <w:rPr>
          <w:rFonts w:hAnsi="宋体" w:hint="eastAsia"/>
        </w:rPr>
        <w:t>PaaS</w:t>
      </w:r>
      <w:r w:rsidRPr="00AB5DCE">
        <w:rPr>
          <w:rFonts w:hAnsi="宋体" w:cs="Arial" w:hint="eastAsia"/>
        </w:rPr>
        <w:t>平台不同的使用对象，为他们提供了更直观的系统信息内容整合。平台门户帮助使用</w:t>
      </w:r>
      <w:proofErr w:type="gramStart"/>
      <w:r w:rsidRPr="00AB5DCE">
        <w:rPr>
          <w:rFonts w:hAnsi="宋体" w:cs="Arial" w:hint="eastAsia"/>
        </w:rPr>
        <w:t>者快速</w:t>
      </w:r>
      <w:proofErr w:type="gramEnd"/>
      <w:r w:rsidRPr="00AB5DCE">
        <w:rPr>
          <w:rFonts w:hAnsi="宋体" w:cs="Arial" w:hint="eastAsia"/>
        </w:rPr>
        <w:t>获取平台、集群资源和应用服务的使用情况和运行状况。</w:t>
      </w:r>
    </w:p>
    <w:p w14:paraId="6190BAE0" w14:textId="77777777" w:rsidR="00B51159" w:rsidRDefault="00AB6001" w:rsidP="00093A37">
      <w:pPr>
        <w:pStyle w:val="3"/>
      </w:pPr>
      <w:r>
        <w:rPr>
          <w:rFonts w:hint="eastAsia"/>
        </w:rPr>
        <w:t>运行环境要求</w:t>
      </w:r>
    </w:p>
    <w:p w14:paraId="35147CA5" w14:textId="79BE4E1B" w:rsidR="00D235D8" w:rsidRDefault="00D235D8" w:rsidP="00093A37">
      <w:pPr>
        <w:pStyle w:val="4"/>
      </w:pPr>
      <w:r>
        <w:rPr>
          <w:rFonts w:hint="eastAsia"/>
        </w:rPr>
        <w:t>软硬件要求</w:t>
      </w:r>
    </w:p>
    <w:p w14:paraId="646481B9" w14:textId="12BA6246" w:rsidR="00D235D8" w:rsidRPr="00880974" w:rsidRDefault="00AC5DCA" w:rsidP="00CF2DB1">
      <w:pPr>
        <w:pStyle w:val="N"/>
        <w:ind w:firstLineChars="0" w:firstLine="420"/>
        <w:jc w:val="left"/>
        <w:rPr>
          <w:rFonts w:hAnsi="宋体"/>
        </w:rPr>
      </w:pPr>
      <w:r w:rsidRPr="00880974">
        <w:rPr>
          <w:rFonts w:hAnsi="宋体" w:hint="eastAsia"/>
        </w:rPr>
        <w:t>云平台相关的软件、服务器CPU、内存、硬盘</w:t>
      </w:r>
      <w:r w:rsidR="008D72D4" w:rsidRPr="00880974">
        <w:rPr>
          <w:rFonts w:hAnsi="宋体" w:hint="eastAsia"/>
        </w:rPr>
        <w:t>等的</w:t>
      </w:r>
      <w:r w:rsidR="00D235D8" w:rsidRPr="00880974">
        <w:rPr>
          <w:rFonts w:hAnsi="宋体" w:hint="eastAsia"/>
        </w:rPr>
        <w:t>要求</w:t>
      </w:r>
      <w:r w:rsidRPr="00880974">
        <w:rPr>
          <w:rFonts w:hAnsi="宋体" w:hint="eastAsia"/>
        </w:rPr>
        <w:t>如下</w:t>
      </w:r>
      <w:r w:rsidR="00D235D8" w:rsidRPr="00880974">
        <w:rPr>
          <w:rFonts w:hAnsi="宋体" w:hint="eastAsia"/>
        </w:rPr>
        <w:t>：</w:t>
      </w:r>
    </w:p>
    <w:p w14:paraId="7ED16FE5" w14:textId="77777777" w:rsidR="00D235D8" w:rsidRPr="00880974" w:rsidRDefault="00D235D8" w:rsidP="00A30EBF">
      <w:pPr>
        <w:pStyle w:val="5"/>
        <w:numPr>
          <w:ilvl w:val="0"/>
          <w:numId w:val="23"/>
        </w:numPr>
      </w:pPr>
      <w:r w:rsidRPr="00880974">
        <w:rPr>
          <w:rFonts w:hint="eastAsia"/>
        </w:rPr>
        <w:t>部署服务器要求</w:t>
      </w:r>
    </w:p>
    <w:p w14:paraId="43BE8E4A" w14:textId="77777777" w:rsidR="00D235D8" w:rsidRPr="00880974" w:rsidRDefault="00D235D8" w:rsidP="002B7B3F">
      <w:pPr>
        <w:pStyle w:val="N"/>
        <w:ind w:firstLineChars="0" w:firstLine="420"/>
        <w:jc w:val="left"/>
      </w:pPr>
      <w:r w:rsidRPr="00880974">
        <w:rPr>
          <w:rFonts w:hint="eastAsia"/>
        </w:rPr>
        <w:t>CPU：支持基于Intel VT /AMD-V以上X86指令集架构的处理器；</w:t>
      </w:r>
    </w:p>
    <w:p w14:paraId="00658E85" w14:textId="77777777" w:rsidR="00D235D8" w:rsidRPr="00880974" w:rsidRDefault="00D235D8" w:rsidP="002B7B3F">
      <w:pPr>
        <w:pStyle w:val="N"/>
        <w:ind w:firstLineChars="0" w:firstLine="420"/>
        <w:jc w:val="left"/>
      </w:pPr>
      <w:r w:rsidRPr="00880974">
        <w:rPr>
          <w:rFonts w:hint="eastAsia"/>
        </w:rPr>
        <w:t>内存：单条内存8G，16G，32G，选用DDR4接口标准为最佳；</w:t>
      </w:r>
    </w:p>
    <w:p w14:paraId="53192B6E" w14:textId="77777777" w:rsidR="00D235D8" w:rsidRPr="00880974" w:rsidRDefault="00D235D8" w:rsidP="002B7B3F">
      <w:pPr>
        <w:pStyle w:val="N"/>
        <w:ind w:firstLineChars="0" w:firstLine="420"/>
        <w:jc w:val="left"/>
      </w:pPr>
      <w:r w:rsidRPr="00880974">
        <w:rPr>
          <w:rFonts w:hint="eastAsia"/>
        </w:rPr>
        <w:t>机械硬盘：需要支持SATA，SAS硬盘接口；</w:t>
      </w:r>
    </w:p>
    <w:p w14:paraId="07A3EDC3" w14:textId="77777777" w:rsidR="00D235D8" w:rsidRPr="00880974" w:rsidRDefault="00D235D8" w:rsidP="002B7B3F">
      <w:pPr>
        <w:pStyle w:val="N"/>
        <w:ind w:firstLineChars="0" w:firstLine="420"/>
        <w:jc w:val="left"/>
      </w:pPr>
      <w:r w:rsidRPr="00880974">
        <w:rPr>
          <w:rFonts w:hint="eastAsia"/>
        </w:rPr>
        <w:t>SSD硬盘：对IO要求高的应用需要配置SSD盘，支持SATA或PCI-E接口；</w:t>
      </w:r>
    </w:p>
    <w:p w14:paraId="36E508B0" w14:textId="77777777" w:rsidR="00D235D8" w:rsidRPr="00880974" w:rsidRDefault="00D235D8" w:rsidP="002B7B3F">
      <w:pPr>
        <w:pStyle w:val="N"/>
        <w:ind w:firstLineChars="0" w:firstLine="420"/>
        <w:jc w:val="left"/>
      </w:pPr>
      <w:r w:rsidRPr="00880974">
        <w:rPr>
          <w:rFonts w:hint="eastAsia"/>
        </w:rPr>
        <w:t>网络：每台服务器至少三块网卡，网卡需要支持1GbE/10GbE/</w:t>
      </w:r>
      <w:proofErr w:type="spellStart"/>
      <w:r w:rsidRPr="00880974">
        <w:rPr>
          <w:rFonts w:hint="eastAsia"/>
        </w:rPr>
        <w:t>infiniband</w:t>
      </w:r>
      <w:proofErr w:type="spellEnd"/>
      <w:r w:rsidRPr="00880974">
        <w:rPr>
          <w:rFonts w:hint="eastAsia"/>
        </w:rPr>
        <w:t>，根据不同需求选择不同网络。</w:t>
      </w:r>
    </w:p>
    <w:p w14:paraId="0B8B2048" w14:textId="77777777" w:rsidR="00D235D8" w:rsidRPr="00880974" w:rsidRDefault="00D235D8" w:rsidP="0098507B">
      <w:pPr>
        <w:pStyle w:val="5"/>
      </w:pPr>
      <w:r w:rsidRPr="00880974">
        <w:rPr>
          <w:rFonts w:hint="eastAsia"/>
        </w:rPr>
        <w:lastRenderedPageBreak/>
        <w:t>推荐配置</w:t>
      </w:r>
    </w:p>
    <w:p w14:paraId="7362238C" w14:textId="77777777" w:rsidR="00D235D8" w:rsidRPr="00880974" w:rsidRDefault="00D235D8" w:rsidP="002B7B3F">
      <w:pPr>
        <w:pStyle w:val="N"/>
        <w:ind w:firstLineChars="0" w:firstLine="420"/>
        <w:jc w:val="left"/>
      </w:pPr>
      <w:r w:rsidRPr="00880974">
        <w:rPr>
          <w:rFonts w:hint="eastAsia"/>
        </w:rPr>
        <w:t>服务器：6台, CPU E5-2620V3*2</w:t>
      </w:r>
    </w:p>
    <w:p w14:paraId="16FAB74F" w14:textId="77777777" w:rsidR="00D235D8" w:rsidRPr="00880974" w:rsidRDefault="00D235D8" w:rsidP="002B7B3F">
      <w:pPr>
        <w:pStyle w:val="N"/>
        <w:ind w:firstLineChars="0" w:firstLine="420"/>
        <w:jc w:val="left"/>
      </w:pPr>
      <w:r w:rsidRPr="00880974">
        <w:rPr>
          <w:rFonts w:hint="eastAsia"/>
        </w:rPr>
        <w:t>内存：DDR4 16G*16</w:t>
      </w:r>
    </w:p>
    <w:p w14:paraId="2B571882" w14:textId="77777777" w:rsidR="00D235D8" w:rsidRPr="00880974" w:rsidRDefault="00D235D8" w:rsidP="002B7B3F">
      <w:pPr>
        <w:pStyle w:val="N"/>
        <w:ind w:firstLineChars="0" w:firstLine="420"/>
        <w:jc w:val="left"/>
      </w:pPr>
      <w:r w:rsidRPr="00880974">
        <w:rPr>
          <w:rFonts w:hint="eastAsia"/>
        </w:rPr>
        <w:t>万兆网卡：双口万兆网卡*2</w:t>
      </w:r>
    </w:p>
    <w:p w14:paraId="4753FFA7" w14:textId="77777777" w:rsidR="00D235D8" w:rsidRPr="00880974" w:rsidRDefault="00D235D8" w:rsidP="002B7B3F">
      <w:pPr>
        <w:pStyle w:val="N"/>
        <w:ind w:firstLineChars="0" w:firstLine="420"/>
        <w:jc w:val="left"/>
      </w:pPr>
      <w:r w:rsidRPr="00880974">
        <w:rPr>
          <w:rFonts w:hint="eastAsia"/>
        </w:rPr>
        <w:t>千兆网卡：双口千兆网卡*1</w:t>
      </w:r>
    </w:p>
    <w:p w14:paraId="7C838DFE" w14:textId="77777777" w:rsidR="00D235D8" w:rsidRPr="00880974" w:rsidRDefault="00D235D8" w:rsidP="002B7B3F">
      <w:pPr>
        <w:pStyle w:val="N"/>
        <w:ind w:firstLineChars="0" w:firstLine="420"/>
        <w:jc w:val="left"/>
      </w:pPr>
      <w:r w:rsidRPr="00880974">
        <w:rPr>
          <w:rFonts w:hint="eastAsia"/>
        </w:rPr>
        <w:t>系统硬盘：SAS 300G*2</w:t>
      </w:r>
    </w:p>
    <w:p w14:paraId="5DEB51CB" w14:textId="77777777" w:rsidR="00D235D8" w:rsidRPr="00880974" w:rsidRDefault="00D235D8" w:rsidP="002B7B3F">
      <w:pPr>
        <w:pStyle w:val="N"/>
        <w:ind w:firstLineChars="0" w:firstLine="420"/>
        <w:jc w:val="left"/>
      </w:pPr>
      <w:r w:rsidRPr="00880974">
        <w:rPr>
          <w:rFonts w:hint="eastAsia"/>
        </w:rPr>
        <w:t>硬盘：SATA或SSD 4T*12</w:t>
      </w:r>
    </w:p>
    <w:p w14:paraId="32D1C17E" w14:textId="02DBEDCD" w:rsidR="00D235D8" w:rsidRPr="00880974" w:rsidRDefault="00D235D8" w:rsidP="002B7B3F">
      <w:pPr>
        <w:pStyle w:val="N"/>
        <w:ind w:firstLineChars="0" w:firstLine="420"/>
        <w:jc w:val="left"/>
      </w:pPr>
      <w:r w:rsidRPr="00880974">
        <w:rPr>
          <w:rFonts w:hint="eastAsia"/>
        </w:rPr>
        <w:t>交换机：管理网有带外管理口48口千兆交换机</w:t>
      </w:r>
      <w:r w:rsidR="002B7B3F">
        <w:rPr>
          <w:rFonts w:hint="eastAsia"/>
        </w:rPr>
        <w:t>；</w:t>
      </w:r>
      <w:r w:rsidRPr="00880974">
        <w:rPr>
          <w:rFonts w:hint="eastAsia"/>
        </w:rPr>
        <w:t>计算网</w:t>
      </w:r>
      <w:r w:rsidR="002B7B3F">
        <w:rPr>
          <w:rFonts w:hint="eastAsia"/>
        </w:rPr>
        <w:t>使用</w:t>
      </w:r>
      <w:r w:rsidRPr="00880974">
        <w:rPr>
          <w:rFonts w:hint="eastAsia"/>
        </w:rPr>
        <w:t>48口万兆交换机（支持堆叠）</w:t>
      </w:r>
    </w:p>
    <w:p w14:paraId="33F8C342" w14:textId="77777777" w:rsidR="00D235D8" w:rsidRPr="00880974" w:rsidRDefault="00D235D8" w:rsidP="0098507B">
      <w:pPr>
        <w:pStyle w:val="5"/>
      </w:pPr>
      <w:r w:rsidRPr="00880974">
        <w:rPr>
          <w:rFonts w:hint="eastAsia"/>
        </w:rPr>
        <w:t>组件列表</w:t>
      </w:r>
    </w:p>
    <w:p w14:paraId="69679590" w14:textId="77777777" w:rsidR="00D235D8" w:rsidRPr="00880974" w:rsidRDefault="00D235D8" w:rsidP="00093A37">
      <w:pPr>
        <w:pStyle w:val="N"/>
      </w:pPr>
      <w:r w:rsidRPr="00880974">
        <w:rPr>
          <w:rFonts w:hint="eastAsia"/>
        </w:rPr>
        <w:t>云平台所需组件如下表5.2-1所示：</w:t>
      </w:r>
    </w:p>
    <w:tbl>
      <w:tblPr>
        <w:tblStyle w:val="af8"/>
        <w:tblW w:w="0" w:type="auto"/>
        <w:jc w:val="center"/>
        <w:tblLook w:val="04A0" w:firstRow="1" w:lastRow="0" w:firstColumn="1" w:lastColumn="0" w:noHBand="0" w:noVBand="1"/>
      </w:tblPr>
      <w:tblGrid>
        <w:gridCol w:w="4109"/>
        <w:gridCol w:w="4643"/>
      </w:tblGrid>
      <w:tr w:rsidR="00D235D8" w:rsidRPr="00D23B6A" w14:paraId="66B48DB5" w14:textId="77777777" w:rsidTr="00881B91">
        <w:trPr>
          <w:jc w:val="center"/>
        </w:trPr>
        <w:tc>
          <w:tcPr>
            <w:tcW w:w="4109" w:type="dxa"/>
          </w:tcPr>
          <w:p w14:paraId="45E1A64E" w14:textId="77777777" w:rsidR="00D235D8" w:rsidRPr="00D23B6A" w:rsidRDefault="00D235D8" w:rsidP="00093A37">
            <w:pPr>
              <w:rPr>
                <w:rFonts w:ascii="宋体" w:hAnsi="宋体" w:cs="宋体"/>
                <w:kern w:val="0"/>
                <w:szCs w:val="21"/>
              </w:rPr>
            </w:pPr>
            <w:r w:rsidRPr="00D23B6A">
              <w:rPr>
                <w:rFonts w:ascii="宋体" w:hAnsi="宋体" w:cs="宋体" w:hint="eastAsia"/>
                <w:kern w:val="0"/>
                <w:szCs w:val="21"/>
              </w:rPr>
              <w:t>组件</w:t>
            </w:r>
          </w:p>
        </w:tc>
        <w:tc>
          <w:tcPr>
            <w:tcW w:w="4643" w:type="dxa"/>
          </w:tcPr>
          <w:p w14:paraId="7CB5D4E0" w14:textId="77777777" w:rsidR="00D235D8" w:rsidRPr="00D23B6A" w:rsidRDefault="00D235D8" w:rsidP="00093A37">
            <w:pPr>
              <w:rPr>
                <w:rFonts w:ascii="宋体" w:hAnsi="宋体" w:cs="宋体"/>
                <w:kern w:val="0"/>
                <w:szCs w:val="21"/>
              </w:rPr>
            </w:pPr>
            <w:r w:rsidRPr="00D23B6A">
              <w:rPr>
                <w:rFonts w:ascii="宋体" w:hAnsi="宋体" w:cs="宋体" w:hint="eastAsia"/>
                <w:kern w:val="0"/>
                <w:szCs w:val="21"/>
              </w:rPr>
              <w:t>说明</w:t>
            </w:r>
          </w:p>
        </w:tc>
      </w:tr>
      <w:tr w:rsidR="00D235D8" w:rsidRPr="00D23B6A" w14:paraId="4B3EE233" w14:textId="77777777" w:rsidTr="00881B91">
        <w:trPr>
          <w:jc w:val="center"/>
        </w:trPr>
        <w:tc>
          <w:tcPr>
            <w:tcW w:w="4109" w:type="dxa"/>
          </w:tcPr>
          <w:p w14:paraId="37AD4E04"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OpenStack版本</w:t>
            </w:r>
          </w:p>
        </w:tc>
        <w:tc>
          <w:tcPr>
            <w:tcW w:w="4643" w:type="dxa"/>
          </w:tcPr>
          <w:p w14:paraId="0E96D390"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Victoria</w:t>
            </w:r>
          </w:p>
        </w:tc>
      </w:tr>
      <w:tr w:rsidR="00D235D8" w:rsidRPr="00D23B6A" w14:paraId="175F137C" w14:textId="77777777" w:rsidTr="00881B91">
        <w:trPr>
          <w:jc w:val="center"/>
        </w:trPr>
        <w:tc>
          <w:tcPr>
            <w:tcW w:w="4109" w:type="dxa"/>
          </w:tcPr>
          <w:p w14:paraId="4678A2C8"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操作系统</w:t>
            </w:r>
          </w:p>
        </w:tc>
        <w:tc>
          <w:tcPr>
            <w:tcW w:w="4643" w:type="dxa"/>
          </w:tcPr>
          <w:p w14:paraId="1D09ADD9"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CentOS7.4及以上</w:t>
            </w:r>
          </w:p>
        </w:tc>
      </w:tr>
      <w:tr w:rsidR="00D235D8" w:rsidRPr="00D23B6A" w14:paraId="68506005" w14:textId="77777777" w:rsidTr="00881B91">
        <w:trPr>
          <w:jc w:val="center"/>
        </w:trPr>
        <w:tc>
          <w:tcPr>
            <w:tcW w:w="4109" w:type="dxa"/>
          </w:tcPr>
          <w:p w14:paraId="357B319F"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虚拟软件</w:t>
            </w:r>
          </w:p>
        </w:tc>
        <w:tc>
          <w:tcPr>
            <w:tcW w:w="4643" w:type="dxa"/>
          </w:tcPr>
          <w:p w14:paraId="522B75BB"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KVM</w:t>
            </w:r>
          </w:p>
        </w:tc>
      </w:tr>
      <w:tr w:rsidR="00D235D8" w:rsidRPr="00D23B6A" w14:paraId="1590AD84" w14:textId="77777777" w:rsidTr="00881B91">
        <w:trPr>
          <w:jc w:val="center"/>
        </w:trPr>
        <w:tc>
          <w:tcPr>
            <w:tcW w:w="4109" w:type="dxa"/>
          </w:tcPr>
          <w:p w14:paraId="6E809EE4"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数据库</w:t>
            </w:r>
          </w:p>
        </w:tc>
        <w:tc>
          <w:tcPr>
            <w:tcW w:w="4643" w:type="dxa"/>
          </w:tcPr>
          <w:p w14:paraId="575C936D"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MySQL</w:t>
            </w:r>
          </w:p>
        </w:tc>
      </w:tr>
      <w:tr w:rsidR="00D235D8" w:rsidRPr="00D23B6A" w14:paraId="6DA82A3D" w14:textId="77777777" w:rsidTr="00881B91">
        <w:trPr>
          <w:jc w:val="center"/>
        </w:trPr>
        <w:tc>
          <w:tcPr>
            <w:tcW w:w="4109" w:type="dxa"/>
          </w:tcPr>
          <w:p w14:paraId="6A5D7086"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消息队列</w:t>
            </w:r>
          </w:p>
        </w:tc>
        <w:tc>
          <w:tcPr>
            <w:tcW w:w="4643" w:type="dxa"/>
          </w:tcPr>
          <w:p w14:paraId="1DB2C123" w14:textId="77777777" w:rsidR="00D235D8" w:rsidRPr="00D23B6A" w:rsidRDefault="00D235D8" w:rsidP="00093A37">
            <w:pPr>
              <w:jc w:val="left"/>
              <w:rPr>
                <w:rFonts w:ascii="宋体" w:hAnsi="宋体" w:cs="宋体"/>
                <w:kern w:val="0"/>
                <w:szCs w:val="21"/>
              </w:rPr>
            </w:pPr>
            <w:proofErr w:type="spellStart"/>
            <w:r>
              <w:rPr>
                <w:rFonts w:ascii="宋体" w:hAnsi="宋体" w:cs="宋体" w:hint="eastAsia"/>
                <w:kern w:val="0"/>
                <w:szCs w:val="21"/>
              </w:rPr>
              <w:t>RabbitMQ</w:t>
            </w:r>
            <w:proofErr w:type="spellEnd"/>
          </w:p>
        </w:tc>
      </w:tr>
      <w:tr w:rsidR="00D235D8" w:rsidRPr="00D23B6A" w14:paraId="3E56C8A0" w14:textId="77777777" w:rsidTr="00881B91">
        <w:trPr>
          <w:jc w:val="center"/>
        </w:trPr>
        <w:tc>
          <w:tcPr>
            <w:tcW w:w="4109" w:type="dxa"/>
          </w:tcPr>
          <w:p w14:paraId="67694DC9"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高可用</w:t>
            </w:r>
          </w:p>
        </w:tc>
        <w:tc>
          <w:tcPr>
            <w:tcW w:w="4643" w:type="dxa"/>
          </w:tcPr>
          <w:p w14:paraId="4DD9F9F3" w14:textId="77777777" w:rsidR="00D235D8" w:rsidRPr="00D23B6A" w:rsidRDefault="00D235D8" w:rsidP="00093A37">
            <w:pPr>
              <w:jc w:val="left"/>
              <w:rPr>
                <w:rFonts w:ascii="宋体" w:hAnsi="宋体" w:cs="宋体"/>
                <w:kern w:val="0"/>
                <w:szCs w:val="21"/>
              </w:rPr>
            </w:pPr>
            <w:proofErr w:type="spellStart"/>
            <w:r>
              <w:rPr>
                <w:rFonts w:ascii="宋体" w:hAnsi="宋体" w:cs="宋体" w:hint="eastAsia"/>
                <w:kern w:val="0"/>
                <w:szCs w:val="21"/>
              </w:rPr>
              <w:t>HAProxy</w:t>
            </w:r>
            <w:proofErr w:type="spellEnd"/>
            <w:r>
              <w:rPr>
                <w:rFonts w:ascii="宋体" w:hAnsi="宋体" w:cs="宋体" w:hint="eastAsia"/>
                <w:kern w:val="0"/>
                <w:szCs w:val="21"/>
              </w:rPr>
              <w:t>、</w:t>
            </w:r>
            <w:proofErr w:type="spellStart"/>
            <w:r>
              <w:rPr>
                <w:rFonts w:ascii="宋体" w:hAnsi="宋体" w:cs="宋体" w:hint="eastAsia"/>
                <w:kern w:val="0"/>
                <w:szCs w:val="21"/>
              </w:rPr>
              <w:t>Keepalive</w:t>
            </w:r>
            <w:proofErr w:type="spellEnd"/>
          </w:p>
        </w:tc>
      </w:tr>
      <w:tr w:rsidR="00D235D8" w:rsidRPr="00D23B6A" w14:paraId="74ED2328" w14:textId="77777777" w:rsidTr="00881B91">
        <w:trPr>
          <w:jc w:val="center"/>
        </w:trPr>
        <w:tc>
          <w:tcPr>
            <w:tcW w:w="4109" w:type="dxa"/>
          </w:tcPr>
          <w:p w14:paraId="225B8ACD"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应用容器引擎</w:t>
            </w:r>
          </w:p>
        </w:tc>
        <w:tc>
          <w:tcPr>
            <w:tcW w:w="4643" w:type="dxa"/>
          </w:tcPr>
          <w:p w14:paraId="2CE8AACC"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Docker</w:t>
            </w:r>
          </w:p>
        </w:tc>
      </w:tr>
      <w:tr w:rsidR="00D235D8" w:rsidRPr="00D23B6A" w14:paraId="5310DC26" w14:textId="77777777" w:rsidTr="00881B91">
        <w:trPr>
          <w:jc w:val="center"/>
        </w:trPr>
        <w:tc>
          <w:tcPr>
            <w:tcW w:w="4109" w:type="dxa"/>
          </w:tcPr>
          <w:p w14:paraId="486AA792" w14:textId="77777777" w:rsidR="00D235D8" w:rsidRDefault="00D235D8" w:rsidP="00093A37">
            <w:pPr>
              <w:jc w:val="left"/>
              <w:rPr>
                <w:rFonts w:ascii="宋体" w:hAnsi="宋体" w:cs="宋体"/>
                <w:kern w:val="0"/>
                <w:szCs w:val="21"/>
              </w:rPr>
            </w:pPr>
            <w:r>
              <w:rPr>
                <w:rFonts w:ascii="宋体" w:hAnsi="宋体" w:cs="宋体" w:hint="eastAsia"/>
                <w:kern w:val="0"/>
                <w:szCs w:val="21"/>
              </w:rPr>
              <w:t>容器集群管理</w:t>
            </w:r>
          </w:p>
        </w:tc>
        <w:tc>
          <w:tcPr>
            <w:tcW w:w="4643" w:type="dxa"/>
          </w:tcPr>
          <w:p w14:paraId="3EAB7769" w14:textId="77777777" w:rsidR="00D235D8" w:rsidRDefault="00D235D8" w:rsidP="00093A37">
            <w:pPr>
              <w:jc w:val="left"/>
              <w:rPr>
                <w:rFonts w:ascii="宋体" w:hAnsi="宋体" w:cs="宋体"/>
                <w:kern w:val="0"/>
                <w:szCs w:val="21"/>
              </w:rPr>
            </w:pPr>
            <w:r>
              <w:rPr>
                <w:rFonts w:ascii="宋体" w:hAnsi="宋体" w:cs="宋体" w:hint="eastAsia"/>
                <w:kern w:val="0"/>
                <w:szCs w:val="21"/>
              </w:rPr>
              <w:t>Kubernetes</w:t>
            </w:r>
          </w:p>
        </w:tc>
      </w:tr>
      <w:tr w:rsidR="00D235D8" w:rsidRPr="00D23B6A" w14:paraId="13E4DEBD" w14:textId="77777777" w:rsidTr="00881B91">
        <w:trPr>
          <w:jc w:val="center"/>
        </w:trPr>
        <w:tc>
          <w:tcPr>
            <w:tcW w:w="4109" w:type="dxa"/>
          </w:tcPr>
          <w:p w14:paraId="48DA71F3" w14:textId="77777777" w:rsidR="00D235D8" w:rsidRDefault="00D235D8" w:rsidP="00093A37">
            <w:pPr>
              <w:jc w:val="left"/>
              <w:rPr>
                <w:rFonts w:ascii="宋体" w:hAnsi="宋体" w:cs="宋体"/>
                <w:kern w:val="0"/>
                <w:szCs w:val="21"/>
              </w:rPr>
            </w:pPr>
            <w:r>
              <w:rPr>
                <w:rFonts w:ascii="宋体" w:hAnsi="宋体" w:cs="宋体" w:hint="eastAsia"/>
                <w:kern w:val="0"/>
                <w:szCs w:val="21"/>
              </w:rPr>
              <w:t>镜像仓库</w:t>
            </w:r>
          </w:p>
        </w:tc>
        <w:tc>
          <w:tcPr>
            <w:tcW w:w="4643" w:type="dxa"/>
          </w:tcPr>
          <w:p w14:paraId="7F525070" w14:textId="77777777" w:rsidR="00D235D8" w:rsidRDefault="00D235D8" w:rsidP="00093A37">
            <w:pPr>
              <w:jc w:val="left"/>
              <w:rPr>
                <w:rFonts w:ascii="宋体" w:hAnsi="宋体" w:cs="宋体"/>
                <w:kern w:val="0"/>
                <w:szCs w:val="21"/>
              </w:rPr>
            </w:pPr>
            <w:r>
              <w:rPr>
                <w:rFonts w:ascii="宋体" w:hAnsi="宋体" w:cs="宋体" w:hint="eastAsia"/>
                <w:kern w:val="0"/>
                <w:szCs w:val="21"/>
              </w:rPr>
              <w:t>Harbor</w:t>
            </w:r>
          </w:p>
        </w:tc>
      </w:tr>
      <w:tr w:rsidR="00D235D8" w:rsidRPr="00D23B6A" w14:paraId="668A71C2" w14:textId="77777777" w:rsidTr="00881B91">
        <w:trPr>
          <w:jc w:val="center"/>
        </w:trPr>
        <w:tc>
          <w:tcPr>
            <w:tcW w:w="4109" w:type="dxa"/>
          </w:tcPr>
          <w:p w14:paraId="4E41AA7D" w14:textId="77777777" w:rsidR="00D235D8" w:rsidRDefault="00D235D8" w:rsidP="00093A37">
            <w:pPr>
              <w:jc w:val="left"/>
              <w:rPr>
                <w:rFonts w:ascii="宋体" w:hAnsi="宋体" w:cs="宋体"/>
                <w:kern w:val="0"/>
                <w:szCs w:val="21"/>
              </w:rPr>
            </w:pPr>
            <w:r>
              <w:rPr>
                <w:rFonts w:ascii="宋体" w:hAnsi="宋体" w:cs="宋体" w:hint="eastAsia"/>
                <w:kern w:val="0"/>
                <w:szCs w:val="21"/>
              </w:rPr>
              <w:t>自动化运</w:t>
            </w:r>
            <w:proofErr w:type="gramStart"/>
            <w:r>
              <w:rPr>
                <w:rFonts w:ascii="宋体" w:hAnsi="宋体" w:cs="宋体" w:hint="eastAsia"/>
                <w:kern w:val="0"/>
                <w:szCs w:val="21"/>
              </w:rPr>
              <w:t>维工具</w:t>
            </w:r>
            <w:proofErr w:type="gramEnd"/>
          </w:p>
        </w:tc>
        <w:tc>
          <w:tcPr>
            <w:tcW w:w="4643" w:type="dxa"/>
          </w:tcPr>
          <w:p w14:paraId="48364F3B" w14:textId="77777777" w:rsidR="00D235D8" w:rsidRDefault="00D235D8" w:rsidP="00093A37">
            <w:pPr>
              <w:jc w:val="left"/>
              <w:rPr>
                <w:rFonts w:ascii="宋体" w:hAnsi="宋体" w:cs="宋体"/>
                <w:kern w:val="0"/>
                <w:szCs w:val="21"/>
              </w:rPr>
            </w:pPr>
            <w:proofErr w:type="spellStart"/>
            <w:r>
              <w:rPr>
                <w:rFonts w:ascii="宋体" w:hAnsi="宋体" w:cs="宋体" w:hint="eastAsia"/>
                <w:kern w:val="0"/>
                <w:szCs w:val="21"/>
              </w:rPr>
              <w:t>Ansible</w:t>
            </w:r>
            <w:proofErr w:type="spellEnd"/>
          </w:p>
        </w:tc>
      </w:tr>
      <w:tr w:rsidR="00D235D8" w:rsidRPr="00D23B6A" w14:paraId="34924577" w14:textId="77777777" w:rsidTr="00881B91">
        <w:trPr>
          <w:jc w:val="center"/>
        </w:trPr>
        <w:tc>
          <w:tcPr>
            <w:tcW w:w="4109" w:type="dxa"/>
          </w:tcPr>
          <w:p w14:paraId="683B0BD2" w14:textId="77777777" w:rsidR="00D235D8" w:rsidRDefault="00D235D8" w:rsidP="00093A37">
            <w:pPr>
              <w:jc w:val="left"/>
              <w:rPr>
                <w:rFonts w:ascii="宋体" w:hAnsi="宋体" w:cs="宋体"/>
                <w:kern w:val="0"/>
                <w:szCs w:val="21"/>
              </w:rPr>
            </w:pPr>
            <w:r>
              <w:rPr>
                <w:rFonts w:ascii="宋体" w:hAnsi="宋体" w:cs="宋体" w:hint="eastAsia"/>
                <w:kern w:val="0"/>
                <w:szCs w:val="21"/>
              </w:rPr>
              <w:t>日志监控</w:t>
            </w:r>
          </w:p>
        </w:tc>
        <w:tc>
          <w:tcPr>
            <w:tcW w:w="4643" w:type="dxa"/>
          </w:tcPr>
          <w:p w14:paraId="3C416A28" w14:textId="77777777" w:rsidR="00D235D8" w:rsidRDefault="00D235D8" w:rsidP="00093A37">
            <w:pPr>
              <w:jc w:val="left"/>
              <w:rPr>
                <w:rFonts w:ascii="宋体" w:hAnsi="宋体" w:cs="宋体"/>
                <w:kern w:val="0"/>
                <w:szCs w:val="21"/>
              </w:rPr>
            </w:pPr>
            <w:proofErr w:type="spellStart"/>
            <w:r w:rsidRPr="00D23B6A">
              <w:rPr>
                <w:rFonts w:ascii="宋体" w:hAnsi="宋体" w:cs="宋体" w:hint="eastAsia"/>
                <w:kern w:val="0"/>
                <w:szCs w:val="21"/>
              </w:rPr>
              <w:t>Elasticsearch</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Kibana</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Logstash</w:t>
            </w:r>
            <w:proofErr w:type="spellEnd"/>
            <w:r w:rsidRPr="00D23B6A">
              <w:rPr>
                <w:rFonts w:ascii="宋体" w:hAnsi="宋体" w:cs="宋体" w:hint="eastAsia"/>
                <w:kern w:val="0"/>
                <w:szCs w:val="21"/>
              </w:rPr>
              <w:t>、Kafka</w:t>
            </w:r>
          </w:p>
        </w:tc>
      </w:tr>
      <w:tr w:rsidR="00D235D8" w:rsidRPr="00D23B6A" w14:paraId="0BC4CEE3" w14:textId="77777777" w:rsidTr="00881B91">
        <w:trPr>
          <w:jc w:val="center"/>
        </w:trPr>
        <w:tc>
          <w:tcPr>
            <w:tcW w:w="4109" w:type="dxa"/>
          </w:tcPr>
          <w:p w14:paraId="6A7FC443" w14:textId="77777777" w:rsidR="00D235D8" w:rsidRDefault="00D235D8" w:rsidP="00093A37">
            <w:pPr>
              <w:jc w:val="left"/>
              <w:rPr>
                <w:rFonts w:ascii="宋体" w:hAnsi="宋体" w:cs="宋体"/>
                <w:kern w:val="0"/>
                <w:szCs w:val="21"/>
              </w:rPr>
            </w:pPr>
            <w:r>
              <w:rPr>
                <w:rFonts w:ascii="宋体" w:hAnsi="宋体" w:cs="宋体" w:hint="eastAsia"/>
                <w:kern w:val="0"/>
                <w:szCs w:val="21"/>
              </w:rPr>
              <w:lastRenderedPageBreak/>
              <w:t>性能监控</w:t>
            </w:r>
          </w:p>
        </w:tc>
        <w:tc>
          <w:tcPr>
            <w:tcW w:w="4643" w:type="dxa"/>
          </w:tcPr>
          <w:p w14:paraId="42993CF8" w14:textId="77777777" w:rsidR="00D235D8" w:rsidRDefault="00D235D8" w:rsidP="00093A37">
            <w:pPr>
              <w:jc w:val="left"/>
              <w:rPr>
                <w:rFonts w:ascii="宋体" w:hAnsi="宋体" w:cs="宋体"/>
                <w:kern w:val="0"/>
                <w:szCs w:val="21"/>
              </w:rPr>
            </w:pPr>
            <w:proofErr w:type="spellStart"/>
            <w:r w:rsidRPr="00D23B6A">
              <w:rPr>
                <w:rFonts w:ascii="宋体" w:hAnsi="宋体" w:cs="宋体" w:hint="eastAsia"/>
                <w:kern w:val="0"/>
                <w:szCs w:val="21"/>
              </w:rPr>
              <w:t>Promethues</w:t>
            </w:r>
            <w:proofErr w:type="spellEnd"/>
            <w:r w:rsidRPr="00D23B6A">
              <w:rPr>
                <w:rFonts w:ascii="宋体" w:hAnsi="宋体" w:cs="宋体" w:hint="eastAsia"/>
                <w:kern w:val="0"/>
                <w:szCs w:val="21"/>
              </w:rPr>
              <w:t>、</w:t>
            </w:r>
            <w:proofErr w:type="spellStart"/>
            <w:r w:rsidRPr="00D23B6A">
              <w:rPr>
                <w:rFonts w:ascii="宋体" w:hAnsi="宋体" w:cs="宋体" w:hint="eastAsia"/>
                <w:kern w:val="0"/>
                <w:szCs w:val="21"/>
              </w:rPr>
              <w:t>Grafana</w:t>
            </w:r>
            <w:proofErr w:type="spellEnd"/>
          </w:p>
        </w:tc>
      </w:tr>
      <w:tr w:rsidR="00D235D8" w:rsidRPr="00D23B6A" w14:paraId="3B48A06E" w14:textId="77777777" w:rsidTr="00881B91">
        <w:trPr>
          <w:jc w:val="center"/>
        </w:trPr>
        <w:tc>
          <w:tcPr>
            <w:tcW w:w="4109" w:type="dxa"/>
          </w:tcPr>
          <w:p w14:paraId="1841974F" w14:textId="77777777" w:rsidR="00D235D8" w:rsidRDefault="00D235D8" w:rsidP="00093A37">
            <w:pPr>
              <w:jc w:val="left"/>
              <w:rPr>
                <w:rFonts w:ascii="宋体" w:hAnsi="宋体" w:cs="宋体"/>
                <w:kern w:val="0"/>
                <w:szCs w:val="21"/>
              </w:rPr>
            </w:pPr>
            <w:r>
              <w:rPr>
                <w:rFonts w:ascii="宋体" w:hAnsi="宋体" w:cs="宋体" w:hint="eastAsia"/>
                <w:kern w:val="0"/>
                <w:szCs w:val="21"/>
              </w:rPr>
              <w:t>网络监控</w:t>
            </w:r>
          </w:p>
        </w:tc>
        <w:tc>
          <w:tcPr>
            <w:tcW w:w="4643" w:type="dxa"/>
          </w:tcPr>
          <w:p w14:paraId="2756780F" w14:textId="77777777" w:rsidR="00D235D8" w:rsidRPr="00D23B6A" w:rsidRDefault="00D235D8" w:rsidP="00093A37">
            <w:pPr>
              <w:jc w:val="left"/>
              <w:rPr>
                <w:rFonts w:ascii="宋体" w:hAnsi="宋体" w:cs="宋体"/>
                <w:kern w:val="0"/>
                <w:szCs w:val="21"/>
              </w:rPr>
            </w:pPr>
            <w:r>
              <w:rPr>
                <w:rFonts w:ascii="宋体" w:hAnsi="宋体" w:cs="宋体" w:hint="eastAsia"/>
                <w:kern w:val="0"/>
                <w:szCs w:val="21"/>
              </w:rPr>
              <w:t>Skydive</w:t>
            </w:r>
          </w:p>
        </w:tc>
      </w:tr>
      <w:tr w:rsidR="00D235D8" w:rsidRPr="00D23B6A" w14:paraId="7B06046B" w14:textId="77777777" w:rsidTr="00881B91">
        <w:trPr>
          <w:jc w:val="center"/>
        </w:trPr>
        <w:tc>
          <w:tcPr>
            <w:tcW w:w="4109" w:type="dxa"/>
          </w:tcPr>
          <w:p w14:paraId="6C3F72A7" w14:textId="77777777" w:rsidR="00D235D8" w:rsidRDefault="00D235D8" w:rsidP="00093A37">
            <w:pPr>
              <w:jc w:val="left"/>
              <w:rPr>
                <w:rFonts w:ascii="宋体" w:hAnsi="宋体" w:cs="宋体"/>
                <w:kern w:val="0"/>
                <w:szCs w:val="21"/>
              </w:rPr>
            </w:pPr>
            <w:r>
              <w:rPr>
                <w:rFonts w:ascii="宋体" w:hAnsi="宋体" w:cs="宋体" w:hint="eastAsia"/>
                <w:kern w:val="0"/>
                <w:szCs w:val="21"/>
              </w:rPr>
              <w:t>网络隔离</w:t>
            </w:r>
          </w:p>
        </w:tc>
        <w:tc>
          <w:tcPr>
            <w:tcW w:w="4643" w:type="dxa"/>
          </w:tcPr>
          <w:p w14:paraId="591E5093" w14:textId="77777777" w:rsidR="00D235D8" w:rsidRDefault="00D235D8" w:rsidP="00093A37">
            <w:pPr>
              <w:jc w:val="left"/>
              <w:rPr>
                <w:rFonts w:ascii="宋体" w:hAnsi="宋体" w:cs="宋体"/>
                <w:kern w:val="0"/>
                <w:szCs w:val="21"/>
              </w:rPr>
            </w:pPr>
            <w:proofErr w:type="spellStart"/>
            <w:r>
              <w:rPr>
                <w:rFonts w:ascii="宋体" w:hAnsi="宋体" w:cs="宋体" w:hint="eastAsia"/>
                <w:kern w:val="0"/>
                <w:szCs w:val="21"/>
              </w:rPr>
              <w:t>VxLAN</w:t>
            </w:r>
            <w:proofErr w:type="spellEnd"/>
          </w:p>
        </w:tc>
      </w:tr>
      <w:tr w:rsidR="00D235D8" w:rsidRPr="00D23B6A" w14:paraId="6C2D95B8" w14:textId="77777777" w:rsidTr="00881B91">
        <w:trPr>
          <w:jc w:val="center"/>
        </w:trPr>
        <w:tc>
          <w:tcPr>
            <w:tcW w:w="4109" w:type="dxa"/>
          </w:tcPr>
          <w:p w14:paraId="30E48817" w14:textId="77777777" w:rsidR="00D235D8" w:rsidRDefault="00D235D8" w:rsidP="00093A37">
            <w:pPr>
              <w:jc w:val="left"/>
              <w:rPr>
                <w:rFonts w:ascii="宋体" w:hAnsi="宋体" w:cs="宋体"/>
                <w:kern w:val="0"/>
                <w:szCs w:val="21"/>
              </w:rPr>
            </w:pPr>
            <w:r>
              <w:rPr>
                <w:rFonts w:ascii="宋体" w:hAnsi="宋体" w:cs="宋体" w:hint="eastAsia"/>
                <w:kern w:val="0"/>
                <w:szCs w:val="21"/>
              </w:rPr>
              <w:t>网络服务</w:t>
            </w:r>
          </w:p>
        </w:tc>
        <w:tc>
          <w:tcPr>
            <w:tcW w:w="4643" w:type="dxa"/>
          </w:tcPr>
          <w:p w14:paraId="4A45A090" w14:textId="77777777" w:rsidR="00D235D8" w:rsidRDefault="00D235D8" w:rsidP="00093A37">
            <w:pPr>
              <w:jc w:val="left"/>
              <w:rPr>
                <w:rFonts w:ascii="宋体" w:hAnsi="宋体" w:cs="宋体"/>
                <w:kern w:val="0"/>
                <w:szCs w:val="21"/>
              </w:rPr>
            </w:pPr>
            <w:r>
              <w:rPr>
                <w:rFonts w:ascii="宋体" w:hAnsi="宋体" w:cs="宋体" w:hint="eastAsia"/>
                <w:kern w:val="0"/>
                <w:szCs w:val="21"/>
              </w:rPr>
              <w:t>Neutron</w:t>
            </w:r>
          </w:p>
        </w:tc>
      </w:tr>
      <w:tr w:rsidR="00D235D8" w:rsidRPr="00D23B6A" w14:paraId="5562FEB6" w14:textId="77777777" w:rsidTr="00881B91">
        <w:trPr>
          <w:jc w:val="center"/>
        </w:trPr>
        <w:tc>
          <w:tcPr>
            <w:tcW w:w="4109" w:type="dxa"/>
          </w:tcPr>
          <w:p w14:paraId="2BD592C8" w14:textId="77777777" w:rsidR="00D235D8" w:rsidRDefault="00D235D8" w:rsidP="00093A37">
            <w:pPr>
              <w:jc w:val="left"/>
              <w:rPr>
                <w:rFonts w:ascii="宋体" w:hAnsi="宋体" w:cs="宋体"/>
                <w:kern w:val="0"/>
                <w:szCs w:val="21"/>
              </w:rPr>
            </w:pPr>
            <w:r>
              <w:rPr>
                <w:rFonts w:ascii="宋体" w:hAnsi="宋体" w:cs="宋体" w:hint="eastAsia"/>
                <w:kern w:val="0"/>
                <w:szCs w:val="21"/>
              </w:rPr>
              <w:t>分布式存储</w:t>
            </w:r>
          </w:p>
        </w:tc>
        <w:tc>
          <w:tcPr>
            <w:tcW w:w="4643" w:type="dxa"/>
          </w:tcPr>
          <w:p w14:paraId="3B6CBB87" w14:textId="77777777" w:rsidR="00D235D8" w:rsidRDefault="00D235D8" w:rsidP="00093A37">
            <w:pPr>
              <w:jc w:val="left"/>
              <w:rPr>
                <w:rFonts w:ascii="宋体" w:hAnsi="宋体" w:cs="宋体"/>
                <w:kern w:val="0"/>
                <w:szCs w:val="21"/>
              </w:rPr>
            </w:pPr>
            <w:proofErr w:type="spellStart"/>
            <w:r>
              <w:rPr>
                <w:rFonts w:ascii="宋体" w:hAnsi="宋体" w:cs="宋体" w:hint="eastAsia"/>
                <w:kern w:val="0"/>
                <w:szCs w:val="21"/>
              </w:rPr>
              <w:t>Ceph</w:t>
            </w:r>
            <w:proofErr w:type="spellEnd"/>
          </w:p>
        </w:tc>
      </w:tr>
    </w:tbl>
    <w:p w14:paraId="62FB792C" w14:textId="5108ACC0" w:rsidR="00D235D8" w:rsidRPr="00D235D8" w:rsidRDefault="00D235D8" w:rsidP="00093A37">
      <w:pPr>
        <w:pStyle w:val="a3"/>
        <w:spacing w:beforeLines="0" w:after="0"/>
      </w:pPr>
      <w:r>
        <w:t>组件列表</w:t>
      </w:r>
    </w:p>
    <w:p w14:paraId="76FE7054" w14:textId="7A171323" w:rsidR="00DD738B" w:rsidRDefault="00DD738B" w:rsidP="00093A37">
      <w:pPr>
        <w:pStyle w:val="4"/>
      </w:pPr>
      <w:r>
        <w:t>机房环境要求</w:t>
      </w:r>
    </w:p>
    <w:p w14:paraId="05E8CE73" w14:textId="77777777" w:rsidR="00553E5D" w:rsidRPr="00880974" w:rsidRDefault="00553E5D" w:rsidP="00C83A76">
      <w:pPr>
        <w:pStyle w:val="N"/>
        <w:jc w:val="left"/>
        <w:rPr>
          <w:rFonts w:hAnsi="宋体"/>
          <w:color w:val="333333"/>
          <w:shd w:val="clear" w:color="auto" w:fill="FFFFFF"/>
        </w:rPr>
      </w:pPr>
      <w:r w:rsidRPr="00880974">
        <w:rPr>
          <w:rFonts w:hAnsi="宋体" w:hint="eastAsia"/>
          <w:color w:val="333333"/>
          <w:shd w:val="clear" w:color="auto" w:fill="FFFFFF"/>
        </w:rPr>
        <w:t>机房环境对于云平台的稳定、安全、可靠取着至关重要的作用，</w:t>
      </w:r>
      <w:r w:rsidR="00B57DBC" w:rsidRPr="00880974">
        <w:rPr>
          <w:rFonts w:hAnsi="宋体" w:hint="eastAsia"/>
          <w:color w:val="333333"/>
          <w:shd w:val="clear" w:color="auto" w:fill="FFFFFF"/>
        </w:rPr>
        <w:t>云平台机房要求有</w:t>
      </w:r>
      <w:r w:rsidR="00DD738B" w:rsidRPr="00880974">
        <w:rPr>
          <w:rFonts w:hAnsi="宋体" w:hint="eastAsia"/>
          <w:color w:val="333333"/>
          <w:shd w:val="clear" w:color="auto" w:fill="FFFFFF"/>
        </w:rPr>
        <w:t>接地系统、电气系统、照明系统、应急系统、机房空调系统、送排风系统、设备集中监控系统、KVM管理系统、自动灭火系统、综合布线系统等</w:t>
      </w:r>
      <w:r w:rsidRPr="00880974">
        <w:rPr>
          <w:rFonts w:hAnsi="宋体" w:hint="eastAsia"/>
          <w:color w:val="333333"/>
          <w:shd w:val="clear" w:color="auto" w:fill="FFFFFF"/>
        </w:rPr>
        <w:t>配置</w:t>
      </w:r>
      <w:r w:rsidR="00DD738B" w:rsidRPr="00880974">
        <w:rPr>
          <w:rFonts w:hAnsi="宋体" w:hint="eastAsia"/>
          <w:color w:val="333333"/>
          <w:shd w:val="clear" w:color="auto" w:fill="FFFFFF"/>
        </w:rPr>
        <w:t>。</w:t>
      </w:r>
      <w:r w:rsidRPr="00880974">
        <w:rPr>
          <w:rFonts w:hAnsi="宋体" w:hint="eastAsia"/>
          <w:color w:val="333333"/>
          <w:shd w:val="clear" w:color="auto" w:fill="FFFFFF"/>
        </w:rPr>
        <w:t>对于机房污染物、温度等的具体要求如下：</w:t>
      </w:r>
    </w:p>
    <w:p w14:paraId="17FB7353" w14:textId="77777777" w:rsidR="00553E5D" w:rsidRPr="0098507B" w:rsidRDefault="00553E5D" w:rsidP="00A30EBF">
      <w:pPr>
        <w:pStyle w:val="5"/>
        <w:numPr>
          <w:ilvl w:val="0"/>
          <w:numId w:val="24"/>
        </w:numPr>
        <w:rPr>
          <w:shd w:val="clear" w:color="auto" w:fill="FFFFFF"/>
        </w:rPr>
      </w:pPr>
      <w:r w:rsidRPr="0098507B">
        <w:rPr>
          <w:rFonts w:hint="eastAsia"/>
          <w:shd w:val="clear" w:color="auto" w:fill="FFFFFF"/>
        </w:rPr>
        <w:t>污染物。</w:t>
      </w:r>
    </w:p>
    <w:p w14:paraId="4C514AE7" w14:textId="248404B5" w:rsidR="00553E5D" w:rsidRPr="00880974" w:rsidRDefault="00553E5D" w:rsidP="00093A37">
      <w:pPr>
        <w:pStyle w:val="N"/>
        <w:ind w:firstLineChars="0"/>
        <w:rPr>
          <w:rFonts w:hAnsi="宋体"/>
          <w:color w:val="333333"/>
          <w:shd w:val="clear" w:color="auto" w:fill="FFFFFF"/>
        </w:rPr>
      </w:pPr>
      <w:r w:rsidRPr="00880974">
        <w:rPr>
          <w:rFonts w:hAnsi="宋体" w:hint="eastAsia"/>
          <w:color w:val="333333"/>
          <w:shd w:val="clear" w:color="auto" w:fill="FFFFFF"/>
        </w:rPr>
        <w:t>远离腐蚀气体、易燃易爆物；腐蚀气体随着新风吸入机房后会对计算机设备和人员健康造成危害，同时不洁净的空气也会对计算机设备的运行造成不利</w:t>
      </w:r>
      <w:proofErr w:type="gramStart"/>
      <w:r w:rsidRPr="00880974">
        <w:rPr>
          <w:rFonts w:hAnsi="宋体" w:hint="eastAsia"/>
          <w:color w:val="333333"/>
          <w:shd w:val="clear" w:color="auto" w:fill="FFFFFF"/>
        </w:rPr>
        <w:t>影晌</w:t>
      </w:r>
      <w:proofErr w:type="gramEnd"/>
      <w:r w:rsidRPr="00880974">
        <w:rPr>
          <w:rFonts w:hAnsi="宋体" w:hint="eastAsia"/>
          <w:color w:val="333333"/>
          <w:shd w:val="clear" w:color="auto" w:fill="FFFFFF"/>
        </w:rPr>
        <w:t>，还会对机房内精密空调、新风机等的滤网等造成污染。</w:t>
      </w:r>
    </w:p>
    <w:p w14:paraId="56D3F25F" w14:textId="77777777" w:rsidR="00553E5D" w:rsidRPr="00880974" w:rsidRDefault="00553E5D" w:rsidP="0098507B">
      <w:pPr>
        <w:pStyle w:val="5"/>
        <w:rPr>
          <w:shd w:val="clear" w:color="auto" w:fill="FFFFFF"/>
        </w:rPr>
      </w:pPr>
      <w:r w:rsidRPr="00880974">
        <w:rPr>
          <w:rFonts w:hint="eastAsia"/>
          <w:shd w:val="clear" w:color="auto" w:fill="FFFFFF"/>
        </w:rPr>
        <w:t>温度、湿度。</w:t>
      </w:r>
    </w:p>
    <w:p w14:paraId="0B58164E" w14:textId="1C061C60" w:rsidR="00553E5D" w:rsidRPr="00880974" w:rsidRDefault="00553E5D" w:rsidP="00C83A76">
      <w:pPr>
        <w:pStyle w:val="N"/>
        <w:ind w:firstLineChars="0"/>
        <w:jc w:val="left"/>
        <w:rPr>
          <w:rFonts w:hAnsi="宋体"/>
          <w:color w:val="333333"/>
          <w:shd w:val="clear" w:color="auto" w:fill="FFFFFF"/>
        </w:rPr>
      </w:pPr>
      <w:r w:rsidRPr="00880974">
        <w:rPr>
          <w:rFonts w:hAnsi="宋体" w:hint="eastAsia"/>
          <w:color w:val="333333"/>
          <w:shd w:val="clear" w:color="auto" w:fill="FFFFFF"/>
        </w:rPr>
        <w:t>温度和湿度必须被严格控制，以提供可连续运行的温度和湿度范围。干球温度计:20</w:t>
      </w:r>
      <w:r w:rsidRPr="00880974">
        <w:rPr>
          <w:rFonts w:hAnsi="宋体" w:cs="宋体" w:hint="eastAsia"/>
          <w:color w:val="333333"/>
          <w:shd w:val="clear" w:color="auto" w:fill="FFFFFF"/>
        </w:rPr>
        <w:t>℃</w:t>
      </w:r>
      <w:r w:rsidRPr="00880974">
        <w:rPr>
          <w:rFonts w:hAnsi="宋体" w:hint="eastAsia"/>
          <w:color w:val="333333"/>
          <w:shd w:val="clear" w:color="auto" w:fill="FFFFFF"/>
        </w:rPr>
        <w:t>~25</w:t>
      </w:r>
      <w:r w:rsidRPr="00880974">
        <w:rPr>
          <w:rFonts w:hAnsi="宋体" w:cs="宋体" w:hint="eastAsia"/>
          <w:color w:val="333333"/>
          <w:shd w:val="clear" w:color="auto" w:fill="FFFFFF"/>
        </w:rPr>
        <w:t>℃</w:t>
      </w:r>
      <w:r w:rsidRPr="00880974">
        <w:rPr>
          <w:rFonts w:hAnsi="宋体" w:hint="eastAsia"/>
          <w:color w:val="333333"/>
          <w:shd w:val="clear" w:color="auto" w:fill="FFFFFF"/>
        </w:rPr>
        <w:t>(68F~77F)。相对湿度:40%~50%。最大露点:2l</w:t>
      </w:r>
      <w:r w:rsidRPr="00880974">
        <w:rPr>
          <w:rFonts w:hAnsi="宋体" w:cs="宋体" w:hint="eastAsia"/>
          <w:color w:val="333333"/>
          <w:shd w:val="clear" w:color="auto" w:fill="FFFFFF"/>
        </w:rPr>
        <w:t>℃</w:t>
      </w:r>
      <w:r w:rsidRPr="00880974">
        <w:rPr>
          <w:rFonts w:hAnsi="宋体" w:hint="eastAsia"/>
          <w:color w:val="333333"/>
          <w:shd w:val="clear" w:color="auto" w:fill="FFFFFF"/>
        </w:rPr>
        <w:t>(69.8</w:t>
      </w:r>
      <w:r w:rsidRPr="00880974">
        <w:rPr>
          <w:rFonts w:hAnsi="宋体" w:cs="宋体" w:hint="eastAsia"/>
          <w:color w:val="333333"/>
          <w:shd w:val="clear" w:color="auto" w:fill="FFFFFF"/>
        </w:rPr>
        <w:t>℉</w:t>
      </w:r>
      <w:r w:rsidRPr="00880974">
        <w:rPr>
          <w:rFonts w:hAnsi="宋体" w:hint="eastAsia"/>
          <w:color w:val="333333"/>
          <w:shd w:val="clear" w:color="auto" w:fill="FFFFFF"/>
        </w:rPr>
        <w:t>)。最大变化速度:每小时5</w:t>
      </w:r>
      <w:r w:rsidRPr="00880974">
        <w:rPr>
          <w:rFonts w:hAnsi="宋体" w:cs="宋体" w:hint="eastAsia"/>
          <w:color w:val="333333"/>
          <w:shd w:val="clear" w:color="auto" w:fill="FFFFFF"/>
        </w:rPr>
        <w:t>℃</w:t>
      </w:r>
      <w:r w:rsidRPr="00880974">
        <w:rPr>
          <w:rFonts w:hAnsi="宋体" w:hint="eastAsia"/>
          <w:color w:val="333333"/>
          <w:shd w:val="clear" w:color="auto" w:fill="FFFFFF"/>
        </w:rPr>
        <w:t>(9</w:t>
      </w:r>
      <w:r w:rsidRPr="00880974">
        <w:rPr>
          <w:rFonts w:hAnsi="宋体" w:cs="宋体" w:hint="eastAsia"/>
          <w:color w:val="333333"/>
          <w:shd w:val="clear" w:color="auto" w:fill="FFFFFF"/>
        </w:rPr>
        <w:t>℉</w:t>
      </w:r>
      <w:r w:rsidRPr="00880974">
        <w:rPr>
          <w:rFonts w:hAnsi="宋体" w:hint="eastAsia"/>
          <w:color w:val="333333"/>
          <w:shd w:val="clear" w:color="auto" w:fill="FFFFFF"/>
        </w:rPr>
        <w:t>)。</w:t>
      </w:r>
    </w:p>
    <w:p w14:paraId="317B5E00" w14:textId="77777777" w:rsidR="00553E5D" w:rsidRPr="00880974" w:rsidRDefault="00553E5D" w:rsidP="0098507B">
      <w:pPr>
        <w:pStyle w:val="5"/>
        <w:rPr>
          <w:shd w:val="clear" w:color="auto" w:fill="FFFFFF"/>
        </w:rPr>
      </w:pPr>
      <w:r w:rsidRPr="00880974">
        <w:rPr>
          <w:rFonts w:hint="eastAsia"/>
          <w:shd w:val="clear" w:color="auto" w:fill="FFFFFF"/>
        </w:rPr>
        <w:t>噪声。</w:t>
      </w:r>
    </w:p>
    <w:p w14:paraId="2F666D30" w14:textId="64D1F8A5" w:rsidR="00553E5D" w:rsidRPr="00880974" w:rsidRDefault="00553E5D" w:rsidP="00093A37">
      <w:pPr>
        <w:pStyle w:val="N"/>
        <w:ind w:firstLineChars="0"/>
        <w:rPr>
          <w:rFonts w:hAnsi="宋体"/>
          <w:color w:val="333333"/>
          <w:shd w:val="clear" w:color="auto" w:fill="FFFFFF"/>
        </w:rPr>
      </w:pPr>
      <w:r w:rsidRPr="00880974">
        <w:rPr>
          <w:rFonts w:hAnsi="宋体" w:hint="eastAsia"/>
          <w:color w:val="333333"/>
          <w:shd w:val="clear" w:color="auto" w:fill="FFFFFF"/>
        </w:rPr>
        <w:t>计算机系统停机时，机房内的噪声在主机房中心处测试应小于6SdB(A)。</w:t>
      </w:r>
    </w:p>
    <w:p w14:paraId="2672403D" w14:textId="77777777" w:rsidR="00553E5D" w:rsidRPr="00880974" w:rsidRDefault="00553E5D" w:rsidP="0098507B">
      <w:pPr>
        <w:pStyle w:val="5"/>
        <w:rPr>
          <w:shd w:val="clear" w:color="auto" w:fill="FFFFFF"/>
        </w:rPr>
      </w:pPr>
      <w:r w:rsidRPr="00880974">
        <w:rPr>
          <w:rFonts w:hint="eastAsia"/>
          <w:shd w:val="clear" w:color="auto" w:fill="FFFFFF"/>
        </w:rPr>
        <w:lastRenderedPageBreak/>
        <w:t>照度。</w:t>
      </w:r>
    </w:p>
    <w:p w14:paraId="122CBC80" w14:textId="0817231B" w:rsidR="00553E5D" w:rsidRDefault="00553E5D" w:rsidP="00C83A76">
      <w:pPr>
        <w:pStyle w:val="N"/>
        <w:ind w:firstLineChars="0"/>
        <w:jc w:val="left"/>
        <w:rPr>
          <w:rFonts w:hAnsi="宋体"/>
          <w:color w:val="333333"/>
          <w:shd w:val="clear" w:color="auto" w:fill="FFFFFF"/>
        </w:rPr>
      </w:pPr>
      <w:r w:rsidRPr="00880974">
        <w:rPr>
          <w:rFonts w:hAnsi="宋体" w:hint="eastAsia"/>
          <w:color w:val="333333"/>
          <w:shd w:val="clear" w:color="auto" w:fill="FFFFFF"/>
        </w:rPr>
        <w:t>计算机机房在距地0.8m处，照度不应低于3001x，辅助房间照度不低于2001x。</w:t>
      </w:r>
    </w:p>
    <w:p w14:paraId="55850BE2" w14:textId="6C25AE06" w:rsidR="0098507B" w:rsidRPr="00880974" w:rsidRDefault="0098507B" w:rsidP="0098507B">
      <w:pPr>
        <w:pStyle w:val="5"/>
        <w:rPr>
          <w:shd w:val="clear" w:color="auto" w:fill="FFFFFF"/>
        </w:rPr>
      </w:pPr>
      <w:r>
        <w:rPr>
          <w:rFonts w:hint="eastAsia"/>
          <w:shd w:val="clear" w:color="auto" w:fill="FFFFFF"/>
        </w:rPr>
        <w:t>其它</w:t>
      </w:r>
    </w:p>
    <w:p w14:paraId="05936EF3" w14:textId="77777777"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无线电干扰场强。在频率为0.15~1000MHz时不大于126dB。</w:t>
      </w:r>
    </w:p>
    <w:p w14:paraId="39E979D7" w14:textId="041412DC"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磁场干扰场强不大于800A/m。在计算机系统停机条件下，主机房地板表面垂直及水平向的振动加速度值不应大于5OOmm/s。</w:t>
      </w:r>
    </w:p>
    <w:p w14:paraId="55CB5856" w14:textId="77777777"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主机房地面及工作台面的静电泄漏电阻，应符合现行国家标准GE6650</w:t>
      </w:r>
      <w:proofErr w:type="gramStart"/>
      <w:r w:rsidRPr="00880974">
        <w:rPr>
          <w:rFonts w:hAnsi="宋体" w:hint="eastAsia"/>
          <w:color w:val="333333"/>
          <w:shd w:val="clear" w:color="auto" w:fill="FFFFFF"/>
        </w:rPr>
        <w:t>一1986</w:t>
      </w:r>
      <w:proofErr w:type="gramEnd"/>
      <w:r w:rsidRPr="00880974">
        <w:rPr>
          <w:rFonts w:hAnsi="宋体" w:hint="eastAsia"/>
          <w:color w:val="333333"/>
          <w:shd w:val="clear" w:color="auto" w:fill="FFFFFF"/>
        </w:rPr>
        <w:t>《计算机机房用活动地板技术条件》的规定。</w:t>
      </w:r>
    </w:p>
    <w:p w14:paraId="3F2F21FD" w14:textId="7508C9E9" w:rsidR="00553E5D" w:rsidRPr="00880974" w:rsidRDefault="00553E5D" w:rsidP="0098507B">
      <w:pPr>
        <w:pStyle w:val="N"/>
        <w:ind w:firstLineChars="0"/>
        <w:jc w:val="left"/>
        <w:rPr>
          <w:rFonts w:hAnsi="宋体"/>
          <w:color w:val="333333"/>
          <w:shd w:val="clear" w:color="auto" w:fill="FFFFFF"/>
        </w:rPr>
      </w:pPr>
      <w:r w:rsidRPr="00880974">
        <w:rPr>
          <w:rFonts w:hAnsi="宋体" w:hint="eastAsia"/>
          <w:color w:val="333333"/>
          <w:shd w:val="clear" w:color="auto" w:fill="FFFFFF"/>
        </w:rPr>
        <w:t>主机房内绝缘体的静电电位不应大于</w:t>
      </w:r>
      <w:proofErr w:type="spellStart"/>
      <w:r w:rsidRPr="00880974">
        <w:rPr>
          <w:rFonts w:hAnsi="宋体" w:hint="eastAsia"/>
          <w:color w:val="333333"/>
          <w:shd w:val="clear" w:color="auto" w:fill="FFFFFF"/>
        </w:rPr>
        <w:t>lkV</w:t>
      </w:r>
      <w:proofErr w:type="spellEnd"/>
    </w:p>
    <w:p w14:paraId="1ECD6402" w14:textId="0CCF47DB" w:rsidR="00E4367A" w:rsidRPr="00C42B38" w:rsidRDefault="00AB6001" w:rsidP="00093A37">
      <w:pPr>
        <w:pStyle w:val="3"/>
      </w:pPr>
      <w:r>
        <w:rPr>
          <w:rFonts w:hint="eastAsia"/>
        </w:rPr>
        <w:t>安全保障要求</w:t>
      </w:r>
    </w:p>
    <w:p w14:paraId="270897F5" w14:textId="4FD86C3C" w:rsidR="001D344A" w:rsidRPr="00E4367A" w:rsidRDefault="001D344A" w:rsidP="00C83A76">
      <w:pPr>
        <w:pStyle w:val="N"/>
        <w:jc w:val="left"/>
      </w:pPr>
      <w:r>
        <w:rPr>
          <w:rFonts w:hint="eastAsia"/>
        </w:rPr>
        <w:t>对于云平台的安全要求</w:t>
      </w:r>
      <w:r w:rsidR="004F254B">
        <w:rPr>
          <w:rFonts w:hint="eastAsia"/>
        </w:rPr>
        <w:t>从</w:t>
      </w:r>
      <w:r>
        <w:rPr>
          <w:rFonts w:hint="eastAsia"/>
        </w:rPr>
        <w:t>虚拟安全、网络安全、应用安全、主机安全</w:t>
      </w:r>
      <w:r w:rsidR="00C42B38">
        <w:rPr>
          <w:rFonts w:hint="eastAsia"/>
        </w:rPr>
        <w:t>和数据安全</w:t>
      </w:r>
      <w:r w:rsidR="004F254B">
        <w:rPr>
          <w:rFonts w:hint="eastAsia"/>
        </w:rPr>
        <w:t>五方面进行规范</w:t>
      </w:r>
      <w:r>
        <w:rPr>
          <w:rFonts w:hint="eastAsia"/>
        </w:rPr>
        <w:t>。</w:t>
      </w:r>
    </w:p>
    <w:p w14:paraId="6E3BFAB8" w14:textId="48EC89C1" w:rsidR="00FA7CEC" w:rsidRPr="00634DBD" w:rsidRDefault="00980BED" w:rsidP="00093A37">
      <w:pPr>
        <w:pStyle w:val="4"/>
      </w:pPr>
      <w:r>
        <w:t>虚拟安全</w:t>
      </w:r>
    </w:p>
    <w:p w14:paraId="0E0E5158" w14:textId="317DC1C0" w:rsidR="00FA7CEC" w:rsidRPr="005B26FF" w:rsidRDefault="00E214BA" w:rsidP="00E214BA">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（1）</w:t>
      </w:r>
      <w:r w:rsidR="00FA7CEC" w:rsidRPr="005B26FF">
        <w:rPr>
          <w:rFonts w:ascii="仿宋_GB2312" w:eastAsia="仿宋_GB2312" w:hint="eastAsia"/>
          <w:sz w:val="28"/>
          <w:szCs w:val="28"/>
        </w:rPr>
        <w:t>虚拟机基础安全应符合以下要求：</w:t>
      </w:r>
    </w:p>
    <w:p w14:paraId="5653510B"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a)应实现平台虚拟主机的访问控制和身份鉴别；</w:t>
      </w:r>
    </w:p>
    <w:p w14:paraId="5558F60D"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b)应在本地或外部设备上对虚拟机的日志记录进行输出、存储，并及时、定期审计；</w:t>
      </w:r>
    </w:p>
    <w:p w14:paraId="50E42F82"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c)应提供实时的虚拟机监控机制，可以通过带内或带外的技术手段对虚拟机的运行状态、资源占用、迁移等信息进行监控，并提供可视化的监控结果；</w:t>
      </w:r>
    </w:p>
    <w:p w14:paraId="5CFF5F73"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d)应确保虚拟机的镜像安全，并保证提供虚拟机镜像文件完整性校验功能，防止虚拟机镜像被恶意篡改，采取有关措施保证逻辑卷同一时刻只能被一个虚拟机挂载。</w:t>
      </w:r>
    </w:p>
    <w:p w14:paraId="4BFD94B8" w14:textId="79E5CAE9" w:rsidR="00FA7CEC" w:rsidRPr="005B26FF" w:rsidRDefault="00E214BA" w:rsidP="00E214BA">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（2）</w:t>
      </w:r>
      <w:r w:rsidR="00FA7CEC" w:rsidRPr="005B26FF">
        <w:rPr>
          <w:rFonts w:ascii="仿宋_GB2312" w:eastAsia="仿宋_GB2312" w:hint="eastAsia"/>
          <w:sz w:val="28"/>
          <w:szCs w:val="28"/>
        </w:rPr>
        <w:t>虚拟机配置与加固应符合以下要求：</w:t>
      </w:r>
    </w:p>
    <w:p w14:paraId="5A3F3DCB"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a)应通过及时更新虚拟化软件补丁，提供虚拟化主机的安全；应考虑对非工作状态的虚拟机镜像进行补丁操作或者对刚刚运行的虚拟机采取保护措施，直到它们被打上补丁；</w:t>
      </w:r>
    </w:p>
    <w:p w14:paraId="4732849D"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b)应通过对平台的资源监控管理，控制虚拟机所消耗的服务器资源，保障受到攻击的虚拟机不会对在同一台物理主机运行的其他虚拟机造成影响；</w:t>
      </w:r>
    </w:p>
    <w:p w14:paraId="78165C24"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c)应限制虚拟机到物理主机的通信，防止拒绝服务攻击。</w:t>
      </w:r>
    </w:p>
    <w:p w14:paraId="0CD9BA81" w14:textId="74C143A6" w:rsidR="00FA7CEC" w:rsidRPr="005B26FF" w:rsidRDefault="00E214BA" w:rsidP="00E214BA">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（3）</w:t>
      </w:r>
      <w:r w:rsidR="00FA7CEC" w:rsidRPr="005B26FF">
        <w:rPr>
          <w:rFonts w:ascii="仿宋_GB2312" w:eastAsia="仿宋_GB2312" w:hint="eastAsia"/>
          <w:sz w:val="28"/>
          <w:szCs w:val="28"/>
        </w:rPr>
        <w:t>虚拟机安全防护应符合以下要求：</w:t>
      </w:r>
    </w:p>
    <w:p w14:paraId="17D4B039"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a)应实现常见针对虚拟机的恶意攻击的安全防护；</w:t>
      </w:r>
    </w:p>
    <w:p w14:paraId="55792783"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b)应避免虚拟机共同体之间通过共同访问资源进行恶意攻击；</w:t>
      </w:r>
    </w:p>
    <w:p w14:paraId="23EDBE42"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c)应提供虚拟机跨</w:t>
      </w:r>
      <w:proofErr w:type="gramStart"/>
      <w:r w:rsidRPr="005B26FF">
        <w:rPr>
          <w:rFonts w:ascii="仿宋_GB2312" w:eastAsia="仿宋_GB2312" w:hint="eastAsia"/>
          <w:sz w:val="28"/>
          <w:szCs w:val="28"/>
        </w:rPr>
        <w:t>物理机</w:t>
      </w:r>
      <w:proofErr w:type="gramEnd"/>
      <w:r w:rsidRPr="005B26FF">
        <w:rPr>
          <w:rFonts w:ascii="仿宋_GB2312" w:eastAsia="仿宋_GB2312" w:hint="eastAsia"/>
          <w:sz w:val="28"/>
          <w:szCs w:val="28"/>
        </w:rPr>
        <w:t>迁移过程中的保护措施；</w:t>
      </w:r>
    </w:p>
    <w:p w14:paraId="72A8B281"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d)应提供虚拟机镜像文件加密功能，防止虚拟机镜像文件数据被非授权访问；</w:t>
      </w:r>
    </w:p>
    <w:p w14:paraId="4CD4F879" w14:textId="6D7AC418" w:rsidR="00FA7CEC" w:rsidRPr="005B26FF" w:rsidRDefault="00E214BA" w:rsidP="00E214BA">
      <w:pPr>
        <w:pStyle w:val="af4"/>
        <w:spacing w:before="0" w:beforeAutospacing="0" w:after="0" w:afterAutospacing="0"/>
        <w:ind w:firstLine="420"/>
        <w:rPr>
          <w:rFonts w:ascii="仿宋_GB2312" w:eastAsia="仿宋_GB2312"/>
          <w:sz w:val="28"/>
          <w:szCs w:val="28"/>
        </w:rPr>
      </w:pPr>
      <w:r>
        <w:rPr>
          <w:rFonts w:ascii="仿宋_GB2312" w:eastAsia="仿宋_GB2312" w:hint="eastAsia"/>
          <w:sz w:val="28"/>
          <w:szCs w:val="28"/>
        </w:rPr>
        <w:t>e)</w:t>
      </w:r>
      <w:r w:rsidR="00FA7CEC" w:rsidRPr="005B26FF">
        <w:rPr>
          <w:rFonts w:ascii="仿宋_GB2312" w:eastAsia="仿宋_GB2312" w:hint="eastAsia"/>
          <w:sz w:val="28"/>
          <w:szCs w:val="28"/>
        </w:rPr>
        <w:t>应可以对虚拟机模版文件、配置文件等重要数据进行完整性检测。</w:t>
      </w:r>
    </w:p>
    <w:p w14:paraId="214D0C4E" w14:textId="70E7CA95" w:rsidR="00FA7CEC" w:rsidRPr="005B26FF" w:rsidRDefault="003A29A1" w:rsidP="003A29A1">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（4）</w:t>
      </w:r>
      <w:r w:rsidR="00FA7CEC" w:rsidRPr="005B26FF">
        <w:rPr>
          <w:rFonts w:ascii="仿宋_GB2312" w:eastAsia="仿宋_GB2312" w:hint="eastAsia"/>
          <w:sz w:val="28"/>
          <w:szCs w:val="28"/>
        </w:rPr>
        <w:t>物理主机上的多个虚拟主机应隶属同一个安全区域，</w:t>
      </w:r>
      <w:proofErr w:type="gramStart"/>
      <w:r w:rsidR="00FA7CEC" w:rsidRPr="005B26FF">
        <w:rPr>
          <w:rFonts w:ascii="仿宋_GB2312" w:eastAsia="仿宋_GB2312" w:hint="eastAsia"/>
          <w:sz w:val="28"/>
          <w:szCs w:val="28"/>
        </w:rPr>
        <w:t>禁止跨安全域</w:t>
      </w:r>
      <w:proofErr w:type="gramEnd"/>
      <w:r w:rsidR="00FA7CEC" w:rsidRPr="005B26FF">
        <w:rPr>
          <w:rFonts w:ascii="仿宋_GB2312" w:eastAsia="仿宋_GB2312" w:hint="eastAsia"/>
          <w:sz w:val="28"/>
          <w:szCs w:val="28"/>
        </w:rPr>
        <w:t>部署，应提供虚拟主机之间隔离服务。虚拟主机隔离应符合以下要求：</w:t>
      </w:r>
    </w:p>
    <w:p w14:paraId="23DDD7B7"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a)应根据安全等级，关闭或拆除主机的光盘驱动、USB接口、串口等接口；</w:t>
      </w:r>
    </w:p>
    <w:p w14:paraId="10A956FC"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b)应提供存储空间级安全隔离，租户应可以建立不同安全等级的安全存储空间；</w:t>
      </w:r>
    </w:p>
    <w:p w14:paraId="4B7AAA4F"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c)应设置隔离措施实现虚拟机资源之间的安全隔离：应提供CPU调度隔离、内部网络隔离、不同虚拟机的内存隔离、不同虚拟机的存储隔离；</w:t>
      </w:r>
    </w:p>
    <w:p w14:paraId="3BE46B58"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d)应只允许符合安全策略的虚拟机之间实现相互访问资源。</w:t>
      </w:r>
    </w:p>
    <w:p w14:paraId="44F6F638"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e)虚拟主机之间的信息</w:t>
      </w:r>
      <w:proofErr w:type="gramStart"/>
      <w:r w:rsidRPr="005B26FF">
        <w:rPr>
          <w:rFonts w:ascii="仿宋_GB2312" w:eastAsia="仿宋_GB2312" w:hint="eastAsia"/>
          <w:sz w:val="28"/>
          <w:szCs w:val="28"/>
        </w:rPr>
        <w:t>交互应</w:t>
      </w:r>
      <w:proofErr w:type="gramEnd"/>
      <w:r w:rsidRPr="005B26FF">
        <w:rPr>
          <w:rFonts w:ascii="仿宋_GB2312" w:eastAsia="仿宋_GB2312" w:hint="eastAsia"/>
          <w:sz w:val="28"/>
          <w:szCs w:val="28"/>
        </w:rPr>
        <w:t>按其安全属性要求选择建立VPN安全通道、身份认证或访问控制；</w:t>
      </w:r>
    </w:p>
    <w:p w14:paraId="5150A7B9" w14:textId="47A5C057" w:rsidR="00FA7CEC" w:rsidRPr="005B26FF" w:rsidRDefault="003A29A1" w:rsidP="003A29A1">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（5）</w:t>
      </w:r>
      <w:r w:rsidR="00FA7CEC" w:rsidRPr="005B26FF">
        <w:rPr>
          <w:rFonts w:ascii="仿宋_GB2312" w:eastAsia="仿宋_GB2312" w:hint="eastAsia"/>
          <w:sz w:val="28"/>
          <w:szCs w:val="28"/>
        </w:rPr>
        <w:t>虚拟主机的远程管理应符合以下要求：</w:t>
      </w:r>
    </w:p>
    <w:p w14:paraId="1E3F34D5" w14:textId="77777777"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a)当对平台虚拟主机进行远程管理时，应采取必要措施，防止鉴别信息在网络中传输被窃听；</w:t>
      </w:r>
    </w:p>
    <w:p w14:paraId="47D40E15" w14:textId="7DF7B71D" w:rsidR="00FA7CEC" w:rsidRPr="005B26FF" w:rsidRDefault="00FA7CE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b)对虚拟主机的远程访问应采用安全协议。</w:t>
      </w:r>
    </w:p>
    <w:p w14:paraId="7687117C" w14:textId="1C274459" w:rsidR="00980BED" w:rsidRDefault="00980BED" w:rsidP="00093A37">
      <w:pPr>
        <w:pStyle w:val="4"/>
      </w:pPr>
      <w:r>
        <w:t>网络安全</w:t>
      </w:r>
    </w:p>
    <w:p w14:paraId="37C29FAD" w14:textId="77777777" w:rsidR="00FF603D" w:rsidRPr="005B26FF" w:rsidRDefault="00901330" w:rsidP="00C83A76">
      <w:pPr>
        <w:pStyle w:val="N"/>
        <w:ind w:firstLineChars="0" w:firstLine="420"/>
        <w:jc w:val="left"/>
        <w:rPr>
          <w:rFonts w:hAnsi="宋体" w:cs="宋体"/>
          <w:kern w:val="0"/>
        </w:rPr>
      </w:pPr>
      <w:r w:rsidRPr="005B26FF">
        <w:rPr>
          <w:rFonts w:hAnsi="宋体" w:cs="宋体" w:hint="eastAsia"/>
          <w:kern w:val="0"/>
        </w:rPr>
        <w:t>网络访问控制应该符合以下要求：</w:t>
      </w:r>
    </w:p>
    <w:p w14:paraId="4ADCC9D4" w14:textId="26D5ABAF" w:rsidR="00FF603D" w:rsidRPr="005B26FF" w:rsidRDefault="006128C6" w:rsidP="006128C6">
      <w:pPr>
        <w:pStyle w:val="N"/>
        <w:ind w:firstLineChars="0" w:firstLine="0"/>
        <w:jc w:val="left"/>
        <w:rPr>
          <w:rFonts w:hAnsi="宋体"/>
        </w:rPr>
      </w:pPr>
      <w:r>
        <w:rPr>
          <w:rFonts w:hAnsi="宋体" w:hint="eastAsia"/>
        </w:rPr>
        <w:t>（1）</w:t>
      </w:r>
      <w:r w:rsidR="00901330" w:rsidRPr="005B26FF">
        <w:rPr>
          <w:rFonts w:hAnsi="宋体" w:hint="eastAsia"/>
        </w:rPr>
        <w:t xml:space="preserve">应根据业务需求在网络内划分不同的域，不同的域之间启用边界访问控制, </w:t>
      </w:r>
      <w:r w:rsidR="00FF603D" w:rsidRPr="005B26FF">
        <w:rPr>
          <w:rFonts w:hAnsi="宋体" w:hint="eastAsia"/>
        </w:rPr>
        <w:t>应设置统一的网络访问策略，按照安全域安全级别进行严格访问控制。</w:t>
      </w:r>
    </w:p>
    <w:p w14:paraId="13796120" w14:textId="79E3F8B9" w:rsidR="00FF603D" w:rsidRPr="005B26FF" w:rsidRDefault="006128C6" w:rsidP="006128C6">
      <w:pPr>
        <w:pStyle w:val="N"/>
        <w:ind w:firstLineChars="0" w:firstLine="0"/>
        <w:jc w:val="left"/>
        <w:rPr>
          <w:rFonts w:hAnsi="宋体"/>
        </w:rPr>
      </w:pPr>
      <w:r>
        <w:rPr>
          <w:rFonts w:hAnsi="宋体" w:hint="eastAsia"/>
        </w:rPr>
        <w:t>（2）</w:t>
      </w:r>
      <w:r w:rsidR="00901330" w:rsidRPr="005B26FF">
        <w:rPr>
          <w:rFonts w:hAnsi="宋体" w:hint="eastAsia"/>
        </w:rPr>
        <w:t>应利用虚拟防火墙功能，实现虚拟环境下的逻辑分区边界防护和分段的</w:t>
      </w:r>
      <w:r w:rsidR="00FF603D" w:rsidRPr="005B26FF">
        <w:rPr>
          <w:rFonts w:hAnsi="宋体" w:hint="eastAsia"/>
        </w:rPr>
        <w:t>集中管理与配置。</w:t>
      </w:r>
    </w:p>
    <w:p w14:paraId="09DFC488" w14:textId="5DC8B918" w:rsidR="00FF603D" w:rsidRPr="005B26FF" w:rsidRDefault="006128C6" w:rsidP="006128C6">
      <w:pPr>
        <w:pStyle w:val="N"/>
        <w:ind w:firstLineChars="0" w:firstLine="0"/>
        <w:jc w:val="left"/>
        <w:rPr>
          <w:rFonts w:hAnsi="宋体"/>
        </w:rPr>
      </w:pPr>
      <w:r>
        <w:rPr>
          <w:rFonts w:hAnsi="宋体" w:hint="eastAsia"/>
        </w:rPr>
        <w:t>（3）</w:t>
      </w:r>
      <w:r w:rsidR="00901330" w:rsidRPr="005B26FF">
        <w:rPr>
          <w:rFonts w:hAnsi="宋体" w:hint="eastAsia"/>
        </w:rPr>
        <w:t>应在创建客户虚拟机的同时，根据具体的拓扑和可能的通信模式，在虚拟网卡和虚拟交换机上配置防火墙，提高客户虚拟机的安全性。</w:t>
      </w:r>
    </w:p>
    <w:p w14:paraId="7DBA7EE3" w14:textId="376EAEB4" w:rsidR="00FF603D" w:rsidRPr="005B26FF" w:rsidRDefault="006128C6" w:rsidP="006128C6">
      <w:pPr>
        <w:pStyle w:val="N"/>
        <w:ind w:firstLineChars="0" w:firstLine="0"/>
        <w:jc w:val="left"/>
        <w:rPr>
          <w:rFonts w:hAnsi="宋体"/>
        </w:rPr>
      </w:pPr>
      <w:r>
        <w:rPr>
          <w:rFonts w:hAnsi="宋体" w:hint="eastAsia"/>
        </w:rPr>
        <w:t>（4）</w:t>
      </w:r>
      <w:r w:rsidR="00901330" w:rsidRPr="005B26FF">
        <w:rPr>
          <w:rFonts w:hAnsi="宋体" w:hint="eastAsia"/>
        </w:rPr>
        <w:t>虚拟交换机应启用虚拟端口的限速功能，通过定义平均带宽、峰值带宽和流量突发大小，实现端口级</w:t>
      </w:r>
      <w:r w:rsidR="00FF603D" w:rsidRPr="005B26FF">
        <w:rPr>
          <w:rFonts w:hAnsi="宋体" w:hint="eastAsia"/>
        </w:rPr>
        <w:t>别的流量控制，同时应禁止虚拟机端口使用混杂模式进行网络通信嗅探。</w:t>
      </w:r>
    </w:p>
    <w:p w14:paraId="25327804" w14:textId="74BFA9FD" w:rsidR="00DF4A42" w:rsidRPr="005B26FF" w:rsidRDefault="006128C6" w:rsidP="006128C6">
      <w:pPr>
        <w:pStyle w:val="N"/>
        <w:ind w:firstLineChars="0" w:firstLine="0"/>
        <w:jc w:val="left"/>
        <w:rPr>
          <w:rFonts w:hAnsi="宋体"/>
        </w:rPr>
      </w:pPr>
      <w:r>
        <w:rPr>
          <w:rFonts w:hAnsi="宋体" w:hint="eastAsia"/>
        </w:rPr>
        <w:t>（5）</w:t>
      </w:r>
      <w:r w:rsidR="00901330" w:rsidRPr="005B26FF">
        <w:rPr>
          <w:rFonts w:hAnsi="宋体" w:hint="eastAsia"/>
        </w:rPr>
        <w:t>外部用户通过互联网访问平台中设备时，应设置严格访问控制机制，且提供相对安全的访问通道，例如通过VPN方式。</w:t>
      </w:r>
    </w:p>
    <w:p w14:paraId="09C358F5" w14:textId="12E51694" w:rsidR="00DF4A42" w:rsidRDefault="00980BED" w:rsidP="00093A37">
      <w:pPr>
        <w:pStyle w:val="4"/>
      </w:pPr>
      <w:r>
        <w:lastRenderedPageBreak/>
        <w:t>应用安全</w:t>
      </w:r>
    </w:p>
    <w:p w14:paraId="268BE3AD" w14:textId="026A8AA1" w:rsidR="007849A1" w:rsidRPr="005B26FF" w:rsidRDefault="0021735B" w:rsidP="0021735B">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（1）</w:t>
      </w:r>
      <w:r w:rsidR="007849A1" w:rsidRPr="005B26FF">
        <w:rPr>
          <w:rFonts w:ascii="仿宋_GB2312" w:eastAsia="仿宋_GB2312" w:hint="eastAsia"/>
          <w:sz w:val="28"/>
          <w:szCs w:val="28"/>
        </w:rPr>
        <w:t>业务系统安全应符合以下要求：</w:t>
      </w:r>
    </w:p>
    <w:p w14:paraId="5FAA1A52"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a)业务系统试运行前应经过安全检查与安全扫描，通过后再接入平台。</w:t>
      </w:r>
    </w:p>
    <w:p w14:paraId="1BC097A7"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b)业务系统应优先部署在虚拟机环境中。</w:t>
      </w:r>
    </w:p>
    <w:p w14:paraId="4686AFAB"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c)业务应用迁移应事先做迁移方案，并对风险和资源做评估；</w:t>
      </w:r>
    </w:p>
    <w:p w14:paraId="380E1055"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d)核心业务节点应在安全域内受控迁移，不能在安全域间迁移；</w:t>
      </w:r>
    </w:p>
    <w:p w14:paraId="0E956539"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e)重要业务节点可在安全域内自由迁移，不能在安全域间迁移；</w:t>
      </w:r>
    </w:p>
    <w:p w14:paraId="1458F51B"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f)一般业务节点可在安全域内自由迁移，应在安全域间受控迁移；</w:t>
      </w:r>
    </w:p>
    <w:p w14:paraId="33BFC588"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g)不同安全级别的资源池之间禁止业务迁移；</w:t>
      </w:r>
    </w:p>
    <w:p w14:paraId="5F09B923"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h)关键平台支撑节点不可迁移。</w:t>
      </w:r>
    </w:p>
    <w:p w14:paraId="13105F8A"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proofErr w:type="spellStart"/>
      <w:r w:rsidRPr="005B26FF">
        <w:rPr>
          <w:rFonts w:ascii="仿宋_GB2312" w:eastAsia="仿宋_GB2312" w:hint="eastAsia"/>
          <w:sz w:val="28"/>
          <w:szCs w:val="28"/>
        </w:rPr>
        <w:t>i</w:t>
      </w:r>
      <w:proofErr w:type="spellEnd"/>
      <w:r w:rsidRPr="005B26FF">
        <w:rPr>
          <w:rFonts w:ascii="仿宋_GB2312" w:eastAsia="仿宋_GB2312" w:hint="eastAsia"/>
          <w:sz w:val="28"/>
          <w:szCs w:val="28"/>
        </w:rPr>
        <w:t>)应对业务系统运行过程进行监控，详细记录系统运行过程中网络通信，资源请求和使用等的信息，并进行审计。</w:t>
      </w:r>
    </w:p>
    <w:p w14:paraId="762DF337" w14:textId="105CC8FB" w:rsidR="007849A1" w:rsidRPr="005B26FF" w:rsidRDefault="00F60099" w:rsidP="00F60099">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（2）</w:t>
      </w:r>
      <w:r w:rsidR="007849A1" w:rsidRPr="005B26FF">
        <w:rPr>
          <w:rFonts w:ascii="仿宋_GB2312" w:eastAsia="仿宋_GB2312" w:hint="eastAsia"/>
          <w:sz w:val="28"/>
          <w:szCs w:val="28"/>
        </w:rPr>
        <w:t>业务资源安全应符合以下要求：</w:t>
      </w:r>
    </w:p>
    <w:p w14:paraId="5BD88D20"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a)应能够对业务应用系统的最大并发会话数进行限制；</w:t>
      </w:r>
    </w:p>
    <w:p w14:paraId="1DAAE01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b)应能够对单个账户的并发会话进行限制；</w:t>
      </w:r>
    </w:p>
    <w:p w14:paraId="3F648A0F"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c)应提供服务优先级设定功能，可以根据安全策略设定访问账户或请求进程的优先级，进而根据优先级分配系统资源；</w:t>
      </w:r>
    </w:p>
    <w:p w14:paraId="0F112CE8"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d)业务虚拟资源应安全可控，虚拟资源的接入应提供身份认证和访问控制措施。</w:t>
      </w:r>
    </w:p>
    <w:p w14:paraId="20F47063" w14:textId="29D88886" w:rsidR="007849A1" w:rsidRPr="005B26FF" w:rsidRDefault="00F60099" w:rsidP="00F60099">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（3）</w:t>
      </w:r>
      <w:r w:rsidR="007849A1" w:rsidRPr="005B26FF">
        <w:rPr>
          <w:rFonts w:ascii="仿宋_GB2312" w:eastAsia="仿宋_GB2312" w:hint="eastAsia"/>
          <w:sz w:val="28"/>
          <w:szCs w:val="28"/>
        </w:rPr>
        <w:t>业务与数据隔离应满足以下要求：</w:t>
      </w:r>
    </w:p>
    <w:p w14:paraId="5C8850F7"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a)应对虚拟机进行加固，保证不同主机之间的数据处理隔离；</w:t>
      </w:r>
    </w:p>
    <w:p w14:paraId="74970D1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b)应对新上线应用和已有应用提供数据层的数据隔离，并通过配置虚拟资源隔离系统实现；</w:t>
      </w:r>
    </w:p>
    <w:p w14:paraId="61DEF543"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c)应提供有效的虚拟机间内存隔离等机制，避免来自同一宿主机上的其他虚拟机破坏数据完整性；</w:t>
      </w:r>
    </w:p>
    <w:p w14:paraId="4174028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d)不同用户数据应采用不同密钥进行加密隔离；</w:t>
      </w:r>
    </w:p>
    <w:p w14:paraId="1A92B4B1"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e)不同安全域及部门专属业务域之间应实现配置化的跨域认证与授权；</w:t>
      </w:r>
    </w:p>
    <w:p w14:paraId="092A9922"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f)应对平台所部署的应用建立针对安全域之间、应用服务器之间通信的密钥服务管理系统；</w:t>
      </w:r>
    </w:p>
    <w:p w14:paraId="424174FC" w14:textId="1B4AA313" w:rsidR="007849A1" w:rsidRPr="005B26FF" w:rsidRDefault="00F60099" w:rsidP="00F60099">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（4）</w:t>
      </w:r>
      <w:r w:rsidR="007849A1" w:rsidRPr="005B26FF">
        <w:rPr>
          <w:rFonts w:ascii="仿宋_GB2312" w:eastAsia="仿宋_GB2312" w:hint="eastAsia"/>
          <w:sz w:val="28"/>
          <w:szCs w:val="28"/>
        </w:rPr>
        <w:t>应提供统一身份认证服务，为业务应用用户分配不同的资源及操作权限访问云资源。该服务应满足以下条件：</w:t>
      </w:r>
    </w:p>
    <w:p w14:paraId="6431B3E6"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a)应提供用户注册服务：用户在统一身份认证服务中注册</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，这个</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可以在所有使用统一身份认证服务的应用系统中使用。</w:t>
      </w:r>
    </w:p>
    <w:p w14:paraId="61CF5BEA"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b)应提供</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关联服务：如果用户之前已经在相关的应用系统中拥有</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，同时也已经设置了相应的权限，那么用户能够将这些应用系统的</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与统一身份认证服务的</w:t>
      </w:r>
      <w:proofErr w:type="gramStart"/>
      <w:r w:rsidRPr="005B26FF">
        <w:rPr>
          <w:rFonts w:ascii="仿宋_GB2312" w:eastAsia="仿宋_GB2312" w:hint="eastAsia"/>
          <w:sz w:val="28"/>
          <w:szCs w:val="28"/>
        </w:rPr>
        <w:t>帐号</w:t>
      </w:r>
      <w:proofErr w:type="gramEnd"/>
      <w:r w:rsidRPr="005B26FF">
        <w:rPr>
          <w:rFonts w:ascii="仿宋_GB2312" w:eastAsia="仿宋_GB2312" w:hint="eastAsia"/>
          <w:sz w:val="28"/>
          <w:szCs w:val="28"/>
        </w:rPr>
        <w:t>进行关联。</w:t>
      </w:r>
    </w:p>
    <w:p w14:paraId="6B060648"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c)应提供用户认证服务，为应用系统提供用户身份认证。</w:t>
      </w:r>
    </w:p>
    <w:p w14:paraId="612BF609" w14:textId="62F866D6" w:rsidR="007849A1" w:rsidRPr="005B26FF" w:rsidRDefault="00F60099" w:rsidP="00F60099">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（5）</w:t>
      </w:r>
      <w:r w:rsidR="007849A1" w:rsidRPr="005B26FF">
        <w:rPr>
          <w:rFonts w:ascii="仿宋_GB2312" w:eastAsia="仿宋_GB2312" w:hint="eastAsia"/>
          <w:sz w:val="28"/>
          <w:szCs w:val="28"/>
        </w:rPr>
        <w:t>云平台应根据</w:t>
      </w:r>
      <w:proofErr w:type="gramStart"/>
      <w:r w:rsidR="007849A1" w:rsidRPr="005B26FF">
        <w:rPr>
          <w:rFonts w:ascii="仿宋_GB2312" w:eastAsia="仿宋_GB2312" w:hint="eastAsia"/>
          <w:sz w:val="28"/>
          <w:szCs w:val="28"/>
        </w:rPr>
        <w:t>云资源</w:t>
      </w:r>
      <w:proofErr w:type="gramEnd"/>
      <w:r w:rsidR="007849A1" w:rsidRPr="005B26FF">
        <w:rPr>
          <w:rFonts w:ascii="仿宋_GB2312" w:eastAsia="仿宋_GB2312" w:hint="eastAsia"/>
          <w:sz w:val="28"/>
          <w:szCs w:val="28"/>
        </w:rPr>
        <w:t>的不同，提供不同的访问控制服务，包括自主访问控制，强制访问控制和基于角色的访问控制。访问控制服务应满足以下要求：</w:t>
      </w:r>
    </w:p>
    <w:p w14:paraId="6E8A971A"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a)自主访问控制安全策略应实现对主体与客体</w:t>
      </w:r>
      <w:proofErr w:type="gramStart"/>
      <w:r w:rsidRPr="005B26FF">
        <w:rPr>
          <w:rFonts w:ascii="仿宋_GB2312" w:eastAsia="仿宋_GB2312" w:hint="eastAsia"/>
          <w:sz w:val="28"/>
          <w:szCs w:val="28"/>
        </w:rPr>
        <w:t>间操作</w:t>
      </w:r>
      <w:proofErr w:type="gramEnd"/>
      <w:r w:rsidRPr="005B26FF">
        <w:rPr>
          <w:rFonts w:ascii="仿宋_GB2312" w:eastAsia="仿宋_GB2312" w:hint="eastAsia"/>
          <w:sz w:val="28"/>
          <w:szCs w:val="28"/>
        </w:rPr>
        <w:t>的控制。可以有多个自主访问控制安全策略，它们应独立命名，且不能相互冲突。常用的自主访问控制策略包括：访问控制</w:t>
      </w:r>
      <w:proofErr w:type="gramStart"/>
      <w:r w:rsidRPr="005B26FF">
        <w:rPr>
          <w:rFonts w:ascii="仿宋_GB2312" w:eastAsia="仿宋_GB2312" w:hint="eastAsia"/>
          <w:sz w:val="28"/>
          <w:szCs w:val="28"/>
        </w:rPr>
        <w:t>表访问</w:t>
      </w:r>
      <w:proofErr w:type="gramEnd"/>
      <w:r w:rsidRPr="005B26FF">
        <w:rPr>
          <w:rFonts w:ascii="仿宋_GB2312" w:eastAsia="仿宋_GB2312" w:hint="eastAsia"/>
          <w:sz w:val="28"/>
          <w:szCs w:val="28"/>
        </w:rPr>
        <w:t>控制、目录</w:t>
      </w:r>
      <w:proofErr w:type="gramStart"/>
      <w:r w:rsidRPr="005B26FF">
        <w:rPr>
          <w:rFonts w:ascii="仿宋_GB2312" w:eastAsia="仿宋_GB2312" w:hint="eastAsia"/>
          <w:sz w:val="28"/>
          <w:szCs w:val="28"/>
        </w:rPr>
        <w:t>表访问</w:t>
      </w:r>
      <w:proofErr w:type="gramEnd"/>
      <w:r w:rsidRPr="005B26FF">
        <w:rPr>
          <w:rFonts w:ascii="仿宋_GB2312" w:eastAsia="仿宋_GB2312" w:hint="eastAsia"/>
          <w:sz w:val="28"/>
          <w:szCs w:val="28"/>
        </w:rPr>
        <w:t>控制、权能</w:t>
      </w:r>
      <w:proofErr w:type="gramStart"/>
      <w:r w:rsidRPr="005B26FF">
        <w:rPr>
          <w:rFonts w:ascii="仿宋_GB2312" w:eastAsia="仿宋_GB2312" w:hint="eastAsia"/>
          <w:sz w:val="28"/>
          <w:szCs w:val="28"/>
        </w:rPr>
        <w:t>表访问</w:t>
      </w:r>
      <w:proofErr w:type="gramEnd"/>
      <w:r w:rsidRPr="005B26FF">
        <w:rPr>
          <w:rFonts w:ascii="仿宋_GB2312" w:eastAsia="仿宋_GB2312" w:hint="eastAsia"/>
          <w:sz w:val="28"/>
          <w:szCs w:val="28"/>
        </w:rPr>
        <w:t>控制等。</w:t>
      </w:r>
    </w:p>
    <w:p w14:paraId="55D3A67F"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b)强制访问控制策略应包括策略控制下的主体、客体，及主体与客体间的操作，按照多级安全模型策略进行访问控制授权管理。</w:t>
      </w:r>
    </w:p>
    <w:p w14:paraId="33A73F1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c)基于角色的访问控制应实现按角色进行权限的分配和管理：通过对主体进行角色授予，使主体获得相应角色的权限；通过撤消主体的角色授予，取消主体所获得的相应角色权限。</w:t>
      </w:r>
    </w:p>
    <w:p w14:paraId="322D015F" w14:textId="77A67A10" w:rsidR="007849A1" w:rsidRPr="005B26FF" w:rsidRDefault="00C35C60" w:rsidP="00C35C60">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（6）</w:t>
      </w:r>
      <w:r w:rsidR="007849A1" w:rsidRPr="005B26FF">
        <w:rPr>
          <w:rFonts w:ascii="仿宋_GB2312" w:eastAsia="仿宋_GB2312" w:hint="eastAsia"/>
          <w:sz w:val="28"/>
          <w:szCs w:val="28"/>
        </w:rPr>
        <w:t>云平台应根据</w:t>
      </w:r>
      <w:proofErr w:type="gramStart"/>
      <w:r w:rsidR="007849A1" w:rsidRPr="005B26FF">
        <w:rPr>
          <w:rFonts w:ascii="仿宋_GB2312" w:eastAsia="仿宋_GB2312" w:hint="eastAsia"/>
          <w:sz w:val="28"/>
          <w:szCs w:val="28"/>
        </w:rPr>
        <w:t>云资源</w:t>
      </w:r>
      <w:proofErr w:type="gramEnd"/>
      <w:r w:rsidR="007849A1" w:rsidRPr="005B26FF">
        <w:rPr>
          <w:rFonts w:ascii="仿宋_GB2312" w:eastAsia="仿宋_GB2312" w:hint="eastAsia"/>
          <w:sz w:val="28"/>
          <w:szCs w:val="28"/>
        </w:rPr>
        <w:t>的不同，提供不同的数据安全服务，包括数据完整性安全服务，数据机密性安全服务和数据备份回复服务。主要服务应满足以下要求:</w:t>
      </w:r>
    </w:p>
    <w:p w14:paraId="039A5815"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a)应可以对存储在安全域内的用户数据进行完整性检测；</w:t>
      </w:r>
    </w:p>
    <w:p w14:paraId="5331C471"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b)应可以对被传输的用户数据进行完整性检测，及时发现用户数据被篡改、删除、插入等情况发生。</w:t>
      </w:r>
    </w:p>
    <w:p w14:paraId="374A0056"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c)应可以对存储在安全域内的用户数据进行保密性保护；</w:t>
      </w:r>
    </w:p>
    <w:p w14:paraId="2CFBC28D"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d)应可以对在安全域内传输的用户数据进行保密性保护。</w:t>
      </w:r>
    </w:p>
    <w:p w14:paraId="516376DC"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e)应提供</w:t>
      </w:r>
      <w:proofErr w:type="gramStart"/>
      <w:r w:rsidRPr="005B26FF">
        <w:rPr>
          <w:rFonts w:ascii="仿宋_GB2312" w:eastAsia="仿宋_GB2312" w:hint="eastAsia"/>
          <w:sz w:val="28"/>
          <w:szCs w:val="28"/>
        </w:rPr>
        <w:t>数据本地</w:t>
      </w:r>
      <w:proofErr w:type="gramEnd"/>
      <w:r w:rsidRPr="005B26FF">
        <w:rPr>
          <w:rFonts w:ascii="仿宋_GB2312" w:eastAsia="仿宋_GB2312" w:hint="eastAsia"/>
          <w:sz w:val="28"/>
          <w:szCs w:val="28"/>
        </w:rPr>
        <w:t>备份与恢复功能，完成数据备份至少每天一次，备份介质场外存放。</w:t>
      </w:r>
    </w:p>
    <w:p w14:paraId="6FD3B561" w14:textId="7A9481F5" w:rsidR="007849A1" w:rsidRPr="005B26FF" w:rsidRDefault="0009569D" w:rsidP="0009569D">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（7）</w:t>
      </w:r>
      <w:r w:rsidR="007849A1" w:rsidRPr="005B26FF">
        <w:rPr>
          <w:rFonts w:ascii="仿宋_GB2312" w:eastAsia="仿宋_GB2312" w:hint="eastAsia"/>
          <w:sz w:val="28"/>
          <w:szCs w:val="28"/>
        </w:rPr>
        <w:t>系统安全服务应满足以下要求：</w:t>
      </w:r>
    </w:p>
    <w:p w14:paraId="27E233D0"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a)主机加固服务：针对不同目标系统根据主机所承载的应用进行专业的安全评估，并进行恰当的安全配置，通过打补丁、修改安全配置、增加安全机制等方法，合理进行主机安全性加强或者消除等的服务；</w:t>
      </w:r>
    </w:p>
    <w:p w14:paraId="2BEA89DB"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b)操作系统防病毒服务：针对指定操作系统安装多重病毒防护组件，组织多种类型病毒的入侵，增强操作系统自身的安全性的服务。</w:t>
      </w:r>
    </w:p>
    <w:p w14:paraId="5FB7617C" w14:textId="77777777" w:rsidR="007849A1" w:rsidRPr="005B26FF" w:rsidRDefault="007849A1"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c)跨域认证服务：提供统一用户数据管理，并且提供统一用户认证服务入口；在区域网络畅通且无阻碍的情况下，支持多区域统一用户认证；</w:t>
      </w:r>
    </w:p>
    <w:p w14:paraId="2338D77C" w14:textId="1923C477" w:rsidR="007849A1" w:rsidRPr="005B26FF" w:rsidRDefault="007849A1" w:rsidP="00EC1183">
      <w:pPr>
        <w:pStyle w:val="N"/>
        <w:ind w:firstLineChars="0" w:firstLine="420"/>
        <w:jc w:val="left"/>
      </w:pPr>
      <w:r w:rsidRPr="005B26FF">
        <w:rPr>
          <w:rFonts w:hAnsi="宋体" w:hint="eastAsia"/>
        </w:rPr>
        <w:t>d)应用系统授权管理服务：对接入的应用系统，提供应用系统业务访问级权限管理；</w:t>
      </w:r>
    </w:p>
    <w:p w14:paraId="7811CD61" w14:textId="6173AF1A" w:rsidR="00FA7CEC" w:rsidRDefault="00FA7CEC" w:rsidP="00093A37">
      <w:pPr>
        <w:pStyle w:val="4"/>
      </w:pPr>
      <w:r>
        <w:lastRenderedPageBreak/>
        <w:t>主机安全</w:t>
      </w:r>
    </w:p>
    <w:p w14:paraId="22354BB1" w14:textId="2BE9A419" w:rsidR="007849A1" w:rsidRPr="005B26FF" w:rsidRDefault="007849A1" w:rsidP="00C83A76">
      <w:pPr>
        <w:pStyle w:val="N"/>
        <w:jc w:val="left"/>
        <w:rPr>
          <w:rFonts w:hAnsi="宋体"/>
        </w:rPr>
      </w:pPr>
      <w:r w:rsidRPr="005B26FF">
        <w:rPr>
          <w:rFonts w:hAnsi="宋体" w:hint="eastAsia"/>
        </w:rPr>
        <w:t>主机安全应满足以下要求：</w:t>
      </w:r>
    </w:p>
    <w:p w14:paraId="724D3C80" w14:textId="6B2483B2"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66" w:name="_Toc163984813"/>
      <w:r>
        <w:rPr>
          <w:rFonts w:ascii="仿宋_GB2312" w:eastAsia="仿宋_GB2312" w:hAnsi="宋体" w:cs="Arial" w:hint="eastAsia"/>
          <w:color w:val="000000" w:themeColor="text1"/>
          <w:kern w:val="0"/>
          <w:sz w:val="28"/>
          <w:szCs w:val="28"/>
        </w:rPr>
        <w:t>（1）</w:t>
      </w:r>
      <w:r w:rsidR="00DE5568" w:rsidRPr="004A6BE2">
        <w:rPr>
          <w:rFonts w:ascii="仿宋_GB2312" w:eastAsia="仿宋_GB2312" w:hAnsi="宋体" w:cs="Arial" w:hint="eastAsia"/>
          <w:color w:val="000000" w:themeColor="text1"/>
          <w:kern w:val="0"/>
          <w:sz w:val="28"/>
          <w:szCs w:val="28"/>
        </w:rPr>
        <w:t>身份鉴别</w:t>
      </w:r>
      <w:bookmarkEnd w:id="66"/>
    </w:p>
    <w:p w14:paraId="42A2B3E6" w14:textId="1F12DE68"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应对登录操作系统和数据库系统的用户进行身份标识和鉴别；</w:t>
      </w:r>
    </w:p>
    <w:p w14:paraId="76DC5B50" w14:textId="456EFB0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操作系统和数据库系统管理用户身份标识应具有不易被冒用的特点，口令应有复杂度要求并定期更换；</w:t>
      </w:r>
    </w:p>
    <w:p w14:paraId="7EA80751" w14:textId="713FB261"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应启用登录失败处理功能，可采取结束会话、限制非法登录次数和自动退出等措施；</w:t>
      </w:r>
    </w:p>
    <w:p w14:paraId="0F2DA6FD" w14:textId="23B4662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当对服务器进行远程管理时，应采取必要措施，防止鉴别信息在网络传输过程中被窃听；</w:t>
      </w:r>
    </w:p>
    <w:p w14:paraId="656BF56D" w14:textId="63BA958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应为操作系统和数据库系统的不同用户分配不同的用户名，确保用户名具有唯一性。</w:t>
      </w:r>
    </w:p>
    <w:p w14:paraId="79B3354E" w14:textId="38D110A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应采用两种或两种以上组合的鉴别技术对管理用户进行身份鉴别。</w:t>
      </w:r>
    </w:p>
    <w:p w14:paraId="6B10E1F3" w14:textId="6C0AD20E"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67" w:name="_Toc163984814"/>
      <w:r>
        <w:rPr>
          <w:rFonts w:ascii="仿宋_GB2312" w:eastAsia="仿宋_GB2312" w:hAnsi="宋体" w:cs="Arial" w:hint="eastAsia"/>
          <w:color w:val="000000" w:themeColor="text1"/>
          <w:kern w:val="0"/>
          <w:sz w:val="28"/>
          <w:szCs w:val="28"/>
        </w:rPr>
        <w:t>（2）</w:t>
      </w:r>
      <w:r w:rsidR="00DE5568" w:rsidRPr="004A6BE2">
        <w:rPr>
          <w:rFonts w:ascii="仿宋_GB2312" w:eastAsia="仿宋_GB2312" w:hAnsi="宋体" w:cs="Arial" w:hint="eastAsia"/>
          <w:color w:val="000000" w:themeColor="text1"/>
          <w:kern w:val="0"/>
          <w:sz w:val="28"/>
          <w:szCs w:val="28"/>
        </w:rPr>
        <w:t>访问控制</w:t>
      </w:r>
      <w:bookmarkEnd w:id="67"/>
    </w:p>
    <w:p w14:paraId="3737EAEA" w14:textId="2E75476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应启用访问控制功能，依据安全策略控制用户对资源的访问；</w:t>
      </w:r>
    </w:p>
    <w:p w14:paraId="773BE2E1" w14:textId="12ADF76E"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应根据管理用户的角色分配权限，实现管理用户的权限分离，仅授予管理用户所需的最小权限；</w:t>
      </w:r>
    </w:p>
    <w:p w14:paraId="4F7BDAB5" w14:textId="5195840E"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应实现操作系统和数据库系统特权用户的权限分离；</w:t>
      </w:r>
    </w:p>
    <w:p w14:paraId="5D822D17" w14:textId="07E9E521"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应严格限制默认</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的访问权限，重命名系统默认</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，修改这些</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的默认口令；</w:t>
      </w:r>
    </w:p>
    <w:p w14:paraId="6608B54D" w14:textId="06FEB827"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应及时删除多余的、过期的</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，避免共享</w:t>
      </w:r>
      <w:proofErr w:type="gramStart"/>
      <w:r w:rsidRPr="005B26FF">
        <w:rPr>
          <w:rFonts w:ascii="仿宋_GB2312" w:eastAsia="仿宋_GB2312" w:hAnsi="宋体" w:cs="Arial" w:hint="eastAsia"/>
          <w:color w:val="000000" w:themeColor="text1"/>
          <w:kern w:val="0"/>
          <w:sz w:val="28"/>
          <w:szCs w:val="28"/>
        </w:rPr>
        <w:t>帐户</w:t>
      </w:r>
      <w:proofErr w:type="gramEnd"/>
      <w:r w:rsidRPr="005B26FF">
        <w:rPr>
          <w:rFonts w:ascii="仿宋_GB2312" w:eastAsia="仿宋_GB2312" w:hAnsi="宋体" w:cs="Arial" w:hint="eastAsia"/>
          <w:color w:val="000000" w:themeColor="text1"/>
          <w:kern w:val="0"/>
          <w:sz w:val="28"/>
          <w:szCs w:val="28"/>
        </w:rPr>
        <w:t>的存在。</w:t>
      </w:r>
    </w:p>
    <w:p w14:paraId="77204507" w14:textId="68DF9FFA"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应对重要信息资源设置敏感标记；</w:t>
      </w:r>
    </w:p>
    <w:p w14:paraId="2C0519A0" w14:textId="4CA5BF01"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g)</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应依据安全策略严格控制用户对有敏感标记重要信息资源的操作；</w:t>
      </w:r>
    </w:p>
    <w:p w14:paraId="5AB4E12C" w14:textId="2C2B00EC"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68" w:name="_Toc163984816"/>
      <w:r>
        <w:rPr>
          <w:rFonts w:ascii="仿宋_GB2312" w:eastAsia="仿宋_GB2312" w:hAnsi="宋体" w:cs="Arial" w:hint="eastAsia"/>
          <w:color w:val="000000" w:themeColor="text1"/>
          <w:kern w:val="0"/>
          <w:sz w:val="28"/>
          <w:szCs w:val="28"/>
        </w:rPr>
        <w:lastRenderedPageBreak/>
        <w:t>（3）</w:t>
      </w:r>
      <w:r w:rsidR="00DE5568" w:rsidRPr="004A6BE2">
        <w:rPr>
          <w:rFonts w:ascii="仿宋_GB2312" w:eastAsia="仿宋_GB2312" w:hAnsi="宋体" w:cs="Arial" w:hint="eastAsia"/>
          <w:color w:val="000000" w:themeColor="text1"/>
          <w:kern w:val="0"/>
          <w:sz w:val="28"/>
          <w:szCs w:val="28"/>
        </w:rPr>
        <w:t>安全审计</w:t>
      </w:r>
      <w:bookmarkEnd w:id="68"/>
    </w:p>
    <w:p w14:paraId="748BCD2D" w14:textId="6062B7D8"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审计范围应覆盖到服务器和</w:t>
      </w:r>
      <w:r w:rsidRPr="005B26FF">
        <w:rPr>
          <w:rFonts w:ascii="仿宋_GB2312" w:eastAsia="仿宋_GB2312" w:hAnsi="宋体" w:cs="Arial" w:hint="eastAsia"/>
          <w:bCs/>
          <w:color w:val="000000" w:themeColor="text1"/>
          <w:kern w:val="0"/>
          <w:sz w:val="28"/>
          <w:szCs w:val="28"/>
        </w:rPr>
        <w:t>重要客户端上</w:t>
      </w:r>
      <w:r w:rsidRPr="005B26FF">
        <w:rPr>
          <w:rFonts w:ascii="仿宋_GB2312" w:eastAsia="仿宋_GB2312" w:hAnsi="宋体" w:cs="Arial" w:hint="eastAsia"/>
          <w:color w:val="000000" w:themeColor="text1"/>
          <w:kern w:val="0"/>
          <w:sz w:val="28"/>
          <w:szCs w:val="28"/>
        </w:rPr>
        <w:t>的每个操作系统用户和数据库用户；</w:t>
      </w:r>
    </w:p>
    <w:p w14:paraId="324B2B56" w14:textId="17B6408C"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审计内容应包括重要用户行为、系统资源的异常使用和重要系统命令的使用等系统内重要的安全相关事件；</w:t>
      </w:r>
    </w:p>
    <w:p w14:paraId="08CA62FA" w14:textId="1F10F43A"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c)</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审计记录应包括事件的日期、时间、类型、主体标识、客体标识和结果等；</w:t>
      </w:r>
    </w:p>
    <w:p w14:paraId="5743D767" w14:textId="0B77AF53"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d)</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应能够根据记录数据进行分析，并生成审计报表；</w:t>
      </w:r>
    </w:p>
    <w:p w14:paraId="60AB684D" w14:textId="33B6623C"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e)</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应保护审计进程，避免受到未预期的中断；</w:t>
      </w:r>
    </w:p>
    <w:p w14:paraId="2ACD42AB" w14:textId="697FE685"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f)</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应保护审计记录，避免受到未预期的删除、修改或覆盖等。</w:t>
      </w:r>
    </w:p>
    <w:p w14:paraId="1F8354CB" w14:textId="64D93487"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69" w:name="_Toc163984817"/>
      <w:r>
        <w:rPr>
          <w:rFonts w:ascii="仿宋_GB2312" w:eastAsia="仿宋_GB2312" w:hAnsi="宋体" w:cs="Arial" w:hint="eastAsia"/>
          <w:color w:val="000000" w:themeColor="text1"/>
          <w:kern w:val="0"/>
          <w:sz w:val="28"/>
          <w:szCs w:val="28"/>
        </w:rPr>
        <w:t>（4）</w:t>
      </w:r>
      <w:r w:rsidR="00DE5568" w:rsidRPr="004A6BE2">
        <w:rPr>
          <w:rFonts w:ascii="仿宋_GB2312" w:eastAsia="仿宋_GB2312" w:hAnsi="宋体" w:cs="Arial" w:hint="eastAsia"/>
          <w:color w:val="000000" w:themeColor="text1"/>
          <w:kern w:val="0"/>
          <w:sz w:val="28"/>
          <w:szCs w:val="28"/>
        </w:rPr>
        <w:t>剩余信息保护</w:t>
      </w:r>
      <w:bookmarkEnd w:id="69"/>
    </w:p>
    <w:p w14:paraId="0C58ABD8" w14:textId="77777777" w:rsidR="00DE5568" w:rsidRPr="005B26FF" w:rsidRDefault="00DE5568" w:rsidP="00C83A76">
      <w:pPr>
        <w:pStyle w:val="N"/>
        <w:jc w:val="left"/>
      </w:pPr>
      <w:r w:rsidRPr="005B26FF">
        <w:rPr>
          <w:rFonts w:hint="eastAsia"/>
        </w:rPr>
        <w:t>本项要求包括：</w:t>
      </w:r>
    </w:p>
    <w:p w14:paraId="40C52482" w14:textId="307E7526"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a)</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应保证操作系统和数据库系统用户的鉴别信息所在的存储空间，被释放或再分配给其他用户前得到完全清除，无论这些信息是存放在硬盘上还是在内存中；</w:t>
      </w:r>
    </w:p>
    <w:p w14:paraId="66165B0D" w14:textId="7CE0E64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bCs/>
          <w:color w:val="000000" w:themeColor="text1"/>
          <w:kern w:val="0"/>
          <w:sz w:val="28"/>
          <w:szCs w:val="28"/>
        </w:rPr>
        <w:t>应确保系统内的文件、目录和数据库记录等资源所在的存储空间，被释放或重新分配给其他用户前得到完全清除。</w:t>
      </w:r>
    </w:p>
    <w:p w14:paraId="02AFFB09" w14:textId="0744D87F"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70" w:name="_Toc163984818"/>
      <w:r>
        <w:rPr>
          <w:rFonts w:ascii="仿宋_GB2312" w:eastAsia="仿宋_GB2312" w:hAnsi="宋体" w:cs="Arial" w:hint="eastAsia"/>
          <w:color w:val="000000" w:themeColor="text1"/>
          <w:kern w:val="0"/>
          <w:sz w:val="28"/>
          <w:szCs w:val="28"/>
        </w:rPr>
        <w:t>（5）</w:t>
      </w:r>
      <w:r w:rsidR="00DE5568" w:rsidRPr="004A6BE2">
        <w:rPr>
          <w:rFonts w:ascii="仿宋_GB2312" w:eastAsia="仿宋_GB2312" w:hAnsi="宋体" w:cs="Arial" w:hint="eastAsia"/>
          <w:color w:val="000000" w:themeColor="text1"/>
          <w:kern w:val="0"/>
          <w:sz w:val="28"/>
          <w:szCs w:val="28"/>
        </w:rPr>
        <w:t>入侵防范</w:t>
      </w:r>
      <w:bookmarkEnd w:id="70"/>
    </w:p>
    <w:p w14:paraId="52F6FB04" w14:textId="71796572"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a) </w:t>
      </w:r>
      <w:r w:rsidR="00DE5568" w:rsidRPr="005B26FF">
        <w:rPr>
          <w:rFonts w:ascii="仿宋_GB2312" w:eastAsia="仿宋_GB2312" w:hAnsi="宋体" w:cs="Arial" w:hint="eastAsia"/>
          <w:bCs/>
          <w:color w:val="000000" w:themeColor="text1"/>
          <w:kern w:val="0"/>
          <w:sz w:val="28"/>
          <w:szCs w:val="28"/>
        </w:rPr>
        <w:t>应能够检测到对重要服务器进行入侵的行为，能够记录入侵的源IP、攻击的类型、攻击的目的、攻击的时间，并在发生严重入侵事件时提供报警；</w:t>
      </w:r>
    </w:p>
    <w:p w14:paraId="6808B193" w14:textId="5C93A2A2"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b) </w:t>
      </w:r>
      <w:r w:rsidR="00DE5568" w:rsidRPr="005B26FF">
        <w:rPr>
          <w:rFonts w:ascii="仿宋_GB2312" w:eastAsia="仿宋_GB2312" w:hAnsi="宋体" w:cs="Arial" w:hint="eastAsia"/>
          <w:bCs/>
          <w:color w:val="000000" w:themeColor="text1"/>
          <w:kern w:val="0"/>
          <w:sz w:val="28"/>
          <w:szCs w:val="28"/>
        </w:rPr>
        <w:t>应能够对重</w:t>
      </w:r>
      <w:proofErr w:type="gramStart"/>
      <w:r w:rsidR="00DE5568" w:rsidRPr="005B26FF">
        <w:rPr>
          <w:rFonts w:ascii="仿宋_GB2312" w:eastAsia="仿宋_GB2312" w:hAnsi="宋体" w:cs="Arial" w:hint="eastAsia"/>
          <w:bCs/>
          <w:color w:val="000000" w:themeColor="text1"/>
          <w:kern w:val="0"/>
          <w:sz w:val="28"/>
          <w:szCs w:val="28"/>
        </w:rPr>
        <w:t>要程序</w:t>
      </w:r>
      <w:proofErr w:type="gramEnd"/>
      <w:r w:rsidR="00DE5568" w:rsidRPr="005B26FF">
        <w:rPr>
          <w:rFonts w:ascii="仿宋_GB2312" w:eastAsia="仿宋_GB2312" w:hAnsi="宋体" w:cs="Arial" w:hint="eastAsia"/>
          <w:bCs/>
          <w:color w:val="000000" w:themeColor="text1"/>
          <w:kern w:val="0"/>
          <w:sz w:val="28"/>
          <w:szCs w:val="28"/>
        </w:rPr>
        <w:t>的完整性进行检测，并在检测到完整性受到破坏后具有恢复的措施；</w:t>
      </w:r>
    </w:p>
    <w:p w14:paraId="30914E89" w14:textId="54B7F7B4"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lastRenderedPageBreak/>
        <w:t xml:space="preserve">c) </w:t>
      </w:r>
      <w:r w:rsidR="00DE5568" w:rsidRPr="005B26FF">
        <w:rPr>
          <w:rFonts w:ascii="仿宋_GB2312" w:eastAsia="仿宋_GB2312" w:hAnsi="宋体" w:cs="Arial" w:hint="eastAsia"/>
          <w:color w:val="000000" w:themeColor="text1"/>
          <w:kern w:val="0"/>
          <w:sz w:val="28"/>
          <w:szCs w:val="28"/>
        </w:rPr>
        <w:t>操作系统应遵循最小安装的原则，仅安装需要的组件和应用程序，并通过设置升级服务器等方式保持系统补丁及时得到更新。</w:t>
      </w:r>
    </w:p>
    <w:p w14:paraId="517EBA75" w14:textId="619BA73C"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71" w:name="_Toc163984819"/>
      <w:r>
        <w:rPr>
          <w:rFonts w:ascii="仿宋_GB2312" w:eastAsia="仿宋_GB2312" w:hAnsi="宋体" w:cs="Arial" w:hint="eastAsia"/>
          <w:color w:val="000000" w:themeColor="text1"/>
          <w:kern w:val="0"/>
          <w:sz w:val="28"/>
          <w:szCs w:val="28"/>
        </w:rPr>
        <w:t>（6）</w:t>
      </w:r>
      <w:r w:rsidR="00DE5568" w:rsidRPr="004A6BE2">
        <w:rPr>
          <w:rFonts w:ascii="仿宋_GB2312" w:eastAsia="仿宋_GB2312" w:hAnsi="宋体" w:cs="Arial" w:hint="eastAsia"/>
          <w:color w:val="000000" w:themeColor="text1"/>
          <w:kern w:val="0"/>
          <w:sz w:val="28"/>
          <w:szCs w:val="28"/>
        </w:rPr>
        <w:t>恶意代码防范</w:t>
      </w:r>
      <w:bookmarkEnd w:id="71"/>
    </w:p>
    <w:p w14:paraId="05C3E86F" w14:textId="77777777"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本项要求包括：</w:t>
      </w:r>
    </w:p>
    <w:p w14:paraId="47B89A34" w14:textId="4E543B3E"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a) </w:t>
      </w:r>
      <w:r w:rsidR="00DE5568" w:rsidRPr="005B26FF">
        <w:rPr>
          <w:rFonts w:ascii="仿宋_GB2312" w:eastAsia="仿宋_GB2312" w:hAnsi="宋体" w:cs="Arial" w:hint="eastAsia"/>
          <w:color w:val="000000" w:themeColor="text1"/>
          <w:kern w:val="0"/>
          <w:sz w:val="28"/>
          <w:szCs w:val="28"/>
        </w:rPr>
        <w:t>应安装防恶意代码软件，并及时更新防恶意代码软件版本和恶意代码库；</w:t>
      </w:r>
    </w:p>
    <w:p w14:paraId="1000995B" w14:textId="67B1A03C"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b) </w:t>
      </w:r>
      <w:r w:rsidR="00DE5568" w:rsidRPr="005B26FF">
        <w:rPr>
          <w:rFonts w:ascii="仿宋_GB2312" w:eastAsia="仿宋_GB2312" w:hAnsi="宋体" w:cs="Arial" w:hint="eastAsia"/>
          <w:bCs/>
          <w:color w:val="000000" w:themeColor="text1"/>
          <w:kern w:val="0"/>
          <w:sz w:val="28"/>
          <w:szCs w:val="28"/>
        </w:rPr>
        <w:t>主机防恶意代码产品应具有与网络防恶意代码产品不同的恶意代码库；</w:t>
      </w:r>
    </w:p>
    <w:p w14:paraId="0207F115" w14:textId="73D58605"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c) </w:t>
      </w:r>
      <w:r w:rsidR="00DE5568" w:rsidRPr="005B26FF">
        <w:rPr>
          <w:rFonts w:ascii="仿宋_GB2312" w:eastAsia="仿宋_GB2312" w:hAnsi="宋体" w:cs="Arial" w:hint="eastAsia"/>
          <w:color w:val="000000" w:themeColor="text1"/>
          <w:kern w:val="0"/>
          <w:sz w:val="28"/>
          <w:szCs w:val="28"/>
        </w:rPr>
        <w:t>应支持防恶意代码的统一管理。</w:t>
      </w:r>
    </w:p>
    <w:p w14:paraId="0F823C5B" w14:textId="75E6BFF1" w:rsidR="00DE5568" w:rsidRPr="004A6BE2" w:rsidRDefault="004A6BE2" w:rsidP="004A6BE2">
      <w:pPr>
        <w:shd w:val="clear" w:color="auto" w:fill="FFFFFF"/>
        <w:jc w:val="left"/>
        <w:rPr>
          <w:rFonts w:ascii="仿宋_GB2312" w:eastAsia="仿宋_GB2312" w:hAnsi="宋体" w:cs="Arial"/>
          <w:color w:val="000000" w:themeColor="text1"/>
          <w:kern w:val="0"/>
          <w:sz w:val="28"/>
          <w:szCs w:val="28"/>
        </w:rPr>
      </w:pPr>
      <w:bookmarkStart w:id="72" w:name="_Toc163984820"/>
      <w:r>
        <w:rPr>
          <w:rFonts w:ascii="仿宋_GB2312" w:eastAsia="仿宋_GB2312" w:hAnsi="宋体" w:cs="Arial" w:hint="eastAsia"/>
          <w:color w:val="000000" w:themeColor="text1"/>
          <w:kern w:val="0"/>
          <w:sz w:val="28"/>
          <w:szCs w:val="28"/>
        </w:rPr>
        <w:t>（7）</w:t>
      </w:r>
      <w:r w:rsidR="00DE5568" w:rsidRPr="004A6BE2">
        <w:rPr>
          <w:rFonts w:ascii="仿宋_GB2312" w:eastAsia="仿宋_GB2312" w:hAnsi="宋体" w:cs="Arial" w:hint="eastAsia"/>
          <w:color w:val="000000" w:themeColor="text1"/>
          <w:kern w:val="0"/>
          <w:sz w:val="28"/>
          <w:szCs w:val="28"/>
        </w:rPr>
        <w:t>资源控制</w:t>
      </w:r>
      <w:bookmarkEnd w:id="72"/>
    </w:p>
    <w:p w14:paraId="12522348" w14:textId="5423C990"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a) </w:t>
      </w:r>
      <w:r w:rsidR="00DE5568" w:rsidRPr="005B26FF">
        <w:rPr>
          <w:rFonts w:ascii="仿宋_GB2312" w:eastAsia="仿宋_GB2312" w:hAnsi="宋体" w:cs="Arial" w:hint="eastAsia"/>
          <w:color w:val="000000" w:themeColor="text1"/>
          <w:kern w:val="0"/>
          <w:sz w:val="28"/>
          <w:szCs w:val="28"/>
        </w:rPr>
        <w:t>应通过设定终端接入方式、网络地址范围等条件限制终端登录；</w:t>
      </w:r>
    </w:p>
    <w:p w14:paraId="74204428" w14:textId="7BF87399" w:rsidR="00DE5568" w:rsidRPr="005B26FF" w:rsidRDefault="00DE5568"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b)</w:t>
      </w:r>
      <w:r w:rsidR="00380E4B" w:rsidRPr="005B26FF">
        <w:rPr>
          <w:rFonts w:ascii="仿宋_GB2312" w:eastAsia="仿宋_GB2312" w:hAnsi="宋体" w:cs="Arial" w:hint="eastAsia"/>
          <w:color w:val="000000" w:themeColor="text1"/>
          <w:kern w:val="0"/>
          <w:sz w:val="28"/>
          <w:szCs w:val="28"/>
        </w:rPr>
        <w:t xml:space="preserve"> </w:t>
      </w:r>
      <w:r w:rsidRPr="005B26FF">
        <w:rPr>
          <w:rFonts w:ascii="仿宋_GB2312" w:eastAsia="仿宋_GB2312" w:hAnsi="宋体" w:cs="Arial" w:hint="eastAsia"/>
          <w:color w:val="000000" w:themeColor="text1"/>
          <w:kern w:val="0"/>
          <w:sz w:val="28"/>
          <w:szCs w:val="28"/>
        </w:rPr>
        <w:t>应根据安全策略设置登录终端的操作超时锁定；</w:t>
      </w:r>
    </w:p>
    <w:p w14:paraId="14E3B9B9" w14:textId="0577B011"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c) </w:t>
      </w:r>
      <w:r w:rsidR="00DE5568" w:rsidRPr="005B26FF">
        <w:rPr>
          <w:rFonts w:ascii="仿宋_GB2312" w:eastAsia="仿宋_GB2312" w:hAnsi="宋体" w:cs="Arial" w:hint="eastAsia"/>
          <w:bCs/>
          <w:color w:val="000000" w:themeColor="text1"/>
          <w:kern w:val="0"/>
          <w:sz w:val="28"/>
          <w:szCs w:val="28"/>
        </w:rPr>
        <w:t>应对重要服务器进行监视，包括监视服务器的CPU、硬盘、内存、网络等资源的使用情况；</w:t>
      </w:r>
    </w:p>
    <w:p w14:paraId="7F58B3F6" w14:textId="5BAA3CD6" w:rsidR="00DE5568" w:rsidRPr="005B26FF" w:rsidRDefault="00380E4B" w:rsidP="00093A37">
      <w:pPr>
        <w:shd w:val="clear" w:color="auto" w:fill="FFFFFF"/>
        <w:ind w:firstLine="360"/>
        <w:jc w:val="left"/>
        <w:rPr>
          <w:rFonts w:ascii="仿宋_GB2312" w:eastAsia="仿宋_GB2312" w:hAnsi="宋体" w:cs="Arial"/>
          <w:color w:val="000000" w:themeColor="text1"/>
          <w:kern w:val="0"/>
          <w:sz w:val="28"/>
          <w:szCs w:val="28"/>
        </w:rPr>
      </w:pPr>
      <w:r w:rsidRPr="005B26FF">
        <w:rPr>
          <w:rFonts w:ascii="仿宋_GB2312" w:eastAsia="仿宋_GB2312" w:hAnsi="宋体" w:cs="Arial" w:hint="eastAsia"/>
          <w:color w:val="000000" w:themeColor="text1"/>
          <w:kern w:val="0"/>
          <w:sz w:val="28"/>
          <w:szCs w:val="28"/>
        </w:rPr>
        <w:t xml:space="preserve">d) </w:t>
      </w:r>
      <w:r w:rsidR="00DE5568" w:rsidRPr="005B26FF">
        <w:rPr>
          <w:rFonts w:ascii="仿宋_GB2312" w:eastAsia="仿宋_GB2312" w:hAnsi="宋体" w:cs="Arial" w:hint="eastAsia"/>
          <w:color w:val="000000" w:themeColor="text1"/>
          <w:kern w:val="0"/>
          <w:sz w:val="28"/>
          <w:szCs w:val="28"/>
        </w:rPr>
        <w:t>应限制单个用户对系统资源的最大或最小使用限度；</w:t>
      </w:r>
    </w:p>
    <w:p w14:paraId="3653781D" w14:textId="2CECD494" w:rsidR="00DE5568" w:rsidRPr="005B26FF" w:rsidRDefault="00380E4B" w:rsidP="00093A37">
      <w:pPr>
        <w:shd w:val="clear" w:color="auto" w:fill="FFFFFF"/>
        <w:ind w:firstLine="357"/>
        <w:jc w:val="left"/>
        <w:rPr>
          <w:rFonts w:ascii="仿宋_GB2312" w:eastAsia="仿宋_GB2312" w:hAnsi="Arial" w:cs="Arial"/>
          <w:color w:val="000000"/>
          <w:kern w:val="0"/>
          <w:sz w:val="28"/>
          <w:szCs w:val="28"/>
        </w:rPr>
      </w:pPr>
      <w:r w:rsidRPr="005B26FF">
        <w:rPr>
          <w:rFonts w:ascii="仿宋_GB2312" w:eastAsia="仿宋_GB2312" w:hAnsi="宋体" w:cs="Arial" w:hint="eastAsia"/>
          <w:color w:val="000000" w:themeColor="text1"/>
          <w:kern w:val="0"/>
          <w:sz w:val="28"/>
          <w:szCs w:val="28"/>
        </w:rPr>
        <w:t xml:space="preserve">e) </w:t>
      </w:r>
      <w:r w:rsidR="00DE5568" w:rsidRPr="005B26FF">
        <w:rPr>
          <w:rFonts w:ascii="仿宋_GB2312" w:eastAsia="仿宋_GB2312" w:hAnsi="宋体" w:cs="Arial" w:hint="eastAsia"/>
          <w:bCs/>
          <w:color w:val="000000" w:themeColor="text1"/>
          <w:kern w:val="0"/>
          <w:sz w:val="28"/>
          <w:szCs w:val="28"/>
        </w:rPr>
        <w:t>应能够对系统的服务水平降低到预先规定的最小值进行检测和报警。</w:t>
      </w:r>
    </w:p>
    <w:p w14:paraId="188A2FF1" w14:textId="147D782B" w:rsidR="00283ABC" w:rsidRDefault="00283ABC" w:rsidP="00093A37">
      <w:pPr>
        <w:pStyle w:val="4"/>
      </w:pPr>
      <w:r>
        <w:t>数据安全</w:t>
      </w:r>
    </w:p>
    <w:p w14:paraId="23AD1241" w14:textId="77863B3B" w:rsidR="00283ABC" w:rsidRPr="005B26FF" w:rsidRDefault="004A6BE2" w:rsidP="004A6BE2">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（1）</w:t>
      </w:r>
      <w:r w:rsidR="00283ABC" w:rsidRPr="005B26FF">
        <w:rPr>
          <w:rFonts w:ascii="仿宋_GB2312" w:eastAsia="仿宋_GB2312" w:hint="eastAsia"/>
          <w:sz w:val="28"/>
          <w:szCs w:val="28"/>
        </w:rPr>
        <w:t>数据安全应符合以下要求：</w:t>
      </w:r>
    </w:p>
    <w:p w14:paraId="41A203DB" w14:textId="67D03897"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 应采用密码技术或其他措施保证数据的完整性。</w:t>
      </w:r>
    </w:p>
    <w:p w14:paraId="7F7AC3E5" w14:textId="3A17FA1C"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 应采用加密技术对存储和传输中的敏感数据进行机密性保护。</w:t>
      </w:r>
    </w:p>
    <w:p w14:paraId="23BA1224" w14:textId="44E2C44F"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c) 应能够提供手段清除因数据在不同物理服务器上迁移、业务终止、自然灾害、合同终止等遗留的数据；</w:t>
      </w:r>
    </w:p>
    <w:p w14:paraId="3456C2C6" w14:textId="4A91F71F"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d) 应提供不同平台间的数据迁移能力；</w:t>
      </w:r>
    </w:p>
    <w:p w14:paraId="7F7AFBA5" w14:textId="5CC233BB"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lastRenderedPageBreak/>
        <w:t>e) 数据迁移应制定迁移方案，并进行迁移方案可行性评估与风险评估，确定数据迁移风险控制措施，做好数据备份以及恢复相关工作，应保证数据迁移不影响业务应用的连续性；</w:t>
      </w:r>
    </w:p>
    <w:p w14:paraId="2C14E15A" w14:textId="2147741D"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f) 应避免敏感机密数据的复制和物理迁移</w:t>
      </w:r>
    </w:p>
    <w:p w14:paraId="38160FA4" w14:textId="4D3E3495"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g) 应采用访问控制技术对数据进行分类保护。</w:t>
      </w:r>
    </w:p>
    <w:p w14:paraId="4162C72B" w14:textId="66740CDF"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h) 应提供数据备份与恢复功能。</w:t>
      </w:r>
    </w:p>
    <w:p w14:paraId="057F8621" w14:textId="3B7D5E77" w:rsidR="00283ABC" w:rsidRPr="005B26FF" w:rsidRDefault="004A6BE2" w:rsidP="004A6BE2">
      <w:pPr>
        <w:pStyle w:val="af4"/>
        <w:spacing w:before="0" w:beforeAutospacing="0" w:after="0" w:afterAutospacing="0"/>
        <w:rPr>
          <w:rFonts w:ascii="仿宋_GB2312" w:eastAsia="仿宋_GB2312"/>
          <w:sz w:val="28"/>
          <w:szCs w:val="28"/>
        </w:rPr>
      </w:pPr>
      <w:r>
        <w:rPr>
          <w:rFonts w:ascii="仿宋_GB2312" w:eastAsia="仿宋_GB2312" w:hint="eastAsia"/>
          <w:sz w:val="28"/>
          <w:szCs w:val="28"/>
        </w:rPr>
        <w:t>（2）</w:t>
      </w:r>
      <w:r w:rsidR="00283ABC" w:rsidRPr="005B26FF">
        <w:rPr>
          <w:rFonts w:ascii="仿宋_GB2312" w:eastAsia="仿宋_GB2312" w:hint="eastAsia"/>
          <w:sz w:val="28"/>
          <w:szCs w:val="28"/>
        </w:rPr>
        <w:t>业务调度安全应符合以下要求：</w:t>
      </w:r>
    </w:p>
    <w:p w14:paraId="08495ABC" w14:textId="77777777"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a)应赋予不同的用户不同的服务优先级；</w:t>
      </w:r>
    </w:p>
    <w:p w14:paraId="012AA15D" w14:textId="77777777" w:rsidR="00283ABC" w:rsidRPr="005B26FF" w:rsidRDefault="00283ABC" w:rsidP="00EC1183">
      <w:pPr>
        <w:pStyle w:val="af4"/>
        <w:spacing w:before="0" w:beforeAutospacing="0" w:after="0" w:afterAutospacing="0"/>
        <w:ind w:firstLine="420"/>
        <w:rPr>
          <w:rFonts w:ascii="仿宋_GB2312" w:eastAsia="仿宋_GB2312"/>
          <w:sz w:val="28"/>
          <w:szCs w:val="28"/>
        </w:rPr>
      </w:pPr>
      <w:r w:rsidRPr="005B26FF">
        <w:rPr>
          <w:rFonts w:ascii="仿宋_GB2312" w:eastAsia="仿宋_GB2312" w:hint="eastAsia"/>
          <w:sz w:val="28"/>
          <w:szCs w:val="28"/>
        </w:rPr>
        <w:t>b)应根据用户的优先级高低安排服务，不可跨优先级服务；</w:t>
      </w:r>
    </w:p>
    <w:p w14:paraId="3C585476" w14:textId="5B7D0FB3" w:rsidR="00283ABC" w:rsidRPr="005B26FF" w:rsidRDefault="00283ABC" w:rsidP="00EC1183">
      <w:pPr>
        <w:pStyle w:val="N"/>
        <w:ind w:firstLineChars="0" w:firstLine="420"/>
        <w:jc w:val="left"/>
      </w:pPr>
      <w:r w:rsidRPr="005B26FF">
        <w:rPr>
          <w:rFonts w:hAnsi="宋体" w:hint="eastAsia"/>
        </w:rPr>
        <w:t>c)应能对用户的优先级进行实时控制和管理。</w:t>
      </w:r>
    </w:p>
    <w:p w14:paraId="0E97633F" w14:textId="77777777" w:rsidR="00B51159" w:rsidRDefault="00AB6001">
      <w:pPr>
        <w:pStyle w:val="1"/>
        <w:ind w:left="727" w:hangingChars="202" w:hanging="727"/>
        <w:rPr>
          <w:rFonts w:ascii="Times New Roman" w:hAnsi="Times New Roman"/>
        </w:rPr>
      </w:pPr>
      <w:r>
        <w:rPr>
          <w:rFonts w:ascii="Times New Roman" w:hAnsi="Times New Roman" w:hint="eastAsia"/>
        </w:rPr>
        <w:t>长江大保护时空</w:t>
      </w:r>
      <w:r>
        <w:rPr>
          <w:rFonts w:ascii="Times New Roman" w:hAnsi="Times New Roman"/>
        </w:rPr>
        <w:t>大数据云平台</w:t>
      </w:r>
      <w:r>
        <w:rPr>
          <w:rFonts w:ascii="Times New Roman" w:hAnsi="Times New Roman" w:hint="eastAsia"/>
        </w:rPr>
        <w:t>高效管理</w:t>
      </w:r>
      <w:r>
        <w:rPr>
          <w:rFonts w:ascii="Times New Roman" w:hAnsi="Times New Roman"/>
        </w:rPr>
        <w:t>及</w:t>
      </w:r>
      <w:r>
        <w:rPr>
          <w:rFonts w:ascii="Times New Roman" w:hAnsi="Times New Roman" w:hint="eastAsia"/>
        </w:rPr>
        <w:t>智慧</w:t>
      </w:r>
      <w:r>
        <w:rPr>
          <w:rFonts w:ascii="Times New Roman" w:hAnsi="Times New Roman"/>
        </w:rPr>
        <w:t>应用</w:t>
      </w:r>
    </w:p>
    <w:p w14:paraId="60C7112C" w14:textId="562C499C" w:rsidR="00B51159" w:rsidRDefault="00AB6001">
      <w:pPr>
        <w:pStyle w:val="2"/>
      </w:pPr>
      <w:r>
        <w:rPr>
          <w:rFonts w:hint="eastAsia"/>
        </w:rPr>
        <w:t>长江大保护信息管理与服务支撑平台高效管理要求</w:t>
      </w:r>
    </w:p>
    <w:p w14:paraId="4FEAA20B" w14:textId="77777777" w:rsidR="00B51159" w:rsidRDefault="00AB6001">
      <w:pPr>
        <w:pStyle w:val="3"/>
      </w:pPr>
      <w:r>
        <w:rPr>
          <w:rFonts w:hint="eastAsia"/>
        </w:rPr>
        <w:t>数据资源建设要求</w:t>
      </w:r>
    </w:p>
    <w:p w14:paraId="775770C3" w14:textId="77777777" w:rsidR="00B51159" w:rsidRDefault="00AB6001">
      <w:pPr>
        <w:pStyle w:val="3"/>
      </w:pPr>
      <w:r>
        <w:rPr>
          <w:rFonts w:hint="eastAsia"/>
        </w:rPr>
        <w:t>模型建设与管理要求</w:t>
      </w:r>
    </w:p>
    <w:p w14:paraId="708DD0D6" w14:textId="77777777" w:rsidR="00B51159" w:rsidRDefault="00AB6001">
      <w:pPr>
        <w:pStyle w:val="3"/>
      </w:pPr>
      <w:r>
        <w:rPr>
          <w:rFonts w:hint="eastAsia"/>
        </w:rPr>
        <w:t>资源统一管理要求</w:t>
      </w:r>
    </w:p>
    <w:p w14:paraId="0B91A672" w14:textId="77777777" w:rsidR="00B51159" w:rsidRDefault="00AB6001" w:rsidP="00537E64">
      <w:pPr>
        <w:pStyle w:val="2"/>
        <w:spacing w:before="0" w:after="0"/>
      </w:pPr>
      <w:r>
        <w:rPr>
          <w:rFonts w:hint="eastAsia"/>
        </w:rPr>
        <w:t>长江大保护时空大数据云平台高效管理要求（匡欢）</w:t>
      </w:r>
    </w:p>
    <w:p w14:paraId="6DAB0AE6" w14:textId="135585CB" w:rsidR="00B51159" w:rsidRDefault="00AB6001" w:rsidP="00537E64">
      <w:pPr>
        <w:pStyle w:val="3"/>
      </w:pPr>
      <w:r>
        <w:rPr>
          <w:rFonts w:hint="eastAsia"/>
        </w:rPr>
        <w:t>信息共享与高效分发要求</w:t>
      </w:r>
    </w:p>
    <w:p w14:paraId="79D84B9D" w14:textId="42BF2532" w:rsidR="005B1086" w:rsidRPr="005B26FF" w:rsidRDefault="005B790A" w:rsidP="00C83A76">
      <w:pPr>
        <w:pStyle w:val="N"/>
        <w:ind w:firstLineChars="0"/>
        <w:jc w:val="left"/>
        <w:rPr>
          <w:rFonts w:hAnsi="宋体"/>
        </w:rPr>
      </w:pPr>
      <w:r w:rsidRPr="005B26FF">
        <w:rPr>
          <w:rFonts w:hAnsi="宋体" w:hint="eastAsia"/>
        </w:rPr>
        <w:t>信息共享与高效分发要求参照标准 GB/T 30850.4—2017。</w:t>
      </w:r>
      <w:r w:rsidR="005B1086" w:rsidRPr="005B26FF">
        <w:rPr>
          <w:rFonts w:hAnsi="宋体" w:hint="eastAsia"/>
        </w:rPr>
        <w:t>信息共享技术层面涉及网络、系统、安全、管理等方面的要求。</w:t>
      </w:r>
    </w:p>
    <w:p w14:paraId="7F624FFF" w14:textId="12D801A2" w:rsidR="00952EF8" w:rsidRPr="005B26FF" w:rsidRDefault="00952EF8" w:rsidP="00A30EBF">
      <w:pPr>
        <w:pStyle w:val="5"/>
        <w:numPr>
          <w:ilvl w:val="0"/>
          <w:numId w:val="25"/>
        </w:numPr>
      </w:pPr>
      <w:r w:rsidRPr="005B26FF">
        <w:rPr>
          <w:rFonts w:hint="eastAsia"/>
        </w:rPr>
        <w:t>网络要求</w:t>
      </w:r>
    </w:p>
    <w:p w14:paraId="03C36F4F" w14:textId="00120EF8" w:rsidR="00EF0634" w:rsidRPr="005B26FF" w:rsidRDefault="00EF0634" w:rsidP="00C83A76">
      <w:pPr>
        <w:pStyle w:val="N"/>
        <w:ind w:left="420" w:firstLineChars="0" w:firstLine="0"/>
        <w:jc w:val="left"/>
        <w:rPr>
          <w:rFonts w:hAnsi="宋体"/>
        </w:rPr>
      </w:pPr>
      <w:r w:rsidRPr="005B26FF">
        <w:rPr>
          <w:rFonts w:hAnsi="宋体" w:hint="eastAsia"/>
        </w:rPr>
        <w:t>信息资源共享网络要求如下：</w:t>
      </w:r>
    </w:p>
    <w:p w14:paraId="2B7569DF" w14:textId="406F64B9" w:rsidR="00952EF8" w:rsidRPr="005B26FF" w:rsidRDefault="000F21FB" w:rsidP="000F21FB">
      <w:pPr>
        <w:pStyle w:val="N"/>
        <w:ind w:firstLineChars="0" w:firstLine="0"/>
        <w:jc w:val="left"/>
        <w:rPr>
          <w:rFonts w:hAnsi="宋体"/>
        </w:rPr>
      </w:pPr>
      <w:r>
        <w:rPr>
          <w:rFonts w:hAnsi="宋体" w:hint="eastAsia"/>
        </w:rPr>
        <w:t>（1）</w:t>
      </w:r>
      <w:r w:rsidR="008522E9" w:rsidRPr="005B26FF">
        <w:rPr>
          <w:rFonts w:hAnsi="宋体" w:hint="eastAsia"/>
        </w:rPr>
        <w:t>非涉密的业务信息应通过</w:t>
      </w:r>
      <w:r w:rsidR="00A56706" w:rsidRPr="005B26FF">
        <w:rPr>
          <w:rFonts w:hAnsi="宋体" w:hint="eastAsia"/>
        </w:rPr>
        <w:t>国家电子政务外网传输；</w:t>
      </w:r>
    </w:p>
    <w:p w14:paraId="566098A3" w14:textId="02676D39" w:rsidR="00A56706" w:rsidRPr="005B26FF" w:rsidRDefault="000F21FB" w:rsidP="000F21FB">
      <w:pPr>
        <w:pStyle w:val="N"/>
        <w:ind w:firstLineChars="0" w:firstLine="0"/>
        <w:jc w:val="left"/>
        <w:rPr>
          <w:rFonts w:hAnsi="宋体"/>
        </w:rPr>
      </w:pPr>
      <w:r>
        <w:rPr>
          <w:rFonts w:hAnsi="宋体" w:hint="eastAsia"/>
        </w:rPr>
        <w:lastRenderedPageBreak/>
        <w:t>（2）</w:t>
      </w:r>
      <w:r w:rsidR="00A56706" w:rsidRPr="005B26FF">
        <w:rPr>
          <w:rFonts w:hAnsi="宋体" w:hint="eastAsia"/>
        </w:rPr>
        <w:t>公开信息可通过互联网传输的信息共享；</w:t>
      </w:r>
    </w:p>
    <w:p w14:paraId="7E568800" w14:textId="760AD010" w:rsidR="009E4407" w:rsidRPr="005B26FF" w:rsidRDefault="009E4407" w:rsidP="000F21FB">
      <w:pPr>
        <w:pStyle w:val="5"/>
      </w:pPr>
      <w:r w:rsidRPr="005B26FF">
        <w:rPr>
          <w:rFonts w:hint="eastAsia"/>
        </w:rPr>
        <w:t>数据要求</w:t>
      </w:r>
    </w:p>
    <w:p w14:paraId="1294AC1A" w14:textId="166211E8" w:rsidR="00952EF8" w:rsidRPr="00876943" w:rsidRDefault="00876943" w:rsidP="00876943">
      <w:pPr>
        <w:jc w:val="left"/>
        <w:rPr>
          <w:rFonts w:ascii="仿宋_GB2312" w:eastAsia="仿宋_GB2312" w:hAnsi="宋体"/>
          <w:sz w:val="28"/>
          <w:szCs w:val="28"/>
        </w:rPr>
      </w:pPr>
      <w:r>
        <w:rPr>
          <w:rFonts w:ascii="仿宋_GB2312" w:eastAsia="仿宋_GB2312" w:hAnsi="宋体" w:hint="eastAsia"/>
          <w:sz w:val="28"/>
          <w:szCs w:val="28"/>
        </w:rPr>
        <w:t>（1）</w:t>
      </w:r>
      <w:r w:rsidR="008522E9" w:rsidRPr="00876943">
        <w:rPr>
          <w:rFonts w:ascii="仿宋_GB2312" w:eastAsia="仿宋_GB2312" w:hAnsi="宋体" w:hint="eastAsia"/>
          <w:sz w:val="28"/>
          <w:szCs w:val="28"/>
        </w:rPr>
        <w:t>数据内容</w:t>
      </w:r>
    </w:p>
    <w:p w14:paraId="0106E3D0" w14:textId="0B7C9807" w:rsidR="00EA4450" w:rsidRPr="005B26FF" w:rsidRDefault="00EA4450" w:rsidP="00B058AB">
      <w:pPr>
        <w:pStyle w:val="N"/>
        <w:jc w:val="left"/>
      </w:pPr>
      <w:r w:rsidRPr="005B26FF">
        <w:rPr>
          <w:rFonts w:hint="eastAsia"/>
        </w:rPr>
        <w:t>信息资源共享应从语义层面对数据内容进行规范，要求如下：</w:t>
      </w:r>
    </w:p>
    <w:p w14:paraId="45E0FB04" w14:textId="34FD1346" w:rsidR="00EA4450" w:rsidRPr="005B26FF" w:rsidRDefault="00EA4450" w:rsidP="00A30EBF">
      <w:pPr>
        <w:pStyle w:val="aff9"/>
        <w:numPr>
          <w:ilvl w:val="0"/>
          <w:numId w:val="12"/>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元数据：关于数据的数据，应规范数据的标识、内容、分发、数据质量、数据模式、图示表达、限制和维护信息。</w:t>
      </w:r>
      <w:r w:rsidR="00380097" w:rsidRPr="005B26FF">
        <w:rPr>
          <w:rFonts w:ascii="仿宋_GB2312" w:eastAsia="仿宋_GB2312" w:hAnsi="宋体" w:hint="eastAsia"/>
          <w:sz w:val="28"/>
          <w:szCs w:val="28"/>
        </w:rPr>
        <w:t>通用政务信息资源应遵循GB/T 21063.3—2007第5章的要求，</w:t>
      </w:r>
      <w:r w:rsidRPr="005B26FF">
        <w:rPr>
          <w:rFonts w:ascii="仿宋_GB2312" w:eastAsia="仿宋_GB2312" w:hAnsi="宋体" w:hint="eastAsia"/>
          <w:sz w:val="28"/>
          <w:szCs w:val="28"/>
        </w:rPr>
        <w:t>特定领域如地理空间信息资源应遵循GB/T 19710—2005第6章的要求。</w:t>
      </w:r>
    </w:p>
    <w:p w14:paraId="6BD9234B" w14:textId="6A4033AB" w:rsidR="00BD4688" w:rsidRPr="005B26FF" w:rsidRDefault="00BD4688" w:rsidP="00A30EBF">
      <w:pPr>
        <w:pStyle w:val="aff9"/>
        <w:numPr>
          <w:ilvl w:val="0"/>
          <w:numId w:val="12"/>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标识符：对共享数据进行唯一标识，数据标识符不可重复，宜参照GB/T 18391.5—2009中的要求执行。</w:t>
      </w:r>
    </w:p>
    <w:p w14:paraId="3C0B1365" w14:textId="5F28482E" w:rsidR="00BD4688" w:rsidRPr="005B26FF" w:rsidRDefault="008B2B21" w:rsidP="00A30EBF">
      <w:pPr>
        <w:pStyle w:val="aff9"/>
        <w:numPr>
          <w:ilvl w:val="0"/>
          <w:numId w:val="12"/>
        </w:numPr>
        <w:ind w:firstLineChars="0"/>
        <w:rPr>
          <w:rFonts w:ascii="仿宋_GB2312" w:eastAsia="仿宋_GB2312" w:hAnsi="宋体"/>
          <w:sz w:val="28"/>
          <w:szCs w:val="28"/>
        </w:rPr>
      </w:pPr>
      <w:r w:rsidRPr="005B26FF">
        <w:rPr>
          <w:rFonts w:ascii="仿宋_GB2312" w:eastAsia="仿宋_GB2312" w:hAnsi="宋体" w:hint="eastAsia"/>
          <w:sz w:val="28"/>
          <w:szCs w:val="28"/>
        </w:rPr>
        <w:t>分类：应根据信息内容的属性或特征，将信息按一定原则和方法进行区分和归档，并建立起一定的分类体系和排列顺序。宜参照GB/T 7027—2002第5章的原则并参照GB/T 21063.4—2007第5章确定。</w:t>
      </w:r>
    </w:p>
    <w:p w14:paraId="276605B9" w14:textId="6ABD93BF" w:rsidR="00D221FA" w:rsidRPr="005B26FF" w:rsidRDefault="00D221FA" w:rsidP="00A30EBF">
      <w:pPr>
        <w:pStyle w:val="aff9"/>
        <w:numPr>
          <w:ilvl w:val="0"/>
          <w:numId w:val="12"/>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指标：用来描述某一类考察对象的特定属性的一个或多个名称及其量化数值，应科学合理、具有一定的稳定性。</w:t>
      </w:r>
    </w:p>
    <w:p w14:paraId="05D9EFAA" w14:textId="4D894526" w:rsidR="0015570E" w:rsidRPr="005B26FF" w:rsidRDefault="0015570E" w:rsidP="00A30EBF">
      <w:pPr>
        <w:pStyle w:val="aff9"/>
        <w:numPr>
          <w:ilvl w:val="0"/>
          <w:numId w:val="12"/>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数据元：由一组属性规定其定义、标识、表示和允许值的数据单位，应明确、客观、同一数据元的描述不应相互冲突。</w:t>
      </w:r>
    </w:p>
    <w:p w14:paraId="262E9980" w14:textId="31F55260" w:rsidR="0055094A" w:rsidRPr="005B26FF" w:rsidRDefault="0055094A" w:rsidP="00A30EBF">
      <w:pPr>
        <w:pStyle w:val="aff9"/>
        <w:numPr>
          <w:ilvl w:val="0"/>
          <w:numId w:val="12"/>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代码：表示特定事物或概念的一个或一组字符，应全覆盖全部可能取值，代码值之间不应相互冲突或遗漏。</w:t>
      </w:r>
    </w:p>
    <w:p w14:paraId="557F12B6" w14:textId="6B01D1AD" w:rsidR="008522E9" w:rsidRPr="00876943" w:rsidRDefault="00876943" w:rsidP="00876943">
      <w:pPr>
        <w:jc w:val="left"/>
        <w:rPr>
          <w:rFonts w:ascii="仿宋_GB2312" w:eastAsia="仿宋_GB2312" w:hAnsi="宋体"/>
          <w:sz w:val="28"/>
          <w:szCs w:val="28"/>
        </w:rPr>
      </w:pPr>
      <w:r>
        <w:rPr>
          <w:rFonts w:ascii="仿宋_GB2312" w:eastAsia="仿宋_GB2312" w:hAnsi="宋体" w:hint="eastAsia"/>
          <w:sz w:val="28"/>
          <w:szCs w:val="28"/>
        </w:rPr>
        <w:t>（2）</w:t>
      </w:r>
      <w:r w:rsidR="008522E9" w:rsidRPr="00876943">
        <w:rPr>
          <w:rFonts w:ascii="仿宋_GB2312" w:eastAsia="仿宋_GB2312" w:hAnsi="宋体" w:hint="eastAsia"/>
          <w:sz w:val="28"/>
          <w:szCs w:val="28"/>
        </w:rPr>
        <w:t>数据编码</w:t>
      </w:r>
    </w:p>
    <w:p w14:paraId="4A4E0FC6" w14:textId="100C1053" w:rsidR="00F94253" w:rsidRPr="00EE5A87" w:rsidRDefault="00F94253" w:rsidP="00EE5A87">
      <w:pPr>
        <w:ind w:left="420" w:firstLine="420"/>
        <w:jc w:val="left"/>
        <w:rPr>
          <w:rFonts w:ascii="仿宋_GB2312" w:eastAsia="仿宋_GB2312" w:hAnsi="宋体"/>
          <w:sz w:val="28"/>
          <w:szCs w:val="28"/>
        </w:rPr>
      </w:pPr>
      <w:r w:rsidRPr="00EE5A87">
        <w:rPr>
          <w:rFonts w:ascii="仿宋_GB2312" w:eastAsia="仿宋_GB2312" w:hAnsi="宋体" w:hint="eastAsia"/>
          <w:sz w:val="28"/>
          <w:szCs w:val="28"/>
        </w:rPr>
        <w:t>对数据进行编码应遵循唯一性、稳定性和简洁性的原则，编码方法应以预定的应用需求和编码对象的性质为基础，选择适当的代码结构。</w:t>
      </w:r>
    </w:p>
    <w:p w14:paraId="638555C1" w14:textId="5118CE24" w:rsidR="008522E9" w:rsidRPr="00876943" w:rsidRDefault="00876943" w:rsidP="00876943">
      <w:pPr>
        <w:jc w:val="left"/>
        <w:rPr>
          <w:rFonts w:ascii="仿宋_GB2312" w:eastAsia="仿宋_GB2312" w:hAnsi="宋体"/>
          <w:sz w:val="28"/>
          <w:szCs w:val="28"/>
        </w:rPr>
      </w:pPr>
      <w:r>
        <w:rPr>
          <w:rFonts w:ascii="仿宋_GB2312" w:eastAsia="仿宋_GB2312" w:hAnsi="宋体" w:hint="eastAsia"/>
          <w:sz w:val="28"/>
          <w:szCs w:val="28"/>
        </w:rPr>
        <w:t>（3）</w:t>
      </w:r>
      <w:r w:rsidR="008522E9" w:rsidRPr="00876943">
        <w:rPr>
          <w:rFonts w:ascii="仿宋_GB2312" w:eastAsia="仿宋_GB2312" w:hAnsi="宋体" w:hint="eastAsia"/>
          <w:sz w:val="28"/>
          <w:szCs w:val="28"/>
        </w:rPr>
        <w:t>数据质量</w:t>
      </w:r>
    </w:p>
    <w:p w14:paraId="01F4203C" w14:textId="33EAFC0A" w:rsidR="004C3B4F" w:rsidRPr="005B26FF" w:rsidRDefault="004C3B4F" w:rsidP="00EE5A87">
      <w:pPr>
        <w:ind w:left="420" w:firstLine="420"/>
        <w:jc w:val="left"/>
        <w:rPr>
          <w:rFonts w:ascii="仿宋_GB2312" w:eastAsia="仿宋_GB2312" w:hAnsi="宋体"/>
          <w:sz w:val="28"/>
          <w:szCs w:val="28"/>
        </w:rPr>
      </w:pPr>
      <w:r w:rsidRPr="005B26FF">
        <w:rPr>
          <w:rFonts w:ascii="仿宋_GB2312" w:eastAsia="仿宋_GB2312" w:hAnsi="宋体" w:hint="eastAsia"/>
          <w:sz w:val="28"/>
          <w:szCs w:val="28"/>
        </w:rPr>
        <w:lastRenderedPageBreak/>
        <w:t>应建立数据质量评价与保证体系，对数据和元数据进行质量评价，要求如下：</w:t>
      </w:r>
    </w:p>
    <w:p w14:paraId="58D3DD3B" w14:textId="297D709B" w:rsidR="004C3B4F" w:rsidRPr="005B26FF" w:rsidRDefault="004C3B4F" w:rsidP="00A30EBF">
      <w:pPr>
        <w:pStyle w:val="aff9"/>
        <w:numPr>
          <w:ilvl w:val="0"/>
          <w:numId w:val="13"/>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规范性：数据内容的表达应符合国际、国内和行业中的标准术语（包括缩写），暂无标准的，应尽量按照行业习惯给出准确名称。</w:t>
      </w:r>
    </w:p>
    <w:p w14:paraId="4C55B04B" w14:textId="5DE92A0C" w:rsidR="004C3B4F" w:rsidRPr="005B26FF" w:rsidRDefault="004C3B4F" w:rsidP="00A30EBF">
      <w:pPr>
        <w:pStyle w:val="aff9"/>
        <w:numPr>
          <w:ilvl w:val="0"/>
          <w:numId w:val="13"/>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准确性：数据收集范围在规定的地理空间和时间范围内；应反映真实的数据情况；数据的模型、数据元、代码、标识符、格式及分类均遵循相应标准。</w:t>
      </w:r>
    </w:p>
    <w:p w14:paraId="54FEFFE0" w14:textId="284569D7" w:rsidR="004C3B4F" w:rsidRPr="005B26FF" w:rsidRDefault="004C3B4F" w:rsidP="00A30EBF">
      <w:pPr>
        <w:pStyle w:val="aff9"/>
        <w:numPr>
          <w:ilvl w:val="0"/>
          <w:numId w:val="13"/>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完整性：数据表述全面，无字段缺失、漏项；对于有时间跨度数据，尽可能不间断收集。</w:t>
      </w:r>
    </w:p>
    <w:p w14:paraId="09FA1767" w14:textId="0D62A6B7" w:rsidR="004C3B4F" w:rsidRPr="005B26FF" w:rsidRDefault="004C3B4F" w:rsidP="00A30EBF">
      <w:pPr>
        <w:pStyle w:val="aff9"/>
        <w:numPr>
          <w:ilvl w:val="0"/>
          <w:numId w:val="13"/>
        </w:numPr>
        <w:ind w:firstLineChars="0"/>
        <w:jc w:val="left"/>
        <w:rPr>
          <w:rFonts w:ascii="仿宋_GB2312" w:eastAsia="仿宋_GB2312" w:hAnsi="宋体"/>
          <w:sz w:val="28"/>
          <w:szCs w:val="28"/>
        </w:rPr>
      </w:pPr>
      <w:r w:rsidRPr="005B26FF">
        <w:rPr>
          <w:rFonts w:ascii="仿宋_GB2312" w:eastAsia="仿宋_GB2312" w:hAnsi="宋体" w:hint="eastAsia"/>
          <w:sz w:val="28"/>
          <w:szCs w:val="28"/>
        </w:rPr>
        <w:t>时效性：对于具有时效性数据，应明确标注数据随时间变化的频度信息。</w:t>
      </w:r>
    </w:p>
    <w:p w14:paraId="49C520F2" w14:textId="1A94CE8B" w:rsidR="008522E9" w:rsidRPr="00876943" w:rsidRDefault="00876943" w:rsidP="00876943">
      <w:pPr>
        <w:jc w:val="left"/>
        <w:rPr>
          <w:rFonts w:ascii="仿宋_GB2312" w:eastAsia="仿宋_GB2312" w:hAnsi="宋体"/>
          <w:sz w:val="28"/>
          <w:szCs w:val="28"/>
        </w:rPr>
      </w:pPr>
      <w:r>
        <w:rPr>
          <w:rFonts w:ascii="仿宋_GB2312" w:eastAsia="仿宋_GB2312" w:hAnsi="宋体" w:hint="eastAsia"/>
          <w:sz w:val="28"/>
          <w:szCs w:val="28"/>
        </w:rPr>
        <w:t>（4）</w:t>
      </w:r>
      <w:r w:rsidR="008522E9" w:rsidRPr="00876943">
        <w:rPr>
          <w:rFonts w:ascii="仿宋_GB2312" w:eastAsia="仿宋_GB2312" w:hAnsi="宋体" w:hint="eastAsia"/>
          <w:sz w:val="28"/>
          <w:szCs w:val="28"/>
        </w:rPr>
        <w:t>数据表达</w:t>
      </w:r>
    </w:p>
    <w:p w14:paraId="14CB4C50" w14:textId="29AC6CDE" w:rsidR="002F30CE" w:rsidRPr="005B26FF" w:rsidRDefault="002F30CE" w:rsidP="005758BA">
      <w:pPr>
        <w:pStyle w:val="N"/>
        <w:jc w:val="left"/>
      </w:pPr>
      <w:r w:rsidRPr="005B26FF">
        <w:rPr>
          <w:rFonts w:hint="eastAsia"/>
        </w:rPr>
        <w:t>可通过二</w:t>
      </w:r>
      <w:proofErr w:type="gramStart"/>
      <w:r w:rsidRPr="005B26FF">
        <w:rPr>
          <w:rFonts w:hint="eastAsia"/>
        </w:rPr>
        <w:t>维或者</w:t>
      </w:r>
      <w:proofErr w:type="gramEnd"/>
      <w:r w:rsidRPr="005B26FF">
        <w:rPr>
          <w:rFonts w:hint="eastAsia"/>
        </w:rPr>
        <w:t>三维图形图像进行数据表达，应描述各类数据的图示表达模式，也要描述各类数据的标准符号和注记的等级、规格和颜色标准，以及使用这些符号的基本原则、表示方法和使用要求等。</w:t>
      </w:r>
    </w:p>
    <w:p w14:paraId="17DCF44B" w14:textId="1B777D35" w:rsidR="00952EF8" w:rsidRPr="005B26FF" w:rsidRDefault="00952EF8" w:rsidP="000F21FB">
      <w:pPr>
        <w:pStyle w:val="5"/>
      </w:pPr>
      <w:r w:rsidRPr="005B26FF">
        <w:rPr>
          <w:rFonts w:hint="eastAsia"/>
        </w:rPr>
        <w:t>系统要求</w:t>
      </w:r>
    </w:p>
    <w:p w14:paraId="520B2050" w14:textId="40D97B0A" w:rsidR="008522E9" w:rsidRPr="005B26FF" w:rsidRDefault="00776094" w:rsidP="00776094">
      <w:pPr>
        <w:pStyle w:val="N"/>
        <w:ind w:firstLineChars="0" w:firstLine="0"/>
        <w:jc w:val="left"/>
        <w:rPr>
          <w:rFonts w:hAnsi="宋体"/>
        </w:rPr>
      </w:pPr>
      <w:r>
        <w:rPr>
          <w:rFonts w:hAnsi="宋体" w:hint="eastAsia"/>
        </w:rPr>
        <w:t>（1）</w:t>
      </w:r>
      <w:r w:rsidR="008522E9" w:rsidRPr="005B26FF">
        <w:rPr>
          <w:rFonts w:hAnsi="宋体" w:hint="eastAsia"/>
        </w:rPr>
        <w:t>目录系统</w:t>
      </w:r>
    </w:p>
    <w:p w14:paraId="5030B323" w14:textId="1A4F3814" w:rsidR="00672648" w:rsidRPr="005B26FF" w:rsidRDefault="00672648" w:rsidP="005758BA">
      <w:pPr>
        <w:pStyle w:val="N"/>
        <w:ind w:firstLineChars="0" w:firstLine="420"/>
        <w:jc w:val="left"/>
        <w:rPr>
          <w:rFonts w:hAnsi="宋体"/>
        </w:rPr>
      </w:pPr>
      <w:r w:rsidRPr="005B26FF">
        <w:rPr>
          <w:rFonts w:hAnsi="宋体" w:hint="eastAsia"/>
        </w:rPr>
        <w:t>建立目录系统实现目录内容在提供者与管理者之间、管理者与使用者之间的传输，具体要求如下：</w:t>
      </w:r>
    </w:p>
    <w:p w14:paraId="6C270C3D" w14:textId="4B4CC4E5" w:rsidR="00672648" w:rsidRPr="005B26FF" w:rsidRDefault="00672648" w:rsidP="00A30EBF">
      <w:pPr>
        <w:pStyle w:val="N"/>
        <w:numPr>
          <w:ilvl w:val="0"/>
          <w:numId w:val="14"/>
        </w:numPr>
        <w:ind w:firstLineChars="0"/>
        <w:jc w:val="left"/>
        <w:rPr>
          <w:rFonts w:hAnsi="宋体"/>
        </w:rPr>
      </w:pPr>
      <w:r w:rsidRPr="005B26FF">
        <w:rPr>
          <w:rFonts w:hAnsi="宋体" w:hint="eastAsia"/>
        </w:rPr>
        <w:t>管理者提的目录服务，宜采用通用的目录服务接口规范；特定领域的如地理信息共享与交换应符合GB/Z 25598—2010第4章和第5章的要求。</w:t>
      </w:r>
    </w:p>
    <w:p w14:paraId="5B2A6CBE" w14:textId="656E87C1" w:rsidR="00672648" w:rsidRPr="005B26FF" w:rsidRDefault="00672648" w:rsidP="00A30EBF">
      <w:pPr>
        <w:pStyle w:val="N"/>
        <w:numPr>
          <w:ilvl w:val="0"/>
          <w:numId w:val="14"/>
        </w:numPr>
        <w:ind w:firstLineChars="0"/>
        <w:jc w:val="left"/>
        <w:rPr>
          <w:rFonts w:hAnsi="宋体"/>
        </w:rPr>
      </w:pPr>
      <w:r w:rsidRPr="005B26FF">
        <w:rPr>
          <w:rFonts w:hAnsi="宋体" w:hint="eastAsia"/>
        </w:rPr>
        <w:lastRenderedPageBreak/>
        <w:t>提供者通过向目录服务注册元数据，共享数据目录，元数据遵循2）（1）a)。</w:t>
      </w:r>
    </w:p>
    <w:p w14:paraId="7AD783BF" w14:textId="062449DB" w:rsidR="00952EF8" w:rsidRPr="005B26FF" w:rsidRDefault="00776094" w:rsidP="00776094">
      <w:pPr>
        <w:pStyle w:val="N"/>
        <w:ind w:firstLineChars="0" w:firstLine="0"/>
        <w:jc w:val="left"/>
        <w:rPr>
          <w:rFonts w:hAnsi="宋体"/>
        </w:rPr>
      </w:pPr>
      <w:r>
        <w:rPr>
          <w:rFonts w:hAnsi="宋体" w:hint="eastAsia"/>
        </w:rPr>
        <w:t>（2）</w:t>
      </w:r>
      <w:r w:rsidR="008522E9" w:rsidRPr="005B26FF">
        <w:rPr>
          <w:rFonts w:hAnsi="宋体" w:hint="eastAsia"/>
        </w:rPr>
        <w:t>交换系统</w:t>
      </w:r>
    </w:p>
    <w:p w14:paraId="407DFC1E" w14:textId="4EA20731" w:rsidR="00B101BC" w:rsidRPr="005B26FF" w:rsidRDefault="00B101BC" w:rsidP="005758BA">
      <w:pPr>
        <w:pStyle w:val="N"/>
        <w:ind w:firstLineChars="0"/>
        <w:jc w:val="left"/>
        <w:rPr>
          <w:rFonts w:hAnsi="宋体"/>
        </w:rPr>
      </w:pPr>
      <w:r w:rsidRPr="005B26FF">
        <w:rPr>
          <w:rFonts w:hAnsi="宋体" w:hint="eastAsia"/>
        </w:rPr>
        <w:t>建立交换系统实现信息在提供者与使用者之间交换，交换系统要求如下：</w:t>
      </w:r>
    </w:p>
    <w:p w14:paraId="38FAD19F" w14:textId="6B5B3397" w:rsidR="00B101BC" w:rsidRPr="005B26FF" w:rsidRDefault="00B101BC" w:rsidP="00A30EBF">
      <w:pPr>
        <w:pStyle w:val="N"/>
        <w:numPr>
          <w:ilvl w:val="0"/>
          <w:numId w:val="15"/>
        </w:numPr>
        <w:ind w:firstLineChars="0"/>
        <w:jc w:val="left"/>
        <w:rPr>
          <w:rFonts w:hAnsi="宋体"/>
        </w:rPr>
      </w:pPr>
      <w:r w:rsidRPr="005B26FF">
        <w:rPr>
          <w:rFonts w:hAnsi="宋体" w:hint="eastAsia"/>
        </w:rPr>
        <w:t>提供者应建立数据共享服务，接受使用者的数据申请，用于给使用者提供数据；</w:t>
      </w:r>
    </w:p>
    <w:p w14:paraId="24D71C12" w14:textId="34664691" w:rsidR="00B101BC" w:rsidRPr="005B26FF" w:rsidRDefault="00B101BC" w:rsidP="00A30EBF">
      <w:pPr>
        <w:pStyle w:val="N"/>
        <w:numPr>
          <w:ilvl w:val="0"/>
          <w:numId w:val="15"/>
        </w:numPr>
        <w:ind w:firstLineChars="0"/>
        <w:jc w:val="left"/>
        <w:rPr>
          <w:rFonts w:hAnsi="宋体"/>
        </w:rPr>
      </w:pPr>
      <w:r w:rsidRPr="005B26FF">
        <w:rPr>
          <w:rFonts w:hAnsi="宋体" w:hint="eastAsia"/>
        </w:rPr>
        <w:t>提供者建立的数据共享服务应遵循统一的数据交换接口和数据交换格式；</w:t>
      </w:r>
    </w:p>
    <w:p w14:paraId="6A4DB570" w14:textId="2461EC75" w:rsidR="008522E9" w:rsidRPr="005B26FF" w:rsidRDefault="008C734A" w:rsidP="000F21FB">
      <w:pPr>
        <w:pStyle w:val="5"/>
      </w:pPr>
      <w:r w:rsidRPr="005B26FF">
        <w:rPr>
          <w:rFonts w:hint="eastAsia"/>
        </w:rPr>
        <w:t>安全要求</w:t>
      </w:r>
    </w:p>
    <w:p w14:paraId="66A02C39" w14:textId="5D557414" w:rsidR="00B52139" w:rsidRPr="005B26FF" w:rsidRDefault="00E156A3" w:rsidP="00E156A3">
      <w:pPr>
        <w:pStyle w:val="N"/>
        <w:ind w:firstLineChars="0" w:firstLine="0"/>
        <w:jc w:val="left"/>
        <w:rPr>
          <w:rFonts w:hAnsi="宋体"/>
        </w:rPr>
      </w:pPr>
      <w:r>
        <w:rPr>
          <w:rFonts w:hAnsi="宋体" w:hint="eastAsia"/>
        </w:rPr>
        <w:t>（1）</w:t>
      </w:r>
      <w:r w:rsidR="008522E9" w:rsidRPr="005B26FF">
        <w:rPr>
          <w:rFonts w:hAnsi="宋体" w:hint="eastAsia"/>
        </w:rPr>
        <w:t>信息安全管理</w:t>
      </w:r>
    </w:p>
    <w:p w14:paraId="79D5858C" w14:textId="28631D33" w:rsidR="00B52139" w:rsidRPr="005B26FF" w:rsidRDefault="00B52139" w:rsidP="005758BA">
      <w:pPr>
        <w:pStyle w:val="N"/>
        <w:ind w:firstLineChars="0" w:firstLine="420"/>
        <w:jc w:val="left"/>
        <w:rPr>
          <w:rFonts w:hAnsi="宋体"/>
        </w:rPr>
      </w:pPr>
      <w:r w:rsidRPr="005B26FF">
        <w:rPr>
          <w:rFonts w:hAnsi="宋体" w:hint="eastAsia"/>
        </w:rPr>
        <w:t>信息安全管理要求如下：</w:t>
      </w:r>
    </w:p>
    <w:p w14:paraId="7D63F741" w14:textId="77FC9C46" w:rsidR="00B52139" w:rsidRPr="005B26FF" w:rsidRDefault="002B1BB4" w:rsidP="00EB6E50">
      <w:pPr>
        <w:pStyle w:val="N"/>
        <w:jc w:val="left"/>
        <w:rPr>
          <w:rFonts w:hAnsi="宋体"/>
        </w:rPr>
      </w:pPr>
      <w:r>
        <w:rPr>
          <w:rFonts w:hAnsi="宋体" w:hint="eastAsia"/>
        </w:rPr>
        <w:t>a）</w:t>
      </w:r>
      <w:r w:rsidR="00B52139" w:rsidRPr="005B26FF">
        <w:rPr>
          <w:rFonts w:hAnsi="宋体" w:hint="eastAsia"/>
        </w:rPr>
        <w:t>所有数据应进行分类存档；</w:t>
      </w:r>
    </w:p>
    <w:p w14:paraId="65A97961" w14:textId="52DF7787" w:rsidR="00B52139" w:rsidRPr="005B26FF" w:rsidRDefault="002B1BB4" w:rsidP="00EB6E50">
      <w:pPr>
        <w:pStyle w:val="N"/>
        <w:jc w:val="left"/>
        <w:rPr>
          <w:rFonts w:hAnsi="宋体"/>
        </w:rPr>
      </w:pPr>
      <w:r>
        <w:rPr>
          <w:rFonts w:hAnsi="宋体" w:hint="eastAsia"/>
        </w:rPr>
        <w:t>b）</w:t>
      </w:r>
      <w:r w:rsidR="00B52139" w:rsidRPr="005B26FF">
        <w:rPr>
          <w:rFonts w:hAnsi="宋体" w:hint="eastAsia"/>
        </w:rPr>
        <w:t>保证数据完整性，不仅能够检测出数据受到破坏，并能进行恢复；</w:t>
      </w:r>
    </w:p>
    <w:p w14:paraId="46FE16A5" w14:textId="7655DF7B" w:rsidR="00B52139" w:rsidRPr="005B26FF" w:rsidRDefault="002B1BB4" w:rsidP="00EB6E50">
      <w:pPr>
        <w:pStyle w:val="N"/>
        <w:jc w:val="left"/>
        <w:rPr>
          <w:rFonts w:hAnsi="宋体"/>
        </w:rPr>
      </w:pPr>
      <w:r>
        <w:rPr>
          <w:rFonts w:hAnsi="宋体" w:hint="eastAsia"/>
        </w:rPr>
        <w:t>c）</w:t>
      </w:r>
      <w:r w:rsidR="00B52139" w:rsidRPr="005B26FF">
        <w:rPr>
          <w:rFonts w:hAnsi="宋体" w:hint="eastAsia"/>
        </w:rPr>
        <w:t>保证数据完整性，实现系统管理数据、鉴别信息和重要业务数据的传输和存储的保密性；</w:t>
      </w:r>
    </w:p>
    <w:p w14:paraId="07524696" w14:textId="4C5F4CDB" w:rsidR="00B52139" w:rsidRPr="005B26FF" w:rsidRDefault="002B1BB4" w:rsidP="00EB6E50">
      <w:pPr>
        <w:pStyle w:val="N"/>
        <w:jc w:val="left"/>
        <w:rPr>
          <w:rFonts w:hAnsi="宋体"/>
        </w:rPr>
      </w:pPr>
      <w:r>
        <w:rPr>
          <w:rFonts w:hAnsi="宋体" w:hint="eastAsia"/>
        </w:rPr>
        <w:t>d）</w:t>
      </w:r>
      <w:r w:rsidR="00B52139" w:rsidRPr="005B26FF">
        <w:rPr>
          <w:rFonts w:hAnsi="宋体" w:hint="eastAsia"/>
        </w:rPr>
        <w:t>实现本地完全数据备份，逐步建立数据异地备份。</w:t>
      </w:r>
    </w:p>
    <w:p w14:paraId="7ACA64BD" w14:textId="03A5F102" w:rsidR="008522E9" w:rsidRDefault="00E156A3" w:rsidP="00E156A3">
      <w:pPr>
        <w:pStyle w:val="N"/>
        <w:ind w:firstLineChars="0" w:firstLine="0"/>
        <w:jc w:val="left"/>
        <w:rPr>
          <w:rFonts w:hAnsi="宋体"/>
        </w:rPr>
      </w:pPr>
      <w:r>
        <w:rPr>
          <w:rFonts w:hAnsi="宋体" w:hint="eastAsia"/>
        </w:rPr>
        <w:t>（2）</w:t>
      </w:r>
      <w:r w:rsidR="008522E9" w:rsidRPr="005B26FF">
        <w:rPr>
          <w:rFonts w:hAnsi="宋体" w:hint="eastAsia"/>
        </w:rPr>
        <w:t>信息安全技术</w:t>
      </w:r>
    </w:p>
    <w:p w14:paraId="49CE2020" w14:textId="2AA88970" w:rsidR="00DE099F" w:rsidRDefault="00DE099F" w:rsidP="00EB6E50">
      <w:pPr>
        <w:pStyle w:val="N"/>
        <w:jc w:val="left"/>
        <w:rPr>
          <w:rFonts w:hAnsi="宋体"/>
        </w:rPr>
      </w:pPr>
      <w:r>
        <w:rPr>
          <w:rFonts w:hAnsi="宋体" w:hint="eastAsia"/>
        </w:rPr>
        <w:t>a）所有数据应进行分类存档；</w:t>
      </w:r>
    </w:p>
    <w:p w14:paraId="41BA7F0A" w14:textId="404B0FE5" w:rsidR="00DE099F" w:rsidRDefault="00DE099F" w:rsidP="00EB6E50">
      <w:pPr>
        <w:pStyle w:val="N"/>
        <w:jc w:val="left"/>
        <w:rPr>
          <w:rFonts w:hAnsi="宋体"/>
        </w:rPr>
      </w:pPr>
      <w:r>
        <w:rPr>
          <w:rFonts w:hAnsi="宋体" w:hint="eastAsia"/>
        </w:rPr>
        <w:t>b）保证数据完整性，不仅能够检测出数据受到破坏，并能进行恢复；</w:t>
      </w:r>
    </w:p>
    <w:p w14:paraId="40B6CFB4" w14:textId="23616F64" w:rsidR="00DE099F" w:rsidRDefault="00DE099F" w:rsidP="00EB6E50">
      <w:pPr>
        <w:pStyle w:val="N"/>
        <w:jc w:val="left"/>
        <w:rPr>
          <w:rFonts w:hAnsi="宋体"/>
        </w:rPr>
      </w:pPr>
      <w:r>
        <w:rPr>
          <w:rFonts w:hAnsi="宋体" w:hint="eastAsia"/>
        </w:rPr>
        <w:t>c）保证数据保密性，实现系统管理数据、鉴别信息和重要业务数据的传输和存储保密性；</w:t>
      </w:r>
    </w:p>
    <w:p w14:paraId="7953EABE" w14:textId="5D6493AE" w:rsidR="00DE099F" w:rsidRPr="00DE099F" w:rsidRDefault="00DE099F" w:rsidP="00EB6E50">
      <w:pPr>
        <w:pStyle w:val="N"/>
        <w:jc w:val="left"/>
        <w:rPr>
          <w:rFonts w:hAnsi="宋体"/>
        </w:rPr>
      </w:pPr>
      <w:r>
        <w:rPr>
          <w:rFonts w:hAnsi="宋体" w:hint="eastAsia"/>
        </w:rPr>
        <w:t>d）实现本地完全数据备份，逐步建立数据异地备份。</w:t>
      </w:r>
    </w:p>
    <w:p w14:paraId="06DE0FE5" w14:textId="77777777" w:rsidR="00121C57" w:rsidRPr="005B26FF" w:rsidRDefault="008522E9" w:rsidP="000F21FB">
      <w:pPr>
        <w:pStyle w:val="5"/>
      </w:pPr>
      <w:r w:rsidRPr="005B26FF">
        <w:rPr>
          <w:rFonts w:hint="eastAsia"/>
        </w:rPr>
        <w:lastRenderedPageBreak/>
        <w:t>信息管理要求</w:t>
      </w:r>
    </w:p>
    <w:p w14:paraId="73BFB0E3" w14:textId="7ACF8995" w:rsidR="008C734A" w:rsidRPr="005B26FF" w:rsidRDefault="008C734A" w:rsidP="005758BA">
      <w:pPr>
        <w:pStyle w:val="N"/>
        <w:ind w:firstLineChars="0" w:firstLine="420"/>
        <w:jc w:val="left"/>
        <w:rPr>
          <w:rFonts w:hAnsi="宋体"/>
        </w:rPr>
      </w:pPr>
      <w:r w:rsidRPr="005B26FF">
        <w:rPr>
          <w:rFonts w:hAnsi="宋体" w:hint="eastAsia"/>
        </w:rPr>
        <w:t>信息管理要求</w:t>
      </w:r>
      <w:r w:rsidR="00121C57" w:rsidRPr="005B26FF">
        <w:rPr>
          <w:rFonts w:hAnsi="宋体" w:hint="eastAsia"/>
        </w:rPr>
        <w:t>如下：</w:t>
      </w:r>
    </w:p>
    <w:p w14:paraId="6A6B4E55" w14:textId="47C365A1" w:rsidR="00121C57" w:rsidRPr="005B26FF" w:rsidRDefault="00776094" w:rsidP="00EB6E50">
      <w:pPr>
        <w:pStyle w:val="N"/>
        <w:jc w:val="left"/>
        <w:rPr>
          <w:rFonts w:hAnsi="宋体"/>
        </w:rPr>
      </w:pPr>
      <w:r>
        <w:rPr>
          <w:rFonts w:hAnsi="宋体" w:hint="eastAsia"/>
        </w:rPr>
        <w:t>a）</w:t>
      </w:r>
      <w:r w:rsidR="00121C57" w:rsidRPr="005B26FF">
        <w:rPr>
          <w:rFonts w:hAnsi="宋体" w:hint="eastAsia"/>
        </w:rPr>
        <w:t>数据目录管理：应建立统一的电子政务信息资源目录体系，统一管理电子政务信息资源；</w:t>
      </w:r>
    </w:p>
    <w:p w14:paraId="7AA6DE2F" w14:textId="68DE25B7" w:rsidR="00121C57" w:rsidRPr="005B26FF" w:rsidRDefault="00776094" w:rsidP="00EB6E50">
      <w:pPr>
        <w:pStyle w:val="N"/>
        <w:jc w:val="left"/>
        <w:rPr>
          <w:rFonts w:hAnsi="宋体"/>
        </w:rPr>
      </w:pPr>
      <w:r>
        <w:rPr>
          <w:rFonts w:hAnsi="宋体" w:hint="eastAsia"/>
        </w:rPr>
        <w:t>b）</w:t>
      </w:r>
      <w:r w:rsidR="00121C57" w:rsidRPr="005B26FF">
        <w:rPr>
          <w:rFonts w:hAnsi="宋体" w:hint="eastAsia"/>
        </w:rPr>
        <w:t>数据字典管理：应借助数据字典统一管理信息分类、数据元、代码、标识符、元数据等；</w:t>
      </w:r>
    </w:p>
    <w:p w14:paraId="714BA857" w14:textId="3CD667F1" w:rsidR="00121C57" w:rsidRPr="005B26FF" w:rsidRDefault="00776094" w:rsidP="00EB6E50">
      <w:pPr>
        <w:pStyle w:val="N"/>
        <w:jc w:val="left"/>
      </w:pPr>
      <w:r>
        <w:rPr>
          <w:rFonts w:hAnsi="宋体" w:hint="eastAsia"/>
        </w:rPr>
        <w:t>c）</w:t>
      </w:r>
      <w:r w:rsidR="00121C57" w:rsidRPr="005B26FF">
        <w:rPr>
          <w:rFonts w:hAnsi="宋体" w:hint="eastAsia"/>
        </w:rPr>
        <w:t>数据日常维护管理：应建立数据备份、恢复及安全管理制度。建立信息共享考核绩效评价制度进行年度考核。</w:t>
      </w:r>
    </w:p>
    <w:p w14:paraId="55CE0F31" w14:textId="77777777" w:rsidR="00B51159" w:rsidRDefault="00AB6001" w:rsidP="00537E64">
      <w:pPr>
        <w:pStyle w:val="3"/>
      </w:pPr>
      <w:r>
        <w:rPr>
          <w:rFonts w:hint="eastAsia"/>
        </w:rPr>
        <w:t>空间数据管理要求</w:t>
      </w:r>
    </w:p>
    <w:p w14:paraId="377C737C" w14:textId="01DB09AA" w:rsidR="008410BC" w:rsidRPr="005B26FF" w:rsidRDefault="008410BC" w:rsidP="005758BA">
      <w:pPr>
        <w:pStyle w:val="N"/>
        <w:ind w:left="420" w:firstLineChars="0" w:firstLine="0"/>
        <w:jc w:val="left"/>
        <w:rPr>
          <w:rFonts w:hAnsi="宋体"/>
        </w:rPr>
      </w:pPr>
      <w:r w:rsidRPr="005B26FF">
        <w:rPr>
          <w:rFonts w:hAnsi="宋体" w:hint="eastAsia"/>
        </w:rPr>
        <w:t>空间数据管理要求如下：</w:t>
      </w:r>
    </w:p>
    <w:p w14:paraId="58C9B5FB" w14:textId="27003B8E" w:rsidR="000F03A1" w:rsidRPr="005B26FF" w:rsidRDefault="000F03A1" w:rsidP="00A30EBF">
      <w:pPr>
        <w:pStyle w:val="5"/>
        <w:numPr>
          <w:ilvl w:val="0"/>
          <w:numId w:val="26"/>
        </w:numPr>
      </w:pPr>
      <w:r w:rsidRPr="005B26FF">
        <w:rPr>
          <w:rFonts w:hint="eastAsia"/>
        </w:rPr>
        <w:t>数据格式统一</w:t>
      </w:r>
    </w:p>
    <w:p w14:paraId="2AB5563D" w14:textId="09BA3B67" w:rsidR="007C36D4" w:rsidRPr="005B26FF" w:rsidRDefault="000F03A1" w:rsidP="009B44A8">
      <w:pPr>
        <w:pStyle w:val="N"/>
        <w:jc w:val="left"/>
        <w:rPr>
          <w:rFonts w:hAnsi="宋体"/>
        </w:rPr>
      </w:pPr>
      <w:r w:rsidRPr="005B26FF">
        <w:rPr>
          <w:rFonts w:hAnsi="宋体" w:hint="eastAsia"/>
        </w:rPr>
        <w:t>对于空间矢量数据，不同的系统的数据格式可能不同，如MapInfo系统采用MapInfo格式，ARC/Info系统采用</w:t>
      </w:r>
      <w:r w:rsidR="000D3C27" w:rsidRPr="005B26FF">
        <w:rPr>
          <w:rFonts w:hAnsi="宋体" w:hint="eastAsia"/>
        </w:rPr>
        <w:t>ARC/Info格式。为了实现后</w:t>
      </w:r>
      <w:proofErr w:type="gramStart"/>
      <w:r w:rsidR="000D3C27" w:rsidRPr="005B26FF">
        <w:rPr>
          <w:rFonts w:hAnsi="宋体" w:hint="eastAsia"/>
        </w:rPr>
        <w:t>绪</w:t>
      </w:r>
      <w:proofErr w:type="gramEnd"/>
      <w:r w:rsidR="000D3C27" w:rsidRPr="005B26FF">
        <w:rPr>
          <w:rFonts w:hAnsi="宋体" w:hint="eastAsia"/>
        </w:rPr>
        <w:t>数据使用的共享，要求数据格式进行统一成一种格式。</w:t>
      </w:r>
    </w:p>
    <w:p w14:paraId="48859EB5" w14:textId="5F4DE5FA" w:rsidR="007C36D4" w:rsidRPr="005B26FF" w:rsidRDefault="007C36D4" w:rsidP="0074057B">
      <w:pPr>
        <w:pStyle w:val="5"/>
      </w:pPr>
      <w:r w:rsidRPr="005B26FF">
        <w:rPr>
          <w:rFonts w:hint="eastAsia"/>
        </w:rPr>
        <w:t>数据更新</w:t>
      </w:r>
    </w:p>
    <w:p w14:paraId="4A7C8FBF" w14:textId="48E5BAE6" w:rsidR="007C36D4" w:rsidRPr="005B26FF" w:rsidRDefault="007C36D4" w:rsidP="009B44A8">
      <w:pPr>
        <w:pStyle w:val="N"/>
        <w:jc w:val="left"/>
        <w:rPr>
          <w:rFonts w:hAnsi="宋体"/>
        </w:rPr>
      </w:pPr>
      <w:r w:rsidRPr="005B26FF">
        <w:rPr>
          <w:rFonts w:hAnsi="宋体" w:hint="eastAsia"/>
        </w:rPr>
        <w:t>由于地理数据会随着时间变迁而发生变化，为了保持GIS数据的时效性，应对GIS数据进行定期更新，即修改陈旧数据用新数据代替或补充。</w:t>
      </w:r>
      <w:r w:rsidR="00084A63" w:rsidRPr="005B26FF">
        <w:rPr>
          <w:rFonts w:hAnsi="宋体" w:hint="eastAsia"/>
        </w:rPr>
        <w:t>在更新前，应该进行全面的调查和分析，有哪些空间数据发生变化，变化程度多大，以确定更新的方法。</w:t>
      </w:r>
    </w:p>
    <w:p w14:paraId="72B77A5A" w14:textId="6E8548AA" w:rsidR="00395349" w:rsidRPr="005B26FF" w:rsidRDefault="00395349" w:rsidP="0074057B">
      <w:pPr>
        <w:pStyle w:val="5"/>
      </w:pPr>
      <w:r w:rsidRPr="005B26FF">
        <w:rPr>
          <w:rFonts w:hint="eastAsia"/>
        </w:rPr>
        <w:t>保密性</w:t>
      </w:r>
    </w:p>
    <w:p w14:paraId="6E37834E" w14:textId="20CBCFBC" w:rsidR="001C42D6" w:rsidRPr="0004588C" w:rsidRDefault="004F769F" w:rsidP="003C3C21">
      <w:pPr>
        <w:pStyle w:val="N"/>
        <w:jc w:val="left"/>
      </w:pPr>
      <w:r w:rsidRPr="0004588C">
        <w:rPr>
          <w:rFonts w:hint="eastAsia"/>
        </w:rPr>
        <w:t>按《测绘管理工作国家秘密范围的规定》中规定：凡不能向社会公开提供的数据，不能存储在Internet连接的环境下。1:50万、1:25万、1:1万国家基本比例尺地形图及其数字化成果被确定为秘密等级，不能在互联</w:t>
      </w:r>
      <w:r w:rsidRPr="0004588C">
        <w:rPr>
          <w:rFonts w:hint="eastAsia"/>
        </w:rPr>
        <w:lastRenderedPageBreak/>
        <w:t>网进行公布。在云平台的空间数据管理中，严格按照国家空间数据管理规定进行管理。同时对于空间数据的权限进行严格的定义，不同的部门，不同岗位的相关人员查看数据的权限是不同的。</w:t>
      </w:r>
      <w:r w:rsidR="00443F1C" w:rsidRPr="0004588C">
        <w:rPr>
          <w:rFonts w:hint="eastAsia"/>
        </w:rPr>
        <w:t>数据的查看等操作进行详细的记录。</w:t>
      </w:r>
      <w:r w:rsidRPr="0004588C">
        <w:rPr>
          <w:rFonts w:hint="eastAsia"/>
        </w:rPr>
        <w:t>同时对相关工作人员进行规范培训，减少数据泄露的风险。</w:t>
      </w:r>
    </w:p>
    <w:p w14:paraId="0FA5656F" w14:textId="51CDC983" w:rsidR="007C3D7A" w:rsidRPr="005B26FF" w:rsidRDefault="007C3D7A" w:rsidP="0074057B">
      <w:pPr>
        <w:pStyle w:val="5"/>
      </w:pPr>
      <w:r w:rsidRPr="005B26FF">
        <w:rPr>
          <w:rFonts w:hint="eastAsia"/>
        </w:rPr>
        <w:t>空间化</w:t>
      </w:r>
    </w:p>
    <w:p w14:paraId="10B9A8EC" w14:textId="2DE92C20" w:rsidR="007C3D7A" w:rsidRPr="005B26FF" w:rsidRDefault="007C3D7A" w:rsidP="005758BA">
      <w:pPr>
        <w:pStyle w:val="N"/>
        <w:jc w:val="left"/>
      </w:pPr>
      <w:r w:rsidRPr="005B26FF">
        <w:rPr>
          <w:rFonts w:hint="eastAsia"/>
        </w:rPr>
        <w:t>空间化包括地名谱特征提取、空间匹配与数据序列化的方式实现数据资源在统一时空基准中进行定位匹配。</w:t>
      </w:r>
    </w:p>
    <w:p w14:paraId="5EB88A78" w14:textId="11DD66DD" w:rsidR="007C3D7A" w:rsidRPr="005B26FF" w:rsidRDefault="004914BD" w:rsidP="0074057B">
      <w:pPr>
        <w:pStyle w:val="5"/>
      </w:pPr>
      <w:r w:rsidRPr="005B26FF">
        <w:rPr>
          <w:rFonts w:hint="eastAsia"/>
        </w:rPr>
        <w:t>一致性处理</w:t>
      </w:r>
    </w:p>
    <w:p w14:paraId="75BFE288" w14:textId="5D6268BA" w:rsidR="004914BD" w:rsidRPr="005B26FF" w:rsidRDefault="004914BD" w:rsidP="005758BA">
      <w:pPr>
        <w:pStyle w:val="N"/>
        <w:jc w:val="left"/>
      </w:pPr>
      <w:r w:rsidRPr="005B26FF">
        <w:rPr>
          <w:rFonts w:hint="eastAsia"/>
        </w:rPr>
        <w:t>对于存放的矢量数据、影像数据和实体数据，将更新后的数据快速及时进行地图综合，利用综合的结果联动更新相应范围数据，原内容自动变成历史数据。</w:t>
      </w:r>
    </w:p>
    <w:p w14:paraId="5D29AB88" w14:textId="188BC564" w:rsidR="00B51159" w:rsidRDefault="00AB6001" w:rsidP="00537E64">
      <w:pPr>
        <w:pStyle w:val="3"/>
      </w:pPr>
      <w:r>
        <w:rPr>
          <w:rFonts w:hint="eastAsia"/>
        </w:rPr>
        <w:t>多层级访问要求</w:t>
      </w:r>
    </w:p>
    <w:p w14:paraId="4CFE54DF" w14:textId="45D66A9E" w:rsidR="00332B2E" w:rsidRPr="005B26FF" w:rsidRDefault="00332B2E" w:rsidP="00537E64">
      <w:pPr>
        <w:pStyle w:val="N"/>
        <w:rPr>
          <w:rFonts w:hAnsi="宋体" w:cs="Courier New"/>
        </w:rPr>
      </w:pPr>
      <w:r w:rsidRPr="005B26FF">
        <w:rPr>
          <w:rFonts w:hAnsi="宋体" w:cs="Courier New" w:hint="eastAsia"/>
        </w:rPr>
        <w:t>组</w:t>
      </w:r>
      <w:r w:rsidR="00D2796B" w:rsidRPr="005B26FF">
        <w:rPr>
          <w:rFonts w:hAnsi="宋体" w:cs="Courier New" w:hint="eastAsia"/>
        </w:rPr>
        <w:t>织架构定义是云平台的基础，</w:t>
      </w:r>
      <w:proofErr w:type="gramStart"/>
      <w:r w:rsidR="00D2796B" w:rsidRPr="005B26FF">
        <w:rPr>
          <w:rFonts w:hAnsi="宋体" w:cs="Courier New" w:hint="eastAsia"/>
        </w:rPr>
        <w:t>云管理</w:t>
      </w:r>
      <w:proofErr w:type="gramEnd"/>
      <w:r w:rsidR="00D2796B" w:rsidRPr="005B26FF">
        <w:rPr>
          <w:rFonts w:hAnsi="宋体" w:cs="Courier New" w:hint="eastAsia"/>
        </w:rPr>
        <w:t>平台需要支持多级组织嵌套，每级组织都会划分资源(CPU、内存、存储、网络等)和用</w:t>
      </w:r>
      <w:r w:rsidR="00133F0D" w:rsidRPr="005B26FF">
        <w:rPr>
          <w:rFonts w:hAnsi="宋体" w:cs="Courier New" w:hint="eastAsia"/>
        </w:rPr>
        <w:t>户，并提供了多种用户的角色，各用户的功能视角也不同。根据数据云平台的</w:t>
      </w:r>
      <w:r w:rsidR="00D2796B" w:rsidRPr="005B26FF">
        <w:rPr>
          <w:rFonts w:hAnsi="宋体" w:cs="Courier New" w:hint="eastAsia"/>
        </w:rPr>
        <w:t>业务划分需求，</w:t>
      </w:r>
      <w:proofErr w:type="gramStart"/>
      <w:r w:rsidR="00D2796B" w:rsidRPr="005B26FF">
        <w:rPr>
          <w:rFonts w:hAnsi="宋体" w:cs="Courier New" w:hint="eastAsia"/>
        </w:rPr>
        <w:t>云管理</w:t>
      </w:r>
      <w:proofErr w:type="gramEnd"/>
      <w:r w:rsidR="00D2796B" w:rsidRPr="005B26FF">
        <w:rPr>
          <w:rFonts w:hAnsi="宋体" w:cs="Courier New" w:hint="eastAsia"/>
        </w:rPr>
        <w:t>平台将使用者分为三大类：云管理员、租户管理员、最终用户。</w:t>
      </w:r>
    </w:p>
    <w:p w14:paraId="3DE797EF" w14:textId="42575473" w:rsidR="00332B2E" w:rsidRPr="005B26FF" w:rsidRDefault="003B4F69" w:rsidP="005758BA">
      <w:pPr>
        <w:pStyle w:val="N"/>
        <w:jc w:val="left"/>
        <w:rPr>
          <w:rFonts w:hAnsi="宋体" w:cs="Courier New"/>
        </w:rPr>
      </w:pPr>
      <w:r>
        <w:rPr>
          <w:rFonts w:hAnsi="宋体" w:cs="Courier New" w:hint="eastAsia"/>
        </w:rPr>
        <w:t>（1）</w:t>
      </w:r>
      <w:r w:rsidR="00D2796B" w:rsidRPr="005B26FF">
        <w:rPr>
          <w:rFonts w:hAnsi="宋体" w:cs="Courier New" w:hint="eastAsia"/>
        </w:rPr>
        <w:t>云管理员负责</w:t>
      </w:r>
      <w:proofErr w:type="gramStart"/>
      <w:r w:rsidR="00D2796B" w:rsidRPr="005B26FF">
        <w:rPr>
          <w:rFonts w:hAnsi="宋体" w:cs="Courier New" w:hint="eastAsia"/>
        </w:rPr>
        <w:t>云数据</w:t>
      </w:r>
      <w:proofErr w:type="gramEnd"/>
      <w:r w:rsidR="00D2796B" w:rsidRPr="005B26FF">
        <w:rPr>
          <w:rFonts w:hAnsi="宋体" w:cs="Courier New" w:hint="eastAsia"/>
        </w:rPr>
        <w:t>中心的运维与运营，一方面云管理员需要负责</w:t>
      </w:r>
      <w:proofErr w:type="gramStart"/>
      <w:r w:rsidR="00D2796B" w:rsidRPr="005B26FF">
        <w:rPr>
          <w:rFonts w:hAnsi="宋体" w:cs="Courier New" w:hint="eastAsia"/>
        </w:rPr>
        <w:t>云数据</w:t>
      </w:r>
      <w:proofErr w:type="gramEnd"/>
      <w:r w:rsidR="00D2796B" w:rsidRPr="005B26FF">
        <w:rPr>
          <w:rFonts w:hAnsi="宋体" w:cs="Courier New" w:hint="eastAsia"/>
        </w:rPr>
        <w:t>中心基础设施的运维工作，另一方面要负担起租户管理、流程管理等运营工作。</w:t>
      </w:r>
      <w:r w:rsidR="00444B2D" w:rsidRPr="005B26FF">
        <w:rPr>
          <w:rFonts w:hAnsi="宋体" w:cs="Courier New" w:hint="eastAsia"/>
        </w:rPr>
        <w:t>云管理员对</w:t>
      </w:r>
      <w:proofErr w:type="gramStart"/>
      <w:r w:rsidR="00444B2D" w:rsidRPr="005B26FF">
        <w:rPr>
          <w:rFonts w:hAnsi="宋体" w:cs="Courier New" w:hint="eastAsia"/>
        </w:rPr>
        <w:t>私有云</w:t>
      </w:r>
      <w:proofErr w:type="gramEnd"/>
      <w:r w:rsidR="00444B2D" w:rsidRPr="005B26FF">
        <w:rPr>
          <w:rFonts w:hAnsi="宋体" w:cs="Courier New" w:hint="eastAsia"/>
        </w:rPr>
        <w:t>的所有虚拟主机资源进行管理，包括</w:t>
      </w:r>
      <w:r w:rsidR="00B406A2" w:rsidRPr="005B26FF">
        <w:rPr>
          <w:rFonts w:hAnsi="宋体" w:cs="Courier New" w:hint="eastAsia"/>
        </w:rPr>
        <w:t>主机的</w:t>
      </w:r>
      <w:r w:rsidR="00444B2D" w:rsidRPr="005B26FF">
        <w:rPr>
          <w:rFonts w:hAnsi="宋体" w:cs="Courier New" w:hint="eastAsia"/>
        </w:rPr>
        <w:t>创建、</w:t>
      </w:r>
      <w:r w:rsidR="00B406A2" w:rsidRPr="005B26FF">
        <w:rPr>
          <w:rFonts w:hAnsi="宋体" w:cs="Courier New" w:hint="eastAsia"/>
        </w:rPr>
        <w:t>主机的</w:t>
      </w:r>
      <w:r w:rsidR="00444B2D" w:rsidRPr="005B26FF">
        <w:rPr>
          <w:rFonts w:hAnsi="宋体" w:cs="Courier New" w:hint="eastAsia"/>
        </w:rPr>
        <w:t>启动、</w:t>
      </w:r>
      <w:r w:rsidR="00B406A2" w:rsidRPr="005B26FF">
        <w:rPr>
          <w:rFonts w:hAnsi="宋体" w:cs="Courier New" w:hint="eastAsia"/>
        </w:rPr>
        <w:t>主机控制台的</w:t>
      </w:r>
      <w:r w:rsidR="00444B2D" w:rsidRPr="005B26FF">
        <w:rPr>
          <w:rFonts w:hAnsi="宋体" w:cs="Courier New" w:hint="eastAsia"/>
        </w:rPr>
        <w:t>访问、</w:t>
      </w:r>
      <w:r w:rsidR="00B406A2" w:rsidRPr="005B26FF">
        <w:rPr>
          <w:rFonts w:hAnsi="宋体" w:cs="Courier New" w:hint="eastAsia"/>
        </w:rPr>
        <w:t>主机的</w:t>
      </w:r>
      <w:r w:rsidR="00444B2D" w:rsidRPr="005B26FF">
        <w:rPr>
          <w:rFonts w:hAnsi="宋体" w:cs="Courier New" w:hint="eastAsia"/>
        </w:rPr>
        <w:t>关闭、</w:t>
      </w:r>
      <w:r w:rsidR="00B406A2" w:rsidRPr="005B26FF">
        <w:rPr>
          <w:rFonts w:hAnsi="宋体" w:cs="Courier New" w:hint="eastAsia"/>
        </w:rPr>
        <w:t>主机的</w:t>
      </w:r>
      <w:r w:rsidR="00444B2D" w:rsidRPr="005B26FF">
        <w:rPr>
          <w:rFonts w:hAnsi="宋体" w:cs="Courier New" w:hint="eastAsia"/>
        </w:rPr>
        <w:t>重启、</w:t>
      </w:r>
      <w:r w:rsidR="00B406A2" w:rsidRPr="005B26FF">
        <w:rPr>
          <w:rFonts w:hAnsi="宋体" w:cs="Courier New" w:hint="eastAsia"/>
        </w:rPr>
        <w:t>主机信息的</w:t>
      </w:r>
      <w:r w:rsidR="00444B2D" w:rsidRPr="005B26FF">
        <w:rPr>
          <w:rFonts w:hAnsi="宋体" w:cs="Courier New" w:hint="eastAsia"/>
        </w:rPr>
        <w:t>修改、</w:t>
      </w:r>
      <w:r w:rsidR="00B406A2" w:rsidRPr="005B26FF">
        <w:rPr>
          <w:rFonts w:hAnsi="宋体" w:cs="Courier New" w:hint="eastAsia"/>
        </w:rPr>
        <w:t>主机的</w:t>
      </w:r>
      <w:r w:rsidR="00444B2D" w:rsidRPr="005B26FF">
        <w:rPr>
          <w:rFonts w:hAnsi="宋体" w:cs="Courier New" w:hint="eastAsia"/>
        </w:rPr>
        <w:t>销毁、</w:t>
      </w:r>
      <w:r w:rsidR="00B406A2" w:rsidRPr="005B26FF">
        <w:rPr>
          <w:rFonts w:hAnsi="宋体" w:cs="Courier New" w:hint="eastAsia"/>
        </w:rPr>
        <w:t>主机列表的</w:t>
      </w:r>
      <w:r w:rsidR="00444B2D" w:rsidRPr="005B26FF">
        <w:rPr>
          <w:rFonts w:hAnsi="宋体" w:cs="Courier New" w:hint="eastAsia"/>
        </w:rPr>
        <w:t>查看、</w:t>
      </w:r>
      <w:r w:rsidR="00B406A2" w:rsidRPr="005B26FF">
        <w:rPr>
          <w:rFonts w:hAnsi="宋体" w:cs="Courier New" w:hint="eastAsia"/>
        </w:rPr>
        <w:t>主机详细信息的</w:t>
      </w:r>
      <w:r w:rsidR="00444B2D" w:rsidRPr="005B26FF">
        <w:rPr>
          <w:rFonts w:hAnsi="宋体" w:cs="Courier New" w:hint="eastAsia"/>
        </w:rPr>
        <w:t>查看、</w:t>
      </w:r>
      <w:r w:rsidR="00B406A2" w:rsidRPr="005B26FF">
        <w:rPr>
          <w:rFonts w:hAnsi="宋体" w:cs="Courier New" w:hint="eastAsia"/>
        </w:rPr>
        <w:t>主机规格的</w:t>
      </w:r>
      <w:r w:rsidR="00444B2D" w:rsidRPr="005B26FF">
        <w:rPr>
          <w:rFonts w:hAnsi="宋体" w:cs="Courier New" w:hint="eastAsia"/>
        </w:rPr>
        <w:t>创建、</w:t>
      </w:r>
      <w:r w:rsidR="00B406A2" w:rsidRPr="005B26FF">
        <w:rPr>
          <w:rFonts w:hAnsi="宋体" w:cs="Courier New" w:hint="eastAsia"/>
        </w:rPr>
        <w:t>主机规格列表的</w:t>
      </w:r>
      <w:r w:rsidR="00444B2D" w:rsidRPr="005B26FF">
        <w:rPr>
          <w:rFonts w:hAnsi="宋体" w:cs="Courier New" w:hint="eastAsia"/>
        </w:rPr>
        <w:t>查看和</w:t>
      </w:r>
      <w:r w:rsidR="00B406A2" w:rsidRPr="005B26FF">
        <w:rPr>
          <w:rFonts w:hAnsi="宋体" w:cs="Courier New" w:hint="eastAsia"/>
        </w:rPr>
        <w:t>主机规格详细信息的</w:t>
      </w:r>
      <w:r w:rsidR="00444B2D" w:rsidRPr="005B26FF">
        <w:rPr>
          <w:rFonts w:hAnsi="宋体" w:cs="Courier New" w:hint="eastAsia"/>
        </w:rPr>
        <w:t>查看。</w:t>
      </w:r>
      <w:r w:rsidR="00B406A2" w:rsidRPr="005B26FF">
        <w:rPr>
          <w:rFonts w:hAnsi="宋体" w:cs="Courier New" w:hint="eastAsia"/>
        </w:rPr>
        <w:t>主机</w:t>
      </w:r>
      <w:r w:rsidR="00444B2D" w:rsidRPr="005B26FF">
        <w:rPr>
          <w:rFonts w:hAnsi="宋体" w:cs="Courier New" w:hint="eastAsia"/>
        </w:rPr>
        <w:t>创建需要提供主机的规格(CPU</w:t>
      </w:r>
      <w:r w:rsidR="00B406A2" w:rsidRPr="005B26FF">
        <w:rPr>
          <w:rFonts w:hAnsi="宋体" w:cs="Courier New" w:hint="eastAsia"/>
        </w:rPr>
        <w:t>类型</w:t>
      </w:r>
      <w:r w:rsidR="00444B2D" w:rsidRPr="005B26FF">
        <w:rPr>
          <w:rFonts w:hAnsi="宋体" w:cs="Courier New" w:hint="eastAsia"/>
        </w:rPr>
        <w:t>、内存</w:t>
      </w:r>
      <w:r w:rsidR="00B406A2" w:rsidRPr="005B26FF">
        <w:rPr>
          <w:rFonts w:hAnsi="宋体" w:cs="Courier New" w:hint="eastAsia"/>
        </w:rPr>
        <w:t>大小</w:t>
      </w:r>
      <w:r w:rsidR="00444B2D" w:rsidRPr="005B26FF">
        <w:rPr>
          <w:rFonts w:hAnsi="宋体" w:cs="Courier New" w:hint="eastAsia"/>
        </w:rPr>
        <w:t>、硬盘</w:t>
      </w:r>
      <w:r w:rsidR="00B406A2" w:rsidRPr="005B26FF">
        <w:rPr>
          <w:rFonts w:hAnsi="宋体" w:cs="Courier New" w:hint="eastAsia"/>
        </w:rPr>
        <w:t>大小</w:t>
      </w:r>
      <w:r w:rsidR="00444B2D" w:rsidRPr="005B26FF">
        <w:rPr>
          <w:rFonts w:hAnsi="宋体" w:cs="Courier New" w:hint="eastAsia"/>
        </w:rPr>
        <w:t>等参数)，需要提</w:t>
      </w:r>
      <w:r w:rsidR="00444B2D" w:rsidRPr="005B26FF">
        <w:rPr>
          <w:rFonts w:hAnsi="宋体" w:cs="Courier New" w:hint="eastAsia"/>
        </w:rPr>
        <w:lastRenderedPageBreak/>
        <w:t>供镜像模板(依赖于镜像模板模块)，创建主机前需要创建网络(依赖于网络模块)。</w:t>
      </w:r>
      <w:r w:rsidR="00B406A2" w:rsidRPr="005B26FF">
        <w:rPr>
          <w:rFonts w:hAnsi="宋体" w:cs="Courier New" w:hint="eastAsia"/>
        </w:rPr>
        <w:t>主机</w:t>
      </w:r>
      <w:r w:rsidR="00444B2D" w:rsidRPr="005B26FF">
        <w:rPr>
          <w:rFonts w:hAnsi="宋体" w:cs="Courier New" w:hint="eastAsia"/>
        </w:rPr>
        <w:t>启动后可访问主机控制台。查看主机列表后给出查看各个主机详细信息的链接，查看主机规格列表后给出查看各个主机规格详细信息的链接。</w:t>
      </w:r>
    </w:p>
    <w:p w14:paraId="74CACC22" w14:textId="192A68AE" w:rsidR="00332B2E" w:rsidRPr="005B26FF" w:rsidRDefault="003B4F69" w:rsidP="005758BA">
      <w:pPr>
        <w:pStyle w:val="N"/>
        <w:jc w:val="left"/>
        <w:rPr>
          <w:rFonts w:hAnsi="宋体" w:cs="Courier New"/>
        </w:rPr>
      </w:pPr>
      <w:r>
        <w:rPr>
          <w:rFonts w:hAnsi="宋体" w:cs="Courier New" w:hint="eastAsia"/>
        </w:rPr>
        <w:t>（2）</w:t>
      </w:r>
      <w:r w:rsidR="00D2796B" w:rsidRPr="005B26FF">
        <w:rPr>
          <w:rFonts w:hAnsi="宋体" w:cs="Courier New" w:hint="eastAsia"/>
        </w:rPr>
        <w:t>租户管理员负责维护租户云资源，租户管理员可以对组织内云主机、云防火墙、云硬盘、云防火墙、云负载均衡、云数据库等进行管理。</w:t>
      </w:r>
      <w:r w:rsidR="00444B2D" w:rsidRPr="005B26FF">
        <w:rPr>
          <w:rFonts w:hAnsi="宋体" w:cs="Courier New" w:hint="eastAsia"/>
        </w:rPr>
        <w:t>对系统资源管理类模块的功能需求与云管理员大致相同，所不同的是管理范围。云管理员可管理</w:t>
      </w:r>
      <w:r w:rsidR="005C6826" w:rsidRPr="005B26FF">
        <w:rPr>
          <w:rFonts w:hAnsi="宋体" w:cs="Courier New" w:hint="eastAsia"/>
        </w:rPr>
        <w:t>云平台</w:t>
      </w:r>
      <w:r w:rsidR="00444B2D" w:rsidRPr="005B26FF">
        <w:rPr>
          <w:rFonts w:hAnsi="宋体" w:cs="Courier New" w:hint="eastAsia"/>
        </w:rPr>
        <w:t>中所有虚拟化资源，组织管理员管理的是其所属组织和该组织的各下级组织的虚拟化资源。</w:t>
      </w:r>
    </w:p>
    <w:p w14:paraId="68848DDF" w14:textId="29DC8596" w:rsidR="00D2796B" w:rsidRPr="005B26FF" w:rsidRDefault="003B4F69" w:rsidP="005758BA">
      <w:pPr>
        <w:pStyle w:val="N"/>
        <w:jc w:val="left"/>
        <w:rPr>
          <w:rFonts w:hAnsi="宋体" w:cs="Courier New"/>
        </w:rPr>
      </w:pPr>
      <w:r>
        <w:rPr>
          <w:rFonts w:hAnsi="宋体" w:cs="Courier New" w:hint="eastAsia"/>
        </w:rPr>
        <w:t>（3）</w:t>
      </w:r>
      <w:r w:rsidR="00E47B26" w:rsidRPr="005B26FF">
        <w:rPr>
          <w:rFonts w:hAnsi="宋体" w:cs="Courier New" w:hint="eastAsia"/>
        </w:rPr>
        <w:t>云平台</w:t>
      </w:r>
      <w:r w:rsidR="00D2796B" w:rsidRPr="005B26FF">
        <w:rPr>
          <w:rFonts w:hAnsi="宋体" w:cs="Courier New" w:hint="eastAsia"/>
        </w:rPr>
        <w:t>用户作为</w:t>
      </w:r>
      <w:proofErr w:type="gramStart"/>
      <w:r w:rsidR="00D2796B" w:rsidRPr="005B26FF">
        <w:rPr>
          <w:rFonts w:hAnsi="宋体" w:cs="Courier New" w:hint="eastAsia"/>
        </w:rPr>
        <w:t>云资源</w:t>
      </w:r>
      <w:proofErr w:type="gramEnd"/>
      <w:r w:rsidR="00D2796B" w:rsidRPr="005B26FF">
        <w:rPr>
          <w:rFonts w:hAnsi="宋体" w:cs="Courier New" w:hint="eastAsia"/>
        </w:rPr>
        <w:t>的使用者，通过自助服务申请、使用、管理云资源，最终用户存在于租户之内。</w:t>
      </w:r>
      <w:r w:rsidR="001247AE" w:rsidRPr="005B26FF">
        <w:rPr>
          <w:rFonts w:hAnsi="宋体" w:cs="Courier New" w:hint="eastAsia"/>
        </w:rPr>
        <w:t>管理其所拥有的虚拟主机，包括申请主机、启动主机、关闭主机、重启主机、修改主机、销毁主机、查看主机列表、查看主机详细信息</w:t>
      </w:r>
      <w:r w:rsidR="00642831" w:rsidRPr="005B26FF">
        <w:rPr>
          <w:rFonts w:hAnsi="宋体" w:cs="Courier New" w:hint="eastAsia"/>
        </w:rPr>
        <w:t>等操作</w:t>
      </w:r>
      <w:r w:rsidR="001247AE" w:rsidRPr="005B26FF">
        <w:rPr>
          <w:rFonts w:hAnsi="宋体" w:cs="Courier New" w:hint="eastAsia"/>
        </w:rPr>
        <w:t xml:space="preserve">。 </w:t>
      </w:r>
    </w:p>
    <w:p w14:paraId="5F91EDFE" w14:textId="4C41194E" w:rsidR="00FD2DD5" w:rsidRDefault="00AB6001" w:rsidP="00537E64">
      <w:pPr>
        <w:pStyle w:val="3"/>
      </w:pPr>
      <w:r>
        <w:rPr>
          <w:rFonts w:hint="eastAsia"/>
        </w:rPr>
        <w:t>风险管控要求</w:t>
      </w:r>
    </w:p>
    <w:p w14:paraId="7874B31A" w14:textId="07B4B648" w:rsidR="004203BF" w:rsidRPr="005B26FF" w:rsidRDefault="004203BF" w:rsidP="00A30EBF">
      <w:pPr>
        <w:pStyle w:val="5"/>
        <w:numPr>
          <w:ilvl w:val="0"/>
          <w:numId w:val="27"/>
        </w:numPr>
      </w:pPr>
      <w:r w:rsidRPr="005B26FF">
        <w:rPr>
          <w:rFonts w:hint="eastAsia"/>
        </w:rPr>
        <w:t>虚拟</w:t>
      </w:r>
      <w:proofErr w:type="gramStart"/>
      <w:r w:rsidRPr="005B26FF">
        <w:rPr>
          <w:rFonts w:hint="eastAsia"/>
        </w:rPr>
        <w:t>化安全</w:t>
      </w:r>
      <w:proofErr w:type="gramEnd"/>
      <w:r w:rsidR="000E155F" w:rsidRPr="005B26FF">
        <w:rPr>
          <w:rFonts w:hint="eastAsia"/>
        </w:rPr>
        <w:t>要求</w:t>
      </w:r>
    </w:p>
    <w:p w14:paraId="156D1058" w14:textId="65FE55EB" w:rsidR="004203BF" w:rsidRPr="005B26FF" w:rsidRDefault="00716E0A" w:rsidP="00451141">
      <w:pPr>
        <w:pStyle w:val="N"/>
        <w:jc w:val="left"/>
        <w:rPr>
          <w:rFonts w:hAnsi="宋体"/>
        </w:rPr>
      </w:pPr>
      <w:r>
        <w:rPr>
          <w:rFonts w:hAnsi="宋体" w:hint="eastAsia"/>
        </w:rPr>
        <w:t>（1）</w:t>
      </w:r>
      <w:r w:rsidR="004203BF" w:rsidRPr="005B26FF">
        <w:rPr>
          <w:rFonts w:hAnsi="宋体" w:hint="eastAsia"/>
        </w:rPr>
        <w:t>服务器虚拟化安全，服务最小化原则、内核模块完整性、补丁管理机制等。虚拟机安全，要做到隔离、访问控制、恶意虚拟机防护（如防地址欺骗和VM端口扫描等）、虚拟机资源限制。</w:t>
      </w:r>
    </w:p>
    <w:p w14:paraId="7026D46E" w14:textId="28D325CF" w:rsidR="005262B8" w:rsidRPr="005B26FF" w:rsidRDefault="00716E0A" w:rsidP="00451141">
      <w:pPr>
        <w:pStyle w:val="N"/>
        <w:jc w:val="left"/>
        <w:rPr>
          <w:rFonts w:hAnsi="宋体"/>
        </w:rPr>
      </w:pPr>
      <w:r>
        <w:rPr>
          <w:rFonts w:hAnsi="宋体" w:hint="eastAsia"/>
        </w:rPr>
        <w:t>（2）</w:t>
      </w:r>
      <w:r w:rsidR="005262B8" w:rsidRPr="005B26FF">
        <w:rPr>
          <w:rFonts w:hAnsi="宋体" w:hint="eastAsia"/>
        </w:rPr>
        <w:t>网络虚拟</w:t>
      </w:r>
      <w:proofErr w:type="gramStart"/>
      <w:r w:rsidR="005262B8" w:rsidRPr="005B26FF">
        <w:rPr>
          <w:rFonts w:hAnsi="宋体" w:hint="eastAsia"/>
        </w:rPr>
        <w:t>化安全</w:t>
      </w:r>
      <w:proofErr w:type="gramEnd"/>
      <w:r w:rsidR="0051635F" w:rsidRPr="005B26FF">
        <w:rPr>
          <w:rFonts w:hAnsi="宋体" w:hint="eastAsia"/>
        </w:rPr>
        <w:t>包括虚拟交换机和虚拟防火墙，其中</w:t>
      </w:r>
      <w:r w:rsidR="005262B8" w:rsidRPr="005B26FF">
        <w:rPr>
          <w:rFonts w:hAnsi="宋体" w:hint="eastAsia"/>
        </w:rPr>
        <w:t>虚拟交换机，采用</w:t>
      </w:r>
      <w:proofErr w:type="spellStart"/>
      <w:r w:rsidR="005262B8" w:rsidRPr="005B26FF">
        <w:rPr>
          <w:rFonts w:hAnsi="宋体" w:hint="eastAsia"/>
        </w:rPr>
        <w:t>VxLan</w:t>
      </w:r>
      <w:proofErr w:type="spellEnd"/>
      <w:r w:rsidR="005262B8" w:rsidRPr="005B26FF">
        <w:rPr>
          <w:rFonts w:hAnsi="宋体" w:hint="eastAsia"/>
        </w:rPr>
        <w:t>划分虚拟机组，对端口限速，禁止混杂模式进行网络嗅探。虚拟防火墙设置安全访问控制策略，建立逻辑安全边界。</w:t>
      </w:r>
    </w:p>
    <w:p w14:paraId="0A8B4F8E" w14:textId="76AA6254" w:rsidR="0051635F" w:rsidRPr="005B26FF" w:rsidRDefault="00716E0A" w:rsidP="00451141">
      <w:pPr>
        <w:pStyle w:val="N"/>
        <w:jc w:val="left"/>
        <w:rPr>
          <w:rFonts w:hAnsi="宋体"/>
        </w:rPr>
      </w:pPr>
      <w:r>
        <w:rPr>
          <w:rFonts w:hAnsi="宋体" w:hint="eastAsia"/>
        </w:rPr>
        <w:t>（3）</w:t>
      </w:r>
      <w:r w:rsidR="0051635F" w:rsidRPr="005B26FF">
        <w:rPr>
          <w:rFonts w:hAnsi="宋体" w:hint="eastAsia"/>
        </w:rPr>
        <w:t>存储安全</w:t>
      </w:r>
      <w:r w:rsidR="00425C29" w:rsidRPr="005B26FF">
        <w:rPr>
          <w:rFonts w:hAnsi="宋体" w:hint="eastAsia"/>
        </w:rPr>
        <w:t>，支持存储空间的负载均衡、空余保护。</w:t>
      </w:r>
    </w:p>
    <w:p w14:paraId="6C8038D8" w14:textId="3128F0DE" w:rsidR="0051635F" w:rsidRPr="005B26FF" w:rsidRDefault="00716E0A" w:rsidP="00451141">
      <w:pPr>
        <w:pStyle w:val="N"/>
        <w:jc w:val="left"/>
        <w:rPr>
          <w:rFonts w:hAnsi="宋体"/>
        </w:rPr>
      </w:pPr>
      <w:r>
        <w:rPr>
          <w:rFonts w:hAnsi="宋体" w:hint="eastAsia"/>
        </w:rPr>
        <w:lastRenderedPageBreak/>
        <w:t>（4）</w:t>
      </w:r>
      <w:r w:rsidR="00425C29" w:rsidRPr="005B26FF">
        <w:rPr>
          <w:rFonts w:hAnsi="宋体" w:hint="eastAsia"/>
        </w:rPr>
        <w:t>高可用要求，支持虚拟机的冷备、热备、备份恢复，实现故障虚拟机的重新启用或者快速的进行切换，保障</w:t>
      </w:r>
      <w:r w:rsidR="00475599" w:rsidRPr="005B26FF">
        <w:rPr>
          <w:rFonts w:hAnsi="宋体" w:hint="eastAsia"/>
        </w:rPr>
        <w:t>高可用的</w:t>
      </w:r>
      <w:r w:rsidR="00425C29" w:rsidRPr="005B26FF">
        <w:rPr>
          <w:rFonts w:hAnsi="宋体" w:hint="eastAsia"/>
        </w:rPr>
        <w:t>容灾的能力</w:t>
      </w:r>
      <w:r w:rsidR="00475599" w:rsidRPr="005B26FF">
        <w:rPr>
          <w:rFonts w:hAnsi="宋体" w:hint="eastAsia"/>
        </w:rPr>
        <w:t>。</w:t>
      </w:r>
    </w:p>
    <w:p w14:paraId="5F9CDB73" w14:textId="2480A777" w:rsidR="00726240" w:rsidRPr="005B26FF" w:rsidRDefault="00716E0A" w:rsidP="00451141">
      <w:pPr>
        <w:pStyle w:val="N"/>
        <w:jc w:val="left"/>
        <w:rPr>
          <w:rFonts w:hAnsi="宋体"/>
        </w:rPr>
      </w:pPr>
      <w:r>
        <w:rPr>
          <w:rFonts w:hAnsi="宋体" w:hint="eastAsia"/>
        </w:rPr>
        <w:t>（5）</w:t>
      </w:r>
      <w:r w:rsidR="00726240" w:rsidRPr="005B26FF">
        <w:rPr>
          <w:rFonts w:hAnsi="宋体" w:hint="eastAsia"/>
        </w:rPr>
        <w:t>虚拟化安全管理，支持宿主机资源监控、虚拟机资源监控、安全迁移回退机制、负载均衡和资源预留等。</w:t>
      </w:r>
    </w:p>
    <w:p w14:paraId="3928DF5B" w14:textId="4586CE13" w:rsidR="000E155F" w:rsidRPr="005B26FF" w:rsidRDefault="000E155F" w:rsidP="00C51775">
      <w:pPr>
        <w:pStyle w:val="5"/>
      </w:pPr>
      <w:r w:rsidRPr="005B26FF">
        <w:rPr>
          <w:rFonts w:hint="eastAsia"/>
        </w:rPr>
        <w:t>基础设施安全要求</w:t>
      </w:r>
    </w:p>
    <w:p w14:paraId="5F9C76D5" w14:textId="17F3E1D3" w:rsidR="00AF1031" w:rsidRPr="005B26FF" w:rsidRDefault="00C51775" w:rsidP="00C51775">
      <w:pPr>
        <w:pStyle w:val="N"/>
        <w:ind w:firstLineChars="0" w:firstLine="0"/>
        <w:jc w:val="left"/>
        <w:rPr>
          <w:rFonts w:hAnsi="宋体"/>
        </w:rPr>
      </w:pPr>
      <w:r>
        <w:rPr>
          <w:rFonts w:hAnsi="宋体" w:hint="eastAsia"/>
        </w:rPr>
        <w:t>（1）</w:t>
      </w:r>
      <w:r w:rsidR="00AF1031" w:rsidRPr="005B26FF">
        <w:rPr>
          <w:rFonts w:hAnsi="宋体" w:hint="eastAsia"/>
        </w:rPr>
        <w:t>基础网络，包括安全域划分、异常流量监测与攻击防范和承载网络应支持</w:t>
      </w:r>
      <w:proofErr w:type="gramStart"/>
      <w:r w:rsidR="00AF1031" w:rsidRPr="005B26FF">
        <w:rPr>
          <w:rFonts w:hAnsi="宋体" w:hint="eastAsia"/>
        </w:rPr>
        <w:t>设备级</w:t>
      </w:r>
      <w:proofErr w:type="gramEnd"/>
      <w:r w:rsidR="00AF1031" w:rsidRPr="005B26FF">
        <w:rPr>
          <w:rFonts w:hAnsi="宋体" w:hint="eastAsia"/>
        </w:rPr>
        <w:t>和链路级的冗余备份。</w:t>
      </w:r>
    </w:p>
    <w:p w14:paraId="765C06C3" w14:textId="0BDEDC1D" w:rsidR="0067058E" w:rsidRPr="005B26FF" w:rsidRDefault="00C51775" w:rsidP="00C51775">
      <w:pPr>
        <w:pStyle w:val="N"/>
        <w:ind w:firstLineChars="0" w:firstLine="0"/>
        <w:jc w:val="left"/>
        <w:rPr>
          <w:rFonts w:hAnsi="宋体"/>
        </w:rPr>
      </w:pPr>
      <w:r>
        <w:rPr>
          <w:rFonts w:hAnsi="宋体" w:hint="eastAsia"/>
        </w:rPr>
        <w:t>（2）</w:t>
      </w:r>
      <w:r w:rsidR="0067058E" w:rsidRPr="005B26FF">
        <w:rPr>
          <w:rFonts w:hAnsi="宋体" w:hint="eastAsia"/>
        </w:rPr>
        <w:t>主机及管理终端安全要求，主机终端系统要进行补丁管理和安全配置管理；进行控制蠕虫、病毒在云平台内传播，非法入侵的监测防范。</w:t>
      </w:r>
    </w:p>
    <w:p w14:paraId="34486A98" w14:textId="2A39C7A8" w:rsidR="005C0CA0" w:rsidRPr="005B26FF" w:rsidRDefault="00C51775" w:rsidP="00C51775">
      <w:pPr>
        <w:pStyle w:val="N"/>
        <w:ind w:firstLineChars="0" w:firstLine="0"/>
        <w:jc w:val="left"/>
        <w:rPr>
          <w:rFonts w:hAnsi="宋体"/>
        </w:rPr>
      </w:pPr>
      <w:r>
        <w:rPr>
          <w:rFonts w:hAnsi="宋体" w:hint="eastAsia"/>
        </w:rPr>
        <w:t>（3）</w:t>
      </w:r>
      <w:r w:rsidR="005C0CA0" w:rsidRPr="005B26FF">
        <w:rPr>
          <w:rFonts w:hAnsi="宋体" w:hint="eastAsia"/>
        </w:rPr>
        <w:t>基础设施资源池</w:t>
      </w:r>
      <w:proofErr w:type="gramStart"/>
      <w:r w:rsidR="005C0CA0" w:rsidRPr="005B26FF">
        <w:rPr>
          <w:rFonts w:hAnsi="宋体" w:hint="eastAsia"/>
        </w:rPr>
        <w:t>化安全</w:t>
      </w:r>
      <w:proofErr w:type="gramEnd"/>
      <w:r w:rsidR="005C0CA0" w:rsidRPr="005B26FF">
        <w:rPr>
          <w:rFonts w:hAnsi="宋体" w:hint="eastAsia"/>
        </w:rPr>
        <w:t>要求，采用</w:t>
      </w:r>
      <w:proofErr w:type="gramStart"/>
      <w:r w:rsidR="005C0CA0" w:rsidRPr="005B26FF">
        <w:rPr>
          <w:rFonts w:hAnsi="宋体" w:hint="eastAsia"/>
        </w:rPr>
        <w:t>安全云技术</w:t>
      </w:r>
      <w:proofErr w:type="gramEnd"/>
      <w:r w:rsidR="005C0CA0" w:rsidRPr="005B26FF">
        <w:rPr>
          <w:rFonts w:hAnsi="宋体" w:hint="eastAsia"/>
        </w:rPr>
        <w:t>提升安全基础设施服务效能，构建安全服务资源池。</w:t>
      </w:r>
    </w:p>
    <w:p w14:paraId="6D4E460B" w14:textId="4E0BCAC4" w:rsidR="00F55CFB" w:rsidRPr="005B26FF" w:rsidRDefault="00C51775" w:rsidP="00C51775">
      <w:pPr>
        <w:pStyle w:val="N"/>
        <w:ind w:firstLineChars="0" w:firstLine="0"/>
        <w:jc w:val="left"/>
        <w:rPr>
          <w:rFonts w:hAnsi="宋体"/>
        </w:rPr>
      </w:pPr>
      <w:r>
        <w:rPr>
          <w:rFonts w:hAnsi="宋体" w:hint="eastAsia"/>
        </w:rPr>
        <w:t>（4）</w:t>
      </w:r>
      <w:r w:rsidR="00F55CFB" w:rsidRPr="005B26FF">
        <w:rPr>
          <w:rFonts w:hAnsi="宋体" w:hint="eastAsia"/>
        </w:rPr>
        <w:t>应急响应，建立完善、高效、快速响应、迅速解决问题的应急响应机制，提高对异常情况和突发事件的处理能力。</w:t>
      </w:r>
    </w:p>
    <w:p w14:paraId="15A9E8CF" w14:textId="24E46F46" w:rsidR="00A960FB" w:rsidRPr="005B26FF" w:rsidRDefault="00A960FB" w:rsidP="00C51775">
      <w:pPr>
        <w:pStyle w:val="5"/>
      </w:pPr>
      <w:r w:rsidRPr="005B26FF">
        <w:rPr>
          <w:rFonts w:hint="eastAsia"/>
        </w:rPr>
        <w:t>数据安全</w:t>
      </w:r>
    </w:p>
    <w:p w14:paraId="6A8D8554" w14:textId="38ACB4EA" w:rsidR="00A960FB" w:rsidRPr="005B26FF" w:rsidRDefault="00C51775" w:rsidP="00C51775">
      <w:pPr>
        <w:pStyle w:val="N"/>
        <w:ind w:firstLineChars="0" w:firstLine="0"/>
        <w:jc w:val="left"/>
        <w:rPr>
          <w:rFonts w:hAnsi="宋体"/>
        </w:rPr>
      </w:pPr>
      <w:r>
        <w:rPr>
          <w:rFonts w:hAnsi="宋体" w:hint="eastAsia"/>
        </w:rPr>
        <w:t>（1）</w:t>
      </w:r>
      <w:r w:rsidR="00A960FB" w:rsidRPr="005B26FF">
        <w:rPr>
          <w:rFonts w:hAnsi="宋体" w:hint="eastAsia"/>
        </w:rPr>
        <w:t>数据隔离，通过虚拟</w:t>
      </w:r>
      <w:proofErr w:type="gramStart"/>
      <w:r w:rsidR="00A960FB" w:rsidRPr="005B26FF">
        <w:rPr>
          <w:rFonts w:hAnsi="宋体" w:hint="eastAsia"/>
        </w:rPr>
        <w:t>化层安全</w:t>
      </w:r>
      <w:proofErr w:type="gramEnd"/>
      <w:r w:rsidR="00A960FB" w:rsidRPr="005B26FF">
        <w:rPr>
          <w:rFonts w:hAnsi="宋体" w:hint="eastAsia"/>
        </w:rPr>
        <w:t>机制实现虚拟机之间存储访问的隔离。</w:t>
      </w:r>
    </w:p>
    <w:p w14:paraId="392CE2C9" w14:textId="3D4AB06F" w:rsidR="00A960FB" w:rsidRPr="005B26FF" w:rsidRDefault="00C51775" w:rsidP="00C51775">
      <w:pPr>
        <w:pStyle w:val="N"/>
        <w:ind w:firstLineChars="0" w:firstLine="0"/>
        <w:jc w:val="left"/>
        <w:rPr>
          <w:rFonts w:hAnsi="宋体"/>
        </w:rPr>
      </w:pPr>
      <w:r>
        <w:rPr>
          <w:rFonts w:hAnsi="宋体" w:hint="eastAsia"/>
        </w:rPr>
        <w:t>（2）</w:t>
      </w:r>
      <w:r w:rsidR="00A960FB" w:rsidRPr="005B26FF">
        <w:rPr>
          <w:rFonts w:hAnsi="宋体" w:hint="eastAsia"/>
        </w:rPr>
        <w:t>数据访问控制，设置虚拟环境下的逻辑边界安全访问控制策略，实现虚拟机、虚拟机组间的数据访问控制。</w:t>
      </w:r>
    </w:p>
    <w:p w14:paraId="7F963B9B" w14:textId="5AB01211" w:rsidR="00A960FB" w:rsidRPr="005B26FF" w:rsidRDefault="00C51775" w:rsidP="00C51775">
      <w:pPr>
        <w:pStyle w:val="N"/>
        <w:ind w:firstLineChars="0" w:firstLine="0"/>
        <w:jc w:val="left"/>
        <w:rPr>
          <w:rFonts w:hAnsi="宋体"/>
        </w:rPr>
      </w:pPr>
      <w:r>
        <w:rPr>
          <w:rFonts w:hAnsi="宋体" w:hint="eastAsia"/>
        </w:rPr>
        <w:t>（3）</w:t>
      </w:r>
      <w:r w:rsidR="00A960FB" w:rsidRPr="005B26FF">
        <w:rPr>
          <w:rFonts w:hAnsi="宋体" w:hint="eastAsia"/>
        </w:rPr>
        <w:t>数据存储安全，为用户提供可选的加密存储服务，在上传、存储前对重要的数据进行加密处理。</w:t>
      </w:r>
    </w:p>
    <w:p w14:paraId="26665221" w14:textId="4982E447" w:rsidR="00A960FB" w:rsidRPr="005B26FF" w:rsidRDefault="00C51775" w:rsidP="00C51775">
      <w:pPr>
        <w:pStyle w:val="N"/>
        <w:ind w:firstLineChars="0" w:firstLine="0"/>
        <w:jc w:val="left"/>
        <w:rPr>
          <w:rFonts w:hAnsi="宋体"/>
        </w:rPr>
      </w:pPr>
      <w:r>
        <w:rPr>
          <w:rFonts w:hAnsi="宋体" w:hint="eastAsia"/>
        </w:rPr>
        <w:t>（4）</w:t>
      </w:r>
      <w:r w:rsidR="00A960FB" w:rsidRPr="005B26FF">
        <w:rPr>
          <w:rFonts w:hAnsi="宋体" w:hint="eastAsia"/>
        </w:rPr>
        <w:t>数据传输安全，采用SSH、SSL的方式保障信息安全；支持数据加密、VPN等技术保障用户数据信息的网络传输安全。</w:t>
      </w:r>
    </w:p>
    <w:p w14:paraId="06C7D74D" w14:textId="236C34EC" w:rsidR="0026653B" w:rsidRPr="005B26FF" w:rsidRDefault="00C51775" w:rsidP="00C51775">
      <w:pPr>
        <w:pStyle w:val="N"/>
        <w:ind w:firstLineChars="0" w:firstLine="0"/>
        <w:jc w:val="left"/>
        <w:rPr>
          <w:rFonts w:hAnsi="宋体"/>
        </w:rPr>
      </w:pPr>
      <w:r>
        <w:rPr>
          <w:rFonts w:hAnsi="宋体" w:hint="eastAsia"/>
        </w:rPr>
        <w:t>（5）</w:t>
      </w:r>
      <w:r w:rsidR="0026653B" w:rsidRPr="005B26FF">
        <w:rPr>
          <w:rFonts w:hAnsi="宋体" w:hint="eastAsia"/>
        </w:rPr>
        <w:t>数据备份与恢复，支持文件级完整和增量备份，</w:t>
      </w:r>
      <w:proofErr w:type="gramStart"/>
      <w:r w:rsidR="0026653B" w:rsidRPr="005B26FF">
        <w:rPr>
          <w:rFonts w:hAnsi="宋体" w:hint="eastAsia"/>
        </w:rPr>
        <w:t>映像级恢复</w:t>
      </w:r>
      <w:proofErr w:type="gramEnd"/>
      <w:r w:rsidR="0026653B" w:rsidRPr="005B26FF">
        <w:rPr>
          <w:rFonts w:hAnsi="宋体" w:hint="eastAsia"/>
        </w:rPr>
        <w:t>和单个文件恢复。</w:t>
      </w:r>
    </w:p>
    <w:p w14:paraId="1823441B" w14:textId="757BA4C2" w:rsidR="00A960FB" w:rsidRPr="005B26FF" w:rsidRDefault="00A960FB" w:rsidP="00C51775">
      <w:pPr>
        <w:pStyle w:val="5"/>
      </w:pPr>
      <w:r w:rsidRPr="005B26FF">
        <w:rPr>
          <w:rFonts w:hint="eastAsia"/>
        </w:rPr>
        <w:lastRenderedPageBreak/>
        <w:t xml:space="preserve"> </w:t>
      </w:r>
      <w:r w:rsidR="00855211" w:rsidRPr="005B26FF">
        <w:rPr>
          <w:rFonts w:hint="eastAsia"/>
        </w:rPr>
        <w:t>运营管理</w:t>
      </w:r>
      <w:r w:rsidR="00B5468E" w:rsidRPr="005B26FF">
        <w:rPr>
          <w:rFonts w:hint="eastAsia"/>
        </w:rPr>
        <w:t>安全要求</w:t>
      </w:r>
    </w:p>
    <w:p w14:paraId="41D6237A" w14:textId="0CDA9848" w:rsidR="00855211" w:rsidRPr="005B26FF" w:rsidRDefault="00C51775" w:rsidP="00C51775">
      <w:pPr>
        <w:pStyle w:val="N"/>
        <w:ind w:firstLineChars="0" w:firstLine="0"/>
        <w:jc w:val="left"/>
        <w:rPr>
          <w:rFonts w:hAnsi="宋体"/>
        </w:rPr>
      </w:pPr>
      <w:r>
        <w:rPr>
          <w:rFonts w:hAnsi="宋体" w:hint="eastAsia"/>
        </w:rPr>
        <w:t>（1）</w:t>
      </w:r>
      <w:r w:rsidR="00855211" w:rsidRPr="005B26FF">
        <w:rPr>
          <w:rFonts w:hAnsi="宋体" w:hint="eastAsia"/>
        </w:rPr>
        <w:t>用户管理，对用户</w:t>
      </w:r>
      <w:proofErr w:type="gramStart"/>
      <w:r w:rsidR="00855211" w:rsidRPr="005B26FF">
        <w:rPr>
          <w:rFonts w:hAnsi="宋体" w:hint="eastAsia"/>
        </w:rPr>
        <w:t>帐户</w:t>
      </w:r>
      <w:proofErr w:type="gramEnd"/>
      <w:r w:rsidR="00855211" w:rsidRPr="005B26FF">
        <w:rPr>
          <w:rFonts w:hAnsi="宋体" w:hint="eastAsia"/>
        </w:rPr>
        <w:t>信息进行集中维护管理，为集中访问控制、集中授权、集中审计提供可靠的原始数据。</w:t>
      </w:r>
    </w:p>
    <w:p w14:paraId="5C639FC4" w14:textId="288F7E64" w:rsidR="00855211" w:rsidRPr="005B26FF" w:rsidRDefault="00C51775" w:rsidP="00C51775">
      <w:pPr>
        <w:pStyle w:val="N"/>
        <w:ind w:firstLineChars="0" w:firstLine="0"/>
        <w:jc w:val="left"/>
        <w:rPr>
          <w:rFonts w:hAnsi="宋体"/>
        </w:rPr>
      </w:pPr>
      <w:r>
        <w:rPr>
          <w:rFonts w:hAnsi="宋体" w:hint="eastAsia"/>
        </w:rPr>
        <w:t>（2）</w:t>
      </w:r>
      <w:r w:rsidR="00855211" w:rsidRPr="005B26FF">
        <w:rPr>
          <w:rFonts w:hAnsi="宋体" w:hint="eastAsia"/>
        </w:rPr>
        <w:t>访问认证，建立统一、集中的认证授权系统，提高访问的安全性。</w:t>
      </w:r>
    </w:p>
    <w:p w14:paraId="44A67154" w14:textId="6336311C" w:rsidR="00487D44" w:rsidRPr="005B26FF" w:rsidRDefault="00C51775" w:rsidP="00C51775">
      <w:pPr>
        <w:pStyle w:val="N"/>
        <w:ind w:firstLineChars="0" w:firstLine="0"/>
        <w:jc w:val="left"/>
        <w:rPr>
          <w:rFonts w:hAnsi="宋体"/>
        </w:rPr>
      </w:pPr>
      <w:r>
        <w:rPr>
          <w:rFonts w:hAnsi="宋体" w:hint="eastAsia"/>
        </w:rPr>
        <w:t>（3）</w:t>
      </w:r>
      <w:r w:rsidR="00855211" w:rsidRPr="005B26FF">
        <w:rPr>
          <w:rFonts w:hAnsi="宋体" w:hint="eastAsia"/>
        </w:rPr>
        <w:t>安全审计，建立安全审计系统，进行统一、完整的审计分析，通过对操作、维护等各类日志的安全审计，提高对违规溯源追踪的事后审查能力。</w:t>
      </w:r>
    </w:p>
    <w:p w14:paraId="65BDF394" w14:textId="77777777" w:rsidR="00B51159" w:rsidRDefault="00AB6001" w:rsidP="00537E64">
      <w:pPr>
        <w:pStyle w:val="3"/>
      </w:pPr>
      <w:r>
        <w:rPr>
          <w:rFonts w:hint="eastAsia"/>
        </w:rPr>
        <w:t>应急管理要求</w:t>
      </w:r>
    </w:p>
    <w:p w14:paraId="49FAB126" w14:textId="0958A9E1" w:rsidR="00031D3C" w:rsidRPr="005B26FF" w:rsidRDefault="00031D3C" w:rsidP="00A0748E">
      <w:pPr>
        <w:pStyle w:val="N"/>
        <w:ind w:firstLineChars="0"/>
        <w:jc w:val="left"/>
        <w:rPr>
          <w:rFonts w:hAnsi="宋体"/>
        </w:rPr>
      </w:pPr>
      <w:r w:rsidRPr="005B26FF">
        <w:rPr>
          <w:rFonts w:hAnsi="宋体" w:hint="eastAsia"/>
        </w:rPr>
        <w:t>为了保障长江大保护业务的安全、稳定运行</w:t>
      </w:r>
      <w:r w:rsidR="00F9401A">
        <w:rPr>
          <w:rFonts w:hAnsi="宋体" w:hint="eastAsia"/>
        </w:rPr>
        <w:t>，确保信息系统的实体安全、运行安全、数据安全</w:t>
      </w:r>
      <w:r w:rsidRPr="005B26FF">
        <w:rPr>
          <w:rFonts w:hAnsi="宋体" w:hint="eastAsia"/>
        </w:rPr>
        <w:t>，云平台基础设施及应用系统的日常运维及应急管理是至关重要。</w:t>
      </w:r>
      <w:r w:rsidR="00903933" w:rsidRPr="005B26FF">
        <w:rPr>
          <w:rFonts w:hAnsi="宋体" w:hint="eastAsia"/>
        </w:rPr>
        <w:t>那么</w:t>
      </w:r>
      <w:r w:rsidR="00A1243E" w:rsidRPr="005B26FF">
        <w:rPr>
          <w:rFonts w:hAnsi="宋体" w:hint="eastAsia"/>
        </w:rPr>
        <w:t>工作明确、</w:t>
      </w:r>
      <w:r w:rsidRPr="005B26FF">
        <w:rPr>
          <w:rFonts w:hAnsi="宋体" w:hint="eastAsia"/>
        </w:rPr>
        <w:t>岗位制度、流程规范、组织结构清晰是基础。</w:t>
      </w:r>
    </w:p>
    <w:p w14:paraId="3D257F08" w14:textId="7BE1D779" w:rsidR="000867F4" w:rsidRDefault="00E47C2B" w:rsidP="000C557F">
      <w:pPr>
        <w:pStyle w:val="N"/>
        <w:ind w:firstLineChars="0"/>
        <w:jc w:val="left"/>
        <w:rPr>
          <w:rFonts w:hAnsi="宋体" w:hint="eastAsia"/>
        </w:rPr>
      </w:pPr>
      <w:r w:rsidRPr="005B26FF">
        <w:rPr>
          <w:rFonts w:hAnsi="宋体" w:hint="eastAsia"/>
        </w:rPr>
        <w:t>对于云平台的应急管理可以分为事前的准备、事中</w:t>
      </w:r>
      <w:r w:rsidR="00A22571" w:rsidRPr="005B26FF">
        <w:rPr>
          <w:rFonts w:hAnsi="宋体" w:hint="eastAsia"/>
        </w:rPr>
        <w:t>处理</w:t>
      </w:r>
      <w:r w:rsidRPr="005B26FF">
        <w:rPr>
          <w:rFonts w:hAnsi="宋体" w:hint="eastAsia"/>
        </w:rPr>
        <w:t>、事后</w:t>
      </w:r>
      <w:r w:rsidR="00A22571" w:rsidRPr="005B26FF">
        <w:rPr>
          <w:rFonts w:hAnsi="宋体" w:hint="eastAsia"/>
        </w:rPr>
        <w:t>完善改进</w:t>
      </w:r>
      <w:r w:rsidRPr="005B26FF">
        <w:rPr>
          <w:rFonts w:hAnsi="宋体" w:hint="eastAsia"/>
        </w:rPr>
        <w:t>三部分。事前，做好运</w:t>
      </w:r>
      <w:proofErr w:type="gramStart"/>
      <w:r w:rsidRPr="005B26FF">
        <w:rPr>
          <w:rFonts w:hAnsi="宋体" w:hint="eastAsia"/>
        </w:rPr>
        <w:t>维人员</w:t>
      </w:r>
      <w:proofErr w:type="gramEnd"/>
      <w:r w:rsidRPr="005B26FF">
        <w:rPr>
          <w:rFonts w:hAnsi="宋体" w:hint="eastAsia"/>
        </w:rPr>
        <w:t>的岗位、工作内容的安排，按要求做好日常检查，系统监控日志监控系统的建设完善可靠自动化，相关工作人员能够熟练的使用，建立比较完善的突发事件应急处理手册、机制、流程。事中，</w:t>
      </w:r>
      <w:r w:rsidR="001A4BBE" w:rsidRPr="005B26FF">
        <w:rPr>
          <w:rFonts w:hAnsi="宋体" w:hint="eastAsia"/>
        </w:rPr>
        <w:t>能够按既定的手册处理的，按手册进行处理，少见的突发事件，</w:t>
      </w:r>
      <w:proofErr w:type="gramStart"/>
      <w:r w:rsidR="001A4BBE" w:rsidRPr="005B26FF">
        <w:rPr>
          <w:rFonts w:hAnsi="宋体" w:hint="eastAsia"/>
        </w:rPr>
        <w:t>按能够</w:t>
      </w:r>
      <w:proofErr w:type="gramEnd"/>
      <w:r w:rsidR="001A4BBE" w:rsidRPr="005B26FF">
        <w:rPr>
          <w:rFonts w:hAnsi="宋体" w:hint="eastAsia"/>
        </w:rPr>
        <w:t>最</w:t>
      </w:r>
      <w:r w:rsidR="00A0748E">
        <w:rPr>
          <w:rFonts w:hAnsi="宋体" w:hint="eastAsia"/>
        </w:rPr>
        <w:t>好解决办法，降低损失的方式进行处理。事后，总结经验，对于薄弱环节</w:t>
      </w:r>
      <w:r w:rsidR="001A4BBE" w:rsidRPr="005B26FF">
        <w:rPr>
          <w:rFonts w:hAnsi="宋体" w:hint="eastAsia"/>
        </w:rPr>
        <w:t>进行整改。</w:t>
      </w:r>
    </w:p>
    <w:p w14:paraId="678AF443" w14:textId="564CA366" w:rsidR="000C557F" w:rsidRPr="005B26FF" w:rsidRDefault="000C557F" w:rsidP="000C557F">
      <w:pPr>
        <w:pStyle w:val="N"/>
        <w:ind w:firstLineChars="0"/>
        <w:jc w:val="left"/>
        <w:rPr>
          <w:rFonts w:hAnsi="宋体"/>
        </w:rPr>
      </w:pPr>
      <w:r>
        <w:rPr>
          <w:rFonts w:hAnsi="宋体" w:hint="eastAsia"/>
        </w:rPr>
        <w:t>云平台的应急管理要求，具体来讲如下：</w:t>
      </w:r>
    </w:p>
    <w:p w14:paraId="18FAF237" w14:textId="6D104571" w:rsidR="00935D75" w:rsidRPr="005B26FF" w:rsidRDefault="000867F4" w:rsidP="00A30EBF">
      <w:pPr>
        <w:pStyle w:val="5"/>
        <w:numPr>
          <w:ilvl w:val="0"/>
          <w:numId w:val="28"/>
        </w:numPr>
      </w:pPr>
      <w:r w:rsidRPr="005B26FF">
        <w:rPr>
          <w:rFonts w:hint="eastAsia"/>
        </w:rPr>
        <w:t>建立安全应急团队</w:t>
      </w:r>
    </w:p>
    <w:p w14:paraId="399B1732" w14:textId="598EC70D" w:rsidR="00D86BC5" w:rsidRDefault="000867F4" w:rsidP="00EB6E50">
      <w:pPr>
        <w:pStyle w:val="N"/>
        <w:jc w:val="left"/>
        <w:rPr>
          <w:rFonts w:hAnsi="宋体" w:hint="eastAsia"/>
        </w:rPr>
      </w:pPr>
      <w:r w:rsidRPr="005B26FF">
        <w:rPr>
          <w:rFonts w:hAnsi="宋体" w:hint="eastAsia"/>
        </w:rPr>
        <w:t>建立强有力的运维团队，分为云平台维护组、应用维护组、技术值班组。对成员进行培训，提高运维管理、应急突发事故的处理能力。</w:t>
      </w:r>
    </w:p>
    <w:p w14:paraId="55773070" w14:textId="333B2DEC" w:rsidR="00D86BC5" w:rsidRPr="005B26FF" w:rsidRDefault="00F9401A" w:rsidP="00D86BC5">
      <w:pPr>
        <w:pStyle w:val="N"/>
        <w:jc w:val="left"/>
        <w:rPr>
          <w:rFonts w:hAnsi="宋体"/>
        </w:rPr>
      </w:pPr>
      <w:r>
        <w:rPr>
          <w:rFonts w:hAnsi="宋体" w:hint="eastAsia"/>
        </w:rPr>
        <w:lastRenderedPageBreak/>
        <w:t>按照谁主管理、谁运营、谁使用谁负责，以及条块结合、以条为主的原则，建立和完善安全责任制及联动工作机制。根据各组职能，各司其职，加强组间的协调与配合，形成合力，共同履行应急处置工作管理职责。</w:t>
      </w:r>
    </w:p>
    <w:p w14:paraId="54134892" w14:textId="49BA3DAB" w:rsidR="000867F4" w:rsidRPr="005B26FF" w:rsidRDefault="000867F4" w:rsidP="00366A80">
      <w:pPr>
        <w:pStyle w:val="5"/>
      </w:pPr>
      <w:r w:rsidRPr="005B26FF">
        <w:rPr>
          <w:rFonts w:hint="eastAsia"/>
        </w:rPr>
        <w:t>建立应急操作手册</w:t>
      </w:r>
    </w:p>
    <w:p w14:paraId="08DCA7FC" w14:textId="26D1901A" w:rsidR="000867F4" w:rsidRPr="005B26FF" w:rsidRDefault="000867F4" w:rsidP="00EB6E50">
      <w:pPr>
        <w:pStyle w:val="N"/>
        <w:jc w:val="left"/>
        <w:rPr>
          <w:rFonts w:hAnsi="宋体"/>
        </w:rPr>
      </w:pPr>
      <w:r w:rsidRPr="005B26FF">
        <w:rPr>
          <w:rFonts w:hAnsi="宋体" w:hint="eastAsia"/>
        </w:rPr>
        <w:t>有效的安全应急处理需要有完善可操作的应急操作手册，从而全面、详细的指导如何应对安全事件。</w:t>
      </w:r>
    </w:p>
    <w:p w14:paraId="1E3DFB21" w14:textId="77777777" w:rsidR="000867F4" w:rsidRPr="005B26FF" w:rsidRDefault="000867F4" w:rsidP="00537E64">
      <w:pPr>
        <w:pStyle w:val="content"/>
        <w:spacing w:before="0" w:beforeAutospacing="0" w:after="0" w:afterAutospacing="0"/>
        <w:rPr>
          <w:rFonts w:ascii="仿宋_GB2312" w:eastAsia="仿宋_GB2312"/>
          <w:sz w:val="28"/>
          <w:szCs w:val="28"/>
        </w:rPr>
      </w:pPr>
      <w:r w:rsidRPr="005B26FF">
        <w:rPr>
          <w:rFonts w:ascii="仿宋_GB2312" w:eastAsia="仿宋_GB2312" w:hint="eastAsia"/>
          <w:sz w:val="28"/>
          <w:szCs w:val="28"/>
        </w:rPr>
        <w:t>（1）应急操作手册需要涵盖事前准备、检测、分析、限制、根除、重建和事件后处理。应急操作手册的关键在于需要足够详细，具体的岗位和流程都在手册中清晰明了地予以描述。</w:t>
      </w:r>
    </w:p>
    <w:p w14:paraId="4AD7D97C" w14:textId="77777777" w:rsidR="000867F4" w:rsidRPr="005B26FF" w:rsidRDefault="000867F4" w:rsidP="00537E64">
      <w:pPr>
        <w:pStyle w:val="content"/>
        <w:spacing w:before="0" w:beforeAutospacing="0" w:after="0" w:afterAutospacing="0"/>
        <w:rPr>
          <w:rFonts w:ascii="仿宋_GB2312" w:eastAsia="仿宋_GB2312"/>
          <w:sz w:val="28"/>
          <w:szCs w:val="28"/>
        </w:rPr>
      </w:pPr>
      <w:r w:rsidRPr="005B26FF">
        <w:rPr>
          <w:rFonts w:ascii="仿宋_GB2312" w:eastAsia="仿宋_GB2312" w:hint="eastAsia"/>
          <w:sz w:val="28"/>
          <w:szCs w:val="28"/>
        </w:rPr>
        <w:t>（2）应急操作手册也要一定程度的灵活性，因为没有人能预测网络安全事件的类型和严重程度，所以需要允许相关人员在条件允许的情况下临场发挥。</w:t>
      </w:r>
    </w:p>
    <w:p w14:paraId="509208B1" w14:textId="6706EEB9" w:rsidR="000867F4" w:rsidRPr="005B26FF" w:rsidRDefault="000867F4" w:rsidP="00537E64">
      <w:pPr>
        <w:pStyle w:val="content"/>
        <w:spacing w:before="0" w:beforeAutospacing="0" w:after="0" w:afterAutospacing="0"/>
        <w:rPr>
          <w:rFonts w:ascii="仿宋_GB2312" w:eastAsia="仿宋_GB2312"/>
          <w:sz w:val="28"/>
          <w:szCs w:val="28"/>
        </w:rPr>
      </w:pPr>
      <w:r w:rsidRPr="005B26FF">
        <w:rPr>
          <w:rFonts w:ascii="仿宋_GB2312" w:eastAsia="仿宋_GB2312" w:hint="eastAsia"/>
          <w:sz w:val="28"/>
          <w:szCs w:val="28"/>
        </w:rPr>
        <w:t>（3）安全应急部门还需要随着外界网络安全环境的变化以及政策文件要求，及时持续地进行安全应急手册修正。同样，在安全事件处置团队对威胁进行应急处置后，需要将新获取的经验做法融入到安全应急操作手册中。</w:t>
      </w:r>
    </w:p>
    <w:p w14:paraId="4170CB18" w14:textId="7F367871" w:rsidR="000867F4" w:rsidRPr="005B26FF" w:rsidRDefault="000867F4" w:rsidP="00366A80">
      <w:pPr>
        <w:pStyle w:val="5"/>
      </w:pPr>
      <w:r w:rsidRPr="005B26FF">
        <w:rPr>
          <w:rFonts w:hint="eastAsia"/>
        </w:rPr>
        <w:t>日常检查</w:t>
      </w:r>
    </w:p>
    <w:p w14:paraId="4F0463A3" w14:textId="505DEC14" w:rsidR="00557E90" w:rsidRPr="005B26FF" w:rsidRDefault="00557E90" w:rsidP="00EB6E50">
      <w:pPr>
        <w:pStyle w:val="N"/>
        <w:jc w:val="left"/>
        <w:rPr>
          <w:rFonts w:hAnsi="宋体"/>
        </w:rPr>
      </w:pPr>
      <w:r w:rsidRPr="005B26FF">
        <w:rPr>
          <w:rFonts w:hAnsi="宋体" w:hint="eastAsia"/>
        </w:rPr>
        <w:t>日常检查分为人工的检查和系统的自动检查。人工检查是对云平台重要系统，重要组成部分的运行情况进行查看，是否有异常情况。系统自动检查，是通过监控系统、日志收集后的自动监控等进行预警。通过日常的例行检查及时的发现一些运行中的隐患，并进行排除，降低突发事故的发生可能性。根据云平台承载业务的重要性的不同，对运行的设备进行例行检查。一些设备厂商提供了检查软件，可以利用这些软件查看设备运行情况。查看网络运行情况、服务器应用服务是否正常、CPU内存利用率是否正</w:t>
      </w:r>
      <w:r w:rsidRPr="005B26FF">
        <w:rPr>
          <w:rFonts w:hAnsi="宋体" w:hint="eastAsia"/>
        </w:rPr>
        <w:lastRenderedPageBreak/>
        <w:t>常。如发现异常及时进行处理，必要时将重要业务切换到备用环境中，排除后再切回。</w:t>
      </w:r>
    </w:p>
    <w:p w14:paraId="58656670" w14:textId="3D28315E" w:rsidR="00C27323" w:rsidRPr="005B26FF" w:rsidRDefault="00C27323" w:rsidP="00EB6E50">
      <w:pPr>
        <w:pStyle w:val="N"/>
        <w:jc w:val="left"/>
        <w:rPr>
          <w:rFonts w:hAnsi="宋体"/>
        </w:rPr>
      </w:pPr>
      <w:r w:rsidRPr="005B26FF">
        <w:rPr>
          <w:rFonts w:hAnsi="宋体" w:hint="eastAsia"/>
        </w:rPr>
        <w:t>对云平台的机房环境也要进行日常检查，环境的温度、湿度、灰尘等</w:t>
      </w:r>
      <w:r w:rsidR="00031D3C" w:rsidRPr="005B26FF">
        <w:rPr>
          <w:rFonts w:hAnsi="宋体" w:hint="eastAsia"/>
        </w:rPr>
        <w:t>是否合乎要求。空调、供电系统是否运行正常，设备运行是否温度不正常。地板、天窗、消防、监控都是检查不可缺的环境。如果发现问题及时整改。</w:t>
      </w:r>
    </w:p>
    <w:p w14:paraId="3C01F82D" w14:textId="5EC188ED" w:rsidR="000867F4" w:rsidRPr="005B26FF" w:rsidRDefault="001B7320" w:rsidP="00366A80">
      <w:pPr>
        <w:pStyle w:val="5"/>
      </w:pPr>
      <w:r w:rsidRPr="005B26FF">
        <w:rPr>
          <w:rFonts w:hint="eastAsia"/>
        </w:rPr>
        <w:t>应急资源的储备</w:t>
      </w:r>
    </w:p>
    <w:p w14:paraId="41AED90B" w14:textId="47AA4B44" w:rsidR="001B7320" w:rsidRPr="005B26FF" w:rsidRDefault="001B7320" w:rsidP="00EB6E50">
      <w:pPr>
        <w:pStyle w:val="N"/>
        <w:jc w:val="left"/>
        <w:rPr>
          <w:rFonts w:hAnsi="宋体"/>
        </w:rPr>
      </w:pPr>
      <w:r w:rsidRPr="005B26FF">
        <w:rPr>
          <w:rFonts w:hAnsi="宋体" w:hint="eastAsia"/>
        </w:rPr>
        <w:t>应储备核心交换机、服务器设备、光纤线缆、网线等，当发生由于硬件设备故障或者设备被攻击出现</w:t>
      </w:r>
      <w:proofErr w:type="gramStart"/>
      <w:r w:rsidRPr="005B26FF">
        <w:rPr>
          <w:rFonts w:hAnsi="宋体" w:hint="eastAsia"/>
        </w:rPr>
        <w:t>宕</w:t>
      </w:r>
      <w:proofErr w:type="gramEnd"/>
      <w:r w:rsidRPr="005B26FF">
        <w:rPr>
          <w:rFonts w:hAnsi="宋体" w:hint="eastAsia"/>
        </w:rPr>
        <w:t>机等情况，运</w:t>
      </w:r>
      <w:proofErr w:type="gramStart"/>
      <w:r w:rsidRPr="005B26FF">
        <w:rPr>
          <w:rFonts w:hAnsi="宋体" w:hint="eastAsia"/>
        </w:rPr>
        <w:t>维人员</w:t>
      </w:r>
      <w:proofErr w:type="gramEnd"/>
      <w:r w:rsidRPr="005B26FF">
        <w:rPr>
          <w:rFonts w:hAnsi="宋体" w:hint="eastAsia"/>
        </w:rPr>
        <w:t>可以使用储备的设备进行替换，确保最短时间恢复。</w:t>
      </w:r>
    </w:p>
    <w:p w14:paraId="12FE6073" w14:textId="3C1E0CE4" w:rsidR="001B7320" w:rsidRPr="005B26FF" w:rsidRDefault="001B7320" w:rsidP="00366A80">
      <w:pPr>
        <w:pStyle w:val="5"/>
      </w:pPr>
      <w:r w:rsidRPr="005B26FF">
        <w:rPr>
          <w:rFonts w:hint="eastAsia"/>
        </w:rPr>
        <w:t>监控系统建立</w:t>
      </w:r>
    </w:p>
    <w:p w14:paraId="10010A8C" w14:textId="6398CD02" w:rsidR="001B7320" w:rsidRPr="005B26FF" w:rsidRDefault="000867F4" w:rsidP="00EB6E50">
      <w:pPr>
        <w:pStyle w:val="N"/>
        <w:jc w:val="left"/>
        <w:rPr>
          <w:rFonts w:hAnsi="宋体"/>
        </w:rPr>
      </w:pPr>
      <w:r w:rsidRPr="005B26FF">
        <w:rPr>
          <w:rFonts w:hAnsi="宋体" w:hint="eastAsia"/>
        </w:rPr>
        <w:t>建立完善、稳定的性能监控系统，包括对于CPU</w:t>
      </w:r>
      <w:r w:rsidR="00EA14CA">
        <w:rPr>
          <w:rFonts w:hAnsi="宋体" w:hint="eastAsia"/>
        </w:rPr>
        <w:t>、内存、存储、</w:t>
      </w:r>
      <w:r w:rsidRPr="005B26FF">
        <w:rPr>
          <w:rFonts w:hAnsi="宋体" w:hint="eastAsia"/>
        </w:rPr>
        <w:t>应用的性能等指标的收集</w:t>
      </w:r>
      <w:r w:rsidR="00EA14CA">
        <w:rPr>
          <w:rFonts w:hAnsi="宋体" w:hint="eastAsia"/>
        </w:rPr>
        <w:t>，日志收集系统的建立</w:t>
      </w:r>
      <w:r w:rsidRPr="005B26FF">
        <w:rPr>
          <w:rFonts w:hAnsi="宋体" w:hint="eastAsia"/>
        </w:rPr>
        <w:t>，并根据对应的特点，建立预警规则。</w:t>
      </w:r>
      <w:r w:rsidR="00EA14CA">
        <w:rPr>
          <w:rFonts w:hAnsi="宋体" w:hint="eastAsia"/>
        </w:rPr>
        <w:t>在日常的系统运维中</w:t>
      </w:r>
      <w:r w:rsidR="00E6633B">
        <w:rPr>
          <w:rFonts w:hAnsi="宋体" w:hint="eastAsia"/>
        </w:rPr>
        <w:t>，</w:t>
      </w:r>
      <w:r w:rsidR="00EA14CA">
        <w:rPr>
          <w:rFonts w:hAnsi="宋体" w:hint="eastAsia"/>
        </w:rPr>
        <w:t>有助于较早的发现系统的漏洞问题解决隐患。在应急事故发生中，有利于故障的</w:t>
      </w:r>
      <w:r w:rsidR="006113C3">
        <w:rPr>
          <w:rFonts w:hAnsi="宋体" w:hint="eastAsia"/>
        </w:rPr>
        <w:t>尽快</w:t>
      </w:r>
      <w:r w:rsidR="00EA14CA">
        <w:rPr>
          <w:rFonts w:hAnsi="宋体" w:hint="eastAsia"/>
        </w:rPr>
        <w:t>排查。</w:t>
      </w:r>
    </w:p>
    <w:p w14:paraId="4AE982B2" w14:textId="3ACF604C" w:rsidR="00AE3AF0" w:rsidRPr="005B26FF" w:rsidRDefault="00AE3AF0" w:rsidP="00366A80">
      <w:pPr>
        <w:pStyle w:val="5"/>
      </w:pPr>
      <w:r w:rsidRPr="005B26FF">
        <w:rPr>
          <w:rFonts w:hint="eastAsia"/>
        </w:rPr>
        <w:t>事故总结</w:t>
      </w:r>
    </w:p>
    <w:p w14:paraId="40AE21B8" w14:textId="1A6E128E" w:rsidR="00AE3AF0" w:rsidRPr="005B26FF" w:rsidRDefault="00AE3AF0" w:rsidP="00105BB0">
      <w:pPr>
        <w:pStyle w:val="N"/>
        <w:jc w:val="left"/>
        <w:rPr>
          <w:rFonts w:hAnsi="宋体"/>
        </w:rPr>
      </w:pPr>
      <w:r w:rsidRPr="005B26FF">
        <w:rPr>
          <w:rFonts w:hAnsi="宋体" w:hint="eastAsia"/>
        </w:rPr>
        <w:t>分析故障原因</w:t>
      </w:r>
      <w:r w:rsidR="00A34E0B">
        <w:rPr>
          <w:rFonts w:hAnsi="宋体" w:hint="eastAsia"/>
        </w:rPr>
        <w:t>，总结经验教训，明确责任</w:t>
      </w:r>
      <w:r w:rsidRPr="005B26FF">
        <w:rPr>
          <w:rFonts w:hAnsi="宋体" w:hint="eastAsia"/>
        </w:rPr>
        <w:t>，制定解决方案</w:t>
      </w:r>
      <w:r w:rsidR="00A8080E">
        <w:rPr>
          <w:rFonts w:hAnsi="宋体" w:hint="eastAsia"/>
        </w:rPr>
        <w:t>。</w:t>
      </w:r>
      <w:r w:rsidR="00782456">
        <w:rPr>
          <w:rFonts w:hAnsi="宋体" w:hint="eastAsia"/>
        </w:rPr>
        <w:t>并进行隐患排查，防患于未然</w:t>
      </w:r>
      <w:r w:rsidRPr="005B26FF">
        <w:rPr>
          <w:rFonts w:hAnsi="宋体" w:hint="eastAsia"/>
        </w:rPr>
        <w:t>，避免相似的故障再次发生。</w:t>
      </w:r>
      <w:r w:rsidR="00A34E0B">
        <w:rPr>
          <w:rFonts w:hAnsi="宋体" w:hint="eastAsia"/>
        </w:rPr>
        <w:t>同时针对故障的</w:t>
      </w:r>
      <w:r w:rsidR="001C2AF3">
        <w:rPr>
          <w:rFonts w:hAnsi="宋体" w:hint="eastAsia"/>
        </w:rPr>
        <w:t>原因、解决办法</w:t>
      </w:r>
      <w:r w:rsidR="00A34E0B">
        <w:rPr>
          <w:rFonts w:hAnsi="宋体" w:hint="eastAsia"/>
        </w:rPr>
        <w:t>，对运维团队进行针对性的培训</w:t>
      </w:r>
      <w:r w:rsidR="009E0501">
        <w:rPr>
          <w:rFonts w:hAnsi="宋体" w:hint="eastAsia"/>
        </w:rPr>
        <w:t>，提升运维的水平。</w:t>
      </w:r>
    </w:p>
    <w:p w14:paraId="43366575" w14:textId="7C10BBFC" w:rsidR="00B51159" w:rsidRDefault="00AB6001">
      <w:pPr>
        <w:pStyle w:val="2"/>
      </w:pPr>
      <w:r>
        <w:rPr>
          <w:rFonts w:hint="eastAsia"/>
        </w:rPr>
        <w:lastRenderedPageBreak/>
        <w:t>镜像长江建设</w:t>
      </w:r>
    </w:p>
    <w:p w14:paraId="18DF1A8A" w14:textId="77777777" w:rsidR="00B51159" w:rsidRDefault="00AB6001">
      <w:pPr>
        <w:pStyle w:val="3"/>
      </w:pPr>
      <w:r>
        <w:rPr>
          <w:rFonts w:hint="eastAsia"/>
        </w:rPr>
        <w:t>设计原则</w:t>
      </w:r>
    </w:p>
    <w:p w14:paraId="4209DC3A" w14:textId="77777777" w:rsidR="00B51159" w:rsidRDefault="00AB6001">
      <w:pPr>
        <w:pStyle w:val="3"/>
      </w:pPr>
      <w:r>
        <w:rPr>
          <w:rFonts w:hint="eastAsia"/>
        </w:rPr>
        <w:t>系统架构</w:t>
      </w:r>
    </w:p>
    <w:p w14:paraId="0F526A79" w14:textId="77777777" w:rsidR="00B51159" w:rsidRDefault="00AB6001">
      <w:pPr>
        <w:pStyle w:val="3"/>
      </w:pPr>
      <w:r>
        <w:rPr>
          <w:rFonts w:hint="eastAsia"/>
        </w:rPr>
        <w:t>系统划分</w:t>
      </w:r>
    </w:p>
    <w:p w14:paraId="67CB6FC8" w14:textId="77777777" w:rsidR="00B51159" w:rsidRDefault="00AB6001">
      <w:pPr>
        <w:pStyle w:val="3"/>
      </w:pPr>
      <w:r>
        <w:rPr>
          <w:rFonts w:hint="eastAsia"/>
        </w:rPr>
        <w:t>模块设计</w:t>
      </w:r>
    </w:p>
    <w:p w14:paraId="028C44F8" w14:textId="77777777" w:rsidR="00B51159" w:rsidRDefault="00AB6001">
      <w:pPr>
        <w:pStyle w:val="3"/>
      </w:pPr>
      <w:r>
        <w:rPr>
          <w:rFonts w:hint="eastAsia"/>
        </w:rPr>
        <w:t>接口设计</w:t>
      </w:r>
    </w:p>
    <w:p w14:paraId="5A3E947E" w14:textId="77777777" w:rsidR="00B51159" w:rsidRDefault="00AB6001">
      <w:pPr>
        <w:pStyle w:val="2"/>
      </w:pPr>
      <w:r>
        <w:rPr>
          <w:rFonts w:hint="eastAsia"/>
        </w:rPr>
        <w:t>智慧应用</w:t>
      </w:r>
    </w:p>
    <w:p w14:paraId="2DD37AAC" w14:textId="2908BC57" w:rsidR="00B51159" w:rsidRDefault="00AB6001">
      <w:pPr>
        <w:pStyle w:val="3"/>
      </w:pPr>
      <w:r>
        <w:rPr>
          <w:rFonts w:hint="eastAsia"/>
        </w:rPr>
        <w:t>供水监管</w:t>
      </w:r>
    </w:p>
    <w:p w14:paraId="2515DB3F" w14:textId="4F2E30F1" w:rsidR="00B51159" w:rsidRDefault="00AB6001">
      <w:pPr>
        <w:pStyle w:val="3"/>
      </w:pPr>
      <w:r>
        <w:rPr>
          <w:rFonts w:hint="eastAsia"/>
        </w:rPr>
        <w:t>排水监管</w:t>
      </w:r>
    </w:p>
    <w:p w14:paraId="5288D3A8" w14:textId="3A187780" w:rsidR="00B51159" w:rsidRDefault="00AB6001">
      <w:pPr>
        <w:pStyle w:val="3"/>
      </w:pPr>
      <w:r>
        <w:rPr>
          <w:rFonts w:hint="eastAsia"/>
        </w:rPr>
        <w:t>岸线监管</w:t>
      </w:r>
    </w:p>
    <w:p w14:paraId="662CB0B7" w14:textId="57AD3D32" w:rsidR="00B51159" w:rsidRDefault="00AB6001">
      <w:pPr>
        <w:pStyle w:val="3"/>
      </w:pPr>
      <w:r>
        <w:rPr>
          <w:rFonts w:hint="eastAsia"/>
        </w:rPr>
        <w:t>防洪减灾管理</w:t>
      </w:r>
    </w:p>
    <w:p w14:paraId="5B8450C5" w14:textId="2C117CE2" w:rsidR="00B51159" w:rsidRDefault="00AB6001">
      <w:pPr>
        <w:pStyle w:val="3"/>
      </w:pPr>
      <w:r>
        <w:rPr>
          <w:rFonts w:hint="eastAsia"/>
        </w:rPr>
        <w:t>工程建设管理</w:t>
      </w:r>
    </w:p>
    <w:p w14:paraId="7E1B6BCE" w14:textId="35F0BC26" w:rsidR="00B51159" w:rsidRDefault="00AB6001">
      <w:pPr>
        <w:pStyle w:val="3"/>
      </w:pPr>
      <w:r>
        <w:rPr>
          <w:rFonts w:hint="eastAsia"/>
        </w:rPr>
        <w:t>水环境治理管理</w:t>
      </w:r>
    </w:p>
    <w:p w14:paraId="7D03C0A8" w14:textId="6F6ED3AC" w:rsidR="00B51159" w:rsidRDefault="00AB6001">
      <w:pPr>
        <w:pStyle w:val="3"/>
      </w:pPr>
      <w:r>
        <w:rPr>
          <w:rFonts w:hint="eastAsia"/>
        </w:rPr>
        <w:t>应急处置管理</w:t>
      </w:r>
    </w:p>
    <w:p w14:paraId="1402F2EE" w14:textId="77777777" w:rsidR="00B51159" w:rsidRDefault="00AB6001">
      <w:pPr>
        <w:pStyle w:val="3"/>
      </w:pPr>
      <w:r>
        <w:rPr>
          <w:rFonts w:hint="eastAsia"/>
        </w:rPr>
        <w:t>综合决策支持（匡欢）</w:t>
      </w:r>
    </w:p>
    <w:p w14:paraId="502E5EB7" w14:textId="77777777" w:rsidR="00B51159" w:rsidRDefault="00AB6001">
      <w:r>
        <w:br w:type="page"/>
      </w:r>
    </w:p>
    <w:p w14:paraId="1DF46C8C" w14:textId="77777777" w:rsidR="00B51159" w:rsidRDefault="00AB6001">
      <w:pPr>
        <w:pStyle w:val="1"/>
      </w:pPr>
      <w:r>
        <w:rPr>
          <w:rFonts w:hint="eastAsia"/>
        </w:rPr>
        <w:lastRenderedPageBreak/>
        <w:t>关键技术</w:t>
      </w:r>
    </w:p>
    <w:p w14:paraId="44F4F713" w14:textId="77777777" w:rsidR="00B51159" w:rsidRDefault="00AB6001">
      <w:pPr>
        <w:pStyle w:val="2"/>
      </w:pPr>
      <w:r>
        <w:t>长江大保护时空大数据统一的描述方法</w:t>
      </w:r>
    </w:p>
    <w:p w14:paraId="04B760EF" w14:textId="77777777" w:rsidR="00B51159" w:rsidRDefault="00B51159">
      <w:pPr>
        <w:pStyle w:val="N"/>
        <w:rPr>
          <w:rFonts w:ascii="Times New Roman"/>
        </w:rPr>
      </w:pPr>
    </w:p>
    <w:p w14:paraId="0A0E59D0" w14:textId="77777777" w:rsidR="00B51159" w:rsidRDefault="00AB6001">
      <w:pPr>
        <w:pStyle w:val="2"/>
      </w:pPr>
      <w:r>
        <w:t>长江大保护背景下的时空大数据云平台建设方案</w:t>
      </w:r>
    </w:p>
    <w:p w14:paraId="639841C0" w14:textId="77777777" w:rsidR="00B51159" w:rsidRDefault="00B51159">
      <w:pPr>
        <w:pStyle w:val="N"/>
        <w:rPr>
          <w:rFonts w:ascii="Times New Roman"/>
        </w:rPr>
      </w:pPr>
    </w:p>
    <w:p w14:paraId="631F3DA3" w14:textId="77777777" w:rsidR="00B51159" w:rsidRDefault="00AB6001">
      <w:pPr>
        <w:pStyle w:val="2"/>
      </w:pPr>
      <w:r>
        <w:t>长江大保护数据、资源高效管理和平台性能保障</w:t>
      </w:r>
    </w:p>
    <w:p w14:paraId="408C7CB8" w14:textId="77777777" w:rsidR="00B51159" w:rsidRDefault="00B51159">
      <w:pPr>
        <w:pStyle w:val="N"/>
        <w:rPr>
          <w:rFonts w:ascii="Times New Roman"/>
        </w:rPr>
      </w:pPr>
    </w:p>
    <w:p w14:paraId="689964E6" w14:textId="77777777" w:rsidR="00B51159" w:rsidRDefault="00B51159">
      <w:pPr>
        <w:pStyle w:val="N"/>
        <w:rPr>
          <w:rFonts w:ascii="Times New Roman"/>
        </w:rPr>
      </w:pPr>
    </w:p>
    <w:p w14:paraId="5FC0C563" w14:textId="77777777" w:rsidR="00B51159" w:rsidRDefault="00AB6001">
      <w:r>
        <w:rPr>
          <w:rFonts w:hint="eastAsia"/>
        </w:rPr>
        <w:br w:type="page"/>
      </w:r>
    </w:p>
    <w:p w14:paraId="01614E25" w14:textId="62498E12" w:rsidR="00B51159" w:rsidRDefault="00AB6001">
      <w:pPr>
        <w:pStyle w:val="1"/>
        <w:ind w:left="727" w:hangingChars="202" w:hanging="727"/>
        <w:rPr>
          <w:rFonts w:ascii="Times New Roman" w:hAnsi="Times New Roman"/>
        </w:rPr>
      </w:pPr>
      <w:r>
        <w:rPr>
          <w:rFonts w:ascii="Times New Roman" w:hAnsi="Times New Roman" w:hint="eastAsia"/>
        </w:rPr>
        <w:lastRenderedPageBreak/>
        <w:t>总结</w:t>
      </w:r>
    </w:p>
    <w:p w14:paraId="0CFF997E" w14:textId="77777777" w:rsidR="00B51159" w:rsidRDefault="00AB6001">
      <w:pPr>
        <w:pStyle w:val="2"/>
        <w:rPr>
          <w:rFonts w:ascii="Times New Roman" w:hAnsi="Times New Roman"/>
        </w:rPr>
      </w:pPr>
      <w:r>
        <w:rPr>
          <w:rFonts w:ascii="Times New Roman" w:hAnsi="Times New Roman" w:hint="eastAsia"/>
        </w:rPr>
        <w:t>结论</w:t>
      </w:r>
    </w:p>
    <w:p w14:paraId="44B02528" w14:textId="77777777" w:rsidR="00B51159" w:rsidRDefault="00AB6001">
      <w:pPr>
        <w:pStyle w:val="2"/>
        <w:rPr>
          <w:rFonts w:ascii="Times New Roman" w:hAnsi="Times New Roman"/>
        </w:rPr>
      </w:pPr>
      <w:r>
        <w:rPr>
          <w:rFonts w:ascii="Times New Roman" w:hAnsi="Times New Roman" w:hint="eastAsia"/>
        </w:rPr>
        <w:t>创新点</w:t>
      </w:r>
    </w:p>
    <w:p w14:paraId="348E3F38" w14:textId="77777777" w:rsidR="00B51159" w:rsidRDefault="00AB6001">
      <w:pPr>
        <w:pStyle w:val="2"/>
        <w:rPr>
          <w:rFonts w:ascii="Times New Roman" w:hAnsi="Times New Roman"/>
        </w:rPr>
      </w:pPr>
      <w:r>
        <w:rPr>
          <w:rFonts w:ascii="Times New Roman" w:hAnsi="Times New Roman" w:hint="eastAsia"/>
        </w:rPr>
        <w:t>研究展望</w:t>
      </w:r>
    </w:p>
    <w:p w14:paraId="501C14AB" w14:textId="77777777" w:rsidR="00B51159" w:rsidRDefault="00B51159">
      <w:pPr>
        <w:pStyle w:val="N"/>
        <w:rPr>
          <w:rFonts w:ascii="Times New Roman"/>
        </w:rPr>
      </w:pPr>
    </w:p>
    <w:sectPr w:rsidR="00B51159">
      <w:headerReference w:type="even" r:id="rId20"/>
      <w:footerReference w:type="even" r:id="rId21"/>
      <w:footerReference w:type="default" r:id="rId22"/>
      <w:pgSz w:w="11906" w:h="16838"/>
      <w:pgMar w:top="1616" w:right="1418" w:bottom="1616" w:left="1418" w:header="964" w:footer="1304" w:gutter="0"/>
      <w:cols w:space="425"/>
      <w:docGrid w:type="lines" w:linePitch="3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88551D" w14:textId="77777777" w:rsidR="00AC39C0" w:rsidRDefault="00AC39C0">
      <w:r>
        <w:separator/>
      </w:r>
    </w:p>
  </w:endnote>
  <w:endnote w:type="continuationSeparator" w:id="0">
    <w:p w14:paraId="4DD9F850" w14:textId="77777777" w:rsidR="00AC39C0" w:rsidRDefault="00AC3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微软雅黑"/>
    <w:charset w:val="86"/>
    <w:family w:val="script"/>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 w:name="等线 Light">
    <w:altName w:val="Arial Unicode MS"/>
    <w:charset w:val="86"/>
    <w:family w:val="auto"/>
    <w:pitch w:val="default"/>
    <w:sig w:usb0="00000000"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等线">
    <w:altName w:val="Arial Unicode MS"/>
    <w:charset w:val="86"/>
    <w:family w:val="auto"/>
    <w:pitch w:val="default"/>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楷体">
    <w:panose1 w:val="02010609060101010101"/>
    <w:charset w:val="86"/>
    <w:family w:val="modern"/>
    <w:pitch w:val="fixed"/>
    <w:sig w:usb0="800002BF" w:usb1="38CF7CFA" w:usb2="00000016" w:usb3="00000000" w:csb0="00040001" w:csb1="00000000"/>
  </w:font>
  <w:font w:name="方正魏碑_GBK">
    <w:altName w:val="宋体"/>
    <w:charset w:val="86"/>
    <w:family w:val="script"/>
    <w:pitch w:val="default"/>
    <w:sig w:usb0="00000000" w:usb1="0000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大标宋简体">
    <w:altName w:val="宋体"/>
    <w:charset w:val="86"/>
    <w:family w:val="auto"/>
    <w:pitch w:val="default"/>
    <w:sig w:usb0="00000000" w:usb1="00000000" w:usb2="00000010" w:usb3="00000000" w:csb0="00040000" w:csb1="00000000"/>
  </w:font>
  <w:font w:name="Swis721 BT">
    <w:altName w:val="Segoe Script"/>
    <w:charset w:val="00"/>
    <w:family w:val="swiss"/>
    <w:pitch w:val="default"/>
    <w:sig w:usb0="00000000" w:usb1="00000000" w:usb2="00000000" w:usb3="00000000" w:csb0="0000001B" w:csb1="00000000"/>
  </w:font>
  <w:font w:name="仿宋">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889EA8" w14:textId="77777777" w:rsidR="00954659" w:rsidRDefault="00954659">
    <w:pPr>
      <w:pStyle w:val="af2"/>
      <w:jc w:val="center"/>
    </w:pPr>
    <w:r>
      <w:fldChar w:fldCharType="begin"/>
    </w:r>
    <w:r>
      <w:instrText>PAGE   \* MERGEFORMAT</w:instrText>
    </w:r>
    <w:r>
      <w:fldChar w:fldCharType="separate"/>
    </w:r>
    <w:r>
      <w:rPr>
        <w:lang w:val="zh-CN"/>
      </w:rPr>
      <w:t>8</w:t>
    </w:r>
    <w:r>
      <w:rPr>
        <w:lang w:val="zh-CN"/>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660266" w14:textId="77777777" w:rsidR="00954659" w:rsidRDefault="00954659">
    <w:pPr>
      <w:pStyle w:val="af2"/>
      <w:jc w:val="center"/>
    </w:pPr>
    <w:r>
      <w:fldChar w:fldCharType="begin"/>
    </w:r>
    <w:r>
      <w:instrText>PAGE   \* MERGEFORMAT</w:instrText>
    </w:r>
    <w:r>
      <w:fldChar w:fldCharType="separate"/>
    </w:r>
    <w:r w:rsidR="0025625F" w:rsidRPr="0025625F">
      <w:rPr>
        <w:noProof/>
        <w:lang w:val="zh-CN"/>
      </w:rPr>
      <w:t>26</w:t>
    </w:r>
    <w:r>
      <w:rPr>
        <w:lang w:val="zh-C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A52097" w14:textId="77777777" w:rsidR="00AC39C0" w:rsidRDefault="00AC39C0">
      <w:r>
        <w:separator/>
      </w:r>
    </w:p>
  </w:footnote>
  <w:footnote w:type="continuationSeparator" w:id="0">
    <w:p w14:paraId="35C357F8" w14:textId="77777777" w:rsidR="00AC39C0" w:rsidRDefault="00AC39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E74DC" w14:textId="77777777" w:rsidR="00954659" w:rsidRDefault="00954659">
    <w:pPr>
      <w:pStyle w:val="N"/>
    </w:pPr>
    <w:r>
      <w:rPr>
        <w:noProof/>
      </w:rPr>
      <w:drawing>
        <wp:anchor distT="0" distB="0" distL="114300" distR="114300" simplePos="0" relativeHeight="251676672" behindDoc="0" locked="0" layoutInCell="1" allowOverlap="1" wp14:anchorId="3DE9414D" wp14:editId="387AF4AD">
          <wp:simplePos x="0" y="0"/>
          <wp:positionH relativeFrom="page">
            <wp:posOffset>900430</wp:posOffset>
          </wp:positionH>
          <wp:positionV relativeFrom="page">
            <wp:posOffset>666115</wp:posOffset>
          </wp:positionV>
          <wp:extent cx="360045" cy="360045"/>
          <wp:effectExtent l="0" t="0" r="1905" b="1905"/>
          <wp:wrapNone/>
          <wp:docPr id="45" name="图片 4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1"/>
                  <pic:cNvPicPr>
                    <a:picLocks noChangeAspect="1" noChangeArrowheads="1"/>
                  </pic:cNvPicPr>
                </pic:nvPicPr>
                <pic:blipFill>
                  <a:blip r:embed="rId1">
                    <a:biLevel thresh="50000"/>
                    <a:extLst>
                      <a:ext uri="{28A0092B-C50C-407E-A947-70E740481C1C}">
                        <a14:useLocalDpi xmlns:a14="http://schemas.microsoft.com/office/drawing/2010/main" val="0"/>
                      </a:ext>
                    </a:extLst>
                  </a:blip>
                  <a:srcRect/>
                  <a:stretch>
                    <a:fillRect/>
                  </a:stretch>
                </pic:blipFill>
                <pic:spPr>
                  <a:xfrm>
                    <a:off x="0" y="0"/>
                    <a:ext cx="360045" cy="360045"/>
                  </a:xfrm>
                  <a:prstGeom prst="rect">
                    <a:avLst/>
                  </a:prstGeom>
                  <a:noFill/>
                  <a:ln>
                    <a:noFill/>
                  </a:ln>
                </pic:spPr>
              </pic:pic>
            </a:graphicData>
          </a:graphic>
        </wp:anchor>
      </w:drawing>
    </w:r>
    <w:r>
      <w:rPr>
        <w:noProof/>
      </w:rPr>
      <mc:AlternateContent>
        <mc:Choice Requires="wps">
          <w:drawing>
            <wp:anchor distT="0" distB="0" distL="114300" distR="114300" simplePos="0" relativeHeight="251674624" behindDoc="0" locked="0" layoutInCell="1" allowOverlap="1" wp14:anchorId="6009522F" wp14:editId="60A2BDE6">
              <wp:simplePos x="0" y="0"/>
              <wp:positionH relativeFrom="page">
                <wp:posOffset>1296035</wp:posOffset>
              </wp:positionH>
              <wp:positionV relativeFrom="page">
                <wp:posOffset>935355</wp:posOffset>
              </wp:positionV>
              <wp:extent cx="5363845" cy="0"/>
              <wp:effectExtent l="0" t="0" r="27305" b="1905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63845" cy="0"/>
                      </a:xfrm>
                      <a:prstGeom prst="straightConnector1">
                        <a:avLst/>
                      </a:prstGeom>
                      <a:noFill/>
                      <a:ln w="19050">
                        <a:solidFill>
                          <a:srgbClr val="000000"/>
                        </a:solidFill>
                        <a:round/>
                      </a:ln>
                    </wps:spPr>
                    <wps:bodyPr/>
                  </wps:wsp>
                </a:graphicData>
              </a:graphic>
            </wp:anchor>
          </w:drawing>
        </mc:Choice>
        <mc:Fallback>
          <w:pict>
            <v:shapetype id="_x0000_t32" coordsize="21600,21600" o:spt="32" o:oned="t" path="m,l21600,21600e" filled="f">
              <v:path arrowok="t" fillok="f" o:connecttype="none"/>
              <o:lock v:ext="edit" shapetype="t"/>
            </v:shapetype>
            <v:shape id="直接箭头连接符 12" o:spid="_x0000_s1026" type="#_x0000_t32" style="position:absolute;left:0;text-align:left;margin-left:102.05pt;margin-top:73.65pt;width:422.35pt;height:0;z-index:2516746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" strokeweight="1.5pt">
              <w10:wrap anchorx="page" anchory="page"/>
            </v:shape>
          </w:pict>
        </mc:Fallback>
      </mc:AlternateContent>
    </w:r>
    <w:proofErr w:type="gramStart"/>
    <w:r>
      <w:rPr>
        <w:rFonts w:hint="eastAsia"/>
      </w:rPr>
      <w:t>xx</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start w:val="1"/>
      <w:numFmt w:val="decimal"/>
      <w:pStyle w:val="7"/>
      <w:lvlText w:val="第%1条"/>
      <w:lvlJc w:val="right"/>
      <w:pPr>
        <w:tabs>
          <w:tab w:val="left" w:pos="3320"/>
        </w:tabs>
        <w:ind w:left="3320" w:hanging="420"/>
      </w:pPr>
      <w:rPr>
        <w:rFonts w:eastAsia="宋体" w:hint="eastAsia"/>
        <w:sz w:val="28"/>
      </w:rPr>
    </w:lvl>
    <w:lvl w:ilvl="1">
      <w:start w:val="1"/>
      <w:numFmt w:val="lowerLetter"/>
      <w:lvlText w:val="%2)"/>
      <w:lvlJc w:val="left"/>
      <w:pPr>
        <w:tabs>
          <w:tab w:val="left" w:pos="1413"/>
        </w:tabs>
        <w:ind w:left="1413" w:hanging="420"/>
      </w:pPr>
    </w:lvl>
    <w:lvl w:ilvl="2">
      <w:start w:val="1"/>
      <w:numFmt w:val="lowerRoman"/>
      <w:lvlText w:val="%3."/>
      <w:lvlJc w:val="right"/>
      <w:pPr>
        <w:tabs>
          <w:tab w:val="left" w:pos="1833"/>
        </w:tabs>
        <w:ind w:left="1833" w:hanging="420"/>
      </w:pPr>
    </w:lvl>
    <w:lvl w:ilvl="3">
      <w:start w:val="1"/>
      <w:numFmt w:val="decimal"/>
      <w:lvlText w:val="%4."/>
      <w:lvlJc w:val="left"/>
      <w:pPr>
        <w:tabs>
          <w:tab w:val="left" w:pos="2253"/>
        </w:tabs>
        <w:ind w:left="2253" w:hanging="420"/>
      </w:pPr>
    </w:lvl>
    <w:lvl w:ilvl="4">
      <w:start w:val="1"/>
      <w:numFmt w:val="decimal"/>
      <w:pStyle w:val="7"/>
      <w:lvlText w:val="第%5条"/>
      <w:lvlJc w:val="right"/>
      <w:pPr>
        <w:tabs>
          <w:tab w:val="left" w:pos="2673"/>
        </w:tabs>
        <w:ind w:left="2673" w:hanging="420"/>
      </w:pPr>
      <w:rPr>
        <w:rFonts w:eastAsia="宋体" w:hint="eastAsia"/>
        <w:color w:val="auto"/>
        <w:sz w:val="24"/>
        <w:szCs w:val="24"/>
      </w:rPr>
    </w:lvl>
    <w:lvl w:ilvl="5">
      <w:start w:val="1"/>
      <w:numFmt w:val="lowerRoman"/>
      <w:lvlText w:val="%6."/>
      <w:lvlJc w:val="right"/>
      <w:pPr>
        <w:tabs>
          <w:tab w:val="left" w:pos="3093"/>
        </w:tabs>
        <w:ind w:left="3093" w:hanging="420"/>
      </w:pPr>
    </w:lvl>
    <w:lvl w:ilvl="6">
      <w:start w:val="1"/>
      <w:numFmt w:val="decimal"/>
      <w:lvlText w:val="%7."/>
      <w:lvlJc w:val="left"/>
      <w:pPr>
        <w:tabs>
          <w:tab w:val="left" w:pos="3513"/>
        </w:tabs>
        <w:ind w:left="3513" w:hanging="420"/>
      </w:pPr>
    </w:lvl>
    <w:lvl w:ilvl="7">
      <w:start w:val="1"/>
      <w:numFmt w:val="lowerLetter"/>
      <w:lvlText w:val="%8)"/>
      <w:lvlJc w:val="left"/>
      <w:pPr>
        <w:tabs>
          <w:tab w:val="left" w:pos="3933"/>
        </w:tabs>
        <w:ind w:left="3933" w:hanging="420"/>
      </w:pPr>
    </w:lvl>
    <w:lvl w:ilvl="8">
      <w:start w:val="1"/>
      <w:numFmt w:val="lowerRoman"/>
      <w:lvlText w:val="%9."/>
      <w:lvlJc w:val="right"/>
      <w:pPr>
        <w:tabs>
          <w:tab w:val="left" w:pos="4353"/>
        </w:tabs>
        <w:ind w:left="4353" w:hanging="420"/>
      </w:pPr>
    </w:lvl>
  </w:abstractNum>
  <w:abstractNum w:abstractNumId="1">
    <w:nsid w:val="1956331F"/>
    <w:multiLevelType w:val="multilevel"/>
    <w:tmpl w:val="1956331F"/>
    <w:lvl w:ilvl="0">
      <w:start w:val="1"/>
      <w:numFmt w:val="bullet"/>
      <w:pStyle w:val="a"/>
      <w:lvlText w:val=""/>
      <w:lvlJc w:val="left"/>
      <w:pPr>
        <w:tabs>
          <w:tab w:val="left" w:pos="620"/>
        </w:tabs>
        <w:ind w:left="620" w:hanging="420"/>
      </w:pPr>
      <w:rPr>
        <w:rFonts w:ascii="Symbol" w:hAnsi="Symbol"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nsid w:val="19852BF9"/>
    <w:multiLevelType w:val="hybridMultilevel"/>
    <w:tmpl w:val="894A6444"/>
    <w:lvl w:ilvl="0" w:tplc="04090011">
      <w:start w:val="1"/>
      <w:numFmt w:val="decimal"/>
      <w:lvlText w:val="%1)"/>
      <w:lvlJc w:val="left"/>
      <w:pPr>
        <w:ind w:left="420" w:hanging="420"/>
      </w:pPr>
    </w:lvl>
    <w:lvl w:ilvl="1" w:tplc="ED127258">
      <w:start w:val="1"/>
      <w:numFmt w:val="decimal"/>
      <w:lvlText w:val="（%2）"/>
      <w:lvlJc w:val="left"/>
      <w:pPr>
        <w:ind w:left="1155" w:hanging="735"/>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DF1CD0"/>
    <w:multiLevelType w:val="multilevel"/>
    <w:tmpl w:val="1ADF1CD0"/>
    <w:lvl w:ilvl="0">
      <w:start w:val="1"/>
      <w:numFmt w:val="lowerLetter"/>
      <w:pStyle w:val="70"/>
      <w:suff w:val="nothing"/>
      <w:lvlText w:val="%1）"/>
      <w:lvlJc w:val="left"/>
      <w:pPr>
        <w:ind w:left="1440" w:hanging="306"/>
      </w:pPr>
      <w:rPr>
        <w:rFonts w:hint="eastAsia"/>
      </w:rPr>
    </w:lvl>
    <w:lvl w:ilvl="1">
      <w:start w:val="1"/>
      <w:numFmt w:val="lowerLetter"/>
      <w:lvlText w:val="%2)"/>
      <w:lvlJc w:val="left"/>
      <w:pPr>
        <w:ind w:left="0" w:firstLine="400"/>
      </w:pPr>
      <w:rPr>
        <w:rFonts w:hint="eastAsia"/>
      </w:rPr>
    </w:lvl>
    <w:lvl w:ilvl="2">
      <w:start w:val="1"/>
      <w:numFmt w:val="lowerRoman"/>
      <w:lvlText w:val="%3."/>
      <w:lvlJc w:val="right"/>
      <w:pPr>
        <w:ind w:left="0" w:firstLine="400"/>
      </w:pPr>
      <w:rPr>
        <w:rFonts w:hint="eastAsia"/>
      </w:rPr>
    </w:lvl>
    <w:lvl w:ilvl="3">
      <w:start w:val="1"/>
      <w:numFmt w:val="decimal"/>
      <w:lvlText w:val="%4."/>
      <w:lvlJc w:val="left"/>
      <w:pPr>
        <w:ind w:left="0" w:firstLine="400"/>
      </w:pPr>
      <w:rPr>
        <w:rFonts w:hint="eastAsia"/>
      </w:rPr>
    </w:lvl>
    <w:lvl w:ilvl="4">
      <w:start w:val="1"/>
      <w:numFmt w:val="lowerLetter"/>
      <w:lvlText w:val="%5)"/>
      <w:lvlJc w:val="left"/>
      <w:pPr>
        <w:ind w:left="0" w:firstLine="400"/>
      </w:pPr>
      <w:rPr>
        <w:rFonts w:hint="eastAsia"/>
      </w:rPr>
    </w:lvl>
    <w:lvl w:ilvl="5">
      <w:start w:val="1"/>
      <w:numFmt w:val="lowerRoman"/>
      <w:lvlText w:val="%6."/>
      <w:lvlJc w:val="right"/>
      <w:pPr>
        <w:ind w:left="0" w:firstLine="400"/>
      </w:pPr>
      <w:rPr>
        <w:rFonts w:hint="eastAsia"/>
      </w:rPr>
    </w:lvl>
    <w:lvl w:ilvl="6">
      <w:start w:val="1"/>
      <w:numFmt w:val="decimal"/>
      <w:lvlText w:val="%7."/>
      <w:lvlJc w:val="left"/>
      <w:pPr>
        <w:ind w:left="0" w:firstLine="400"/>
      </w:pPr>
      <w:rPr>
        <w:rFonts w:hint="eastAsia"/>
      </w:rPr>
    </w:lvl>
    <w:lvl w:ilvl="7">
      <w:start w:val="1"/>
      <w:numFmt w:val="lowerLetter"/>
      <w:lvlText w:val="%8)"/>
      <w:lvlJc w:val="left"/>
      <w:pPr>
        <w:ind w:left="0" w:firstLine="400"/>
      </w:pPr>
      <w:rPr>
        <w:rFonts w:hint="eastAsia"/>
      </w:rPr>
    </w:lvl>
    <w:lvl w:ilvl="8">
      <w:start w:val="1"/>
      <w:numFmt w:val="lowerRoman"/>
      <w:lvlText w:val="%9."/>
      <w:lvlJc w:val="right"/>
      <w:pPr>
        <w:ind w:left="0" w:firstLine="400"/>
      </w:pPr>
      <w:rPr>
        <w:rFonts w:hint="eastAsia"/>
      </w:rPr>
    </w:lvl>
  </w:abstractNum>
  <w:abstractNum w:abstractNumId="4">
    <w:nsid w:val="1D533718"/>
    <w:multiLevelType w:val="multilevel"/>
    <w:tmpl w:val="1D533718"/>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pStyle w:val="TimesNewRoman05"/>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5">
    <w:nsid w:val="2303740C"/>
    <w:multiLevelType w:val="hybridMultilevel"/>
    <w:tmpl w:val="7DFA3F6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3FF35C4"/>
    <w:multiLevelType w:val="multilevel"/>
    <w:tmpl w:val="23FF35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38276C1F"/>
    <w:multiLevelType w:val="hybridMultilevel"/>
    <w:tmpl w:val="3D9CD322"/>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nsid w:val="43C35DBE"/>
    <w:multiLevelType w:val="hybridMultilevel"/>
    <w:tmpl w:val="11FC309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083771B"/>
    <w:multiLevelType w:val="multilevel"/>
    <w:tmpl w:val="5083771B"/>
    <w:lvl w:ilvl="0">
      <w:start w:val="1"/>
      <w:numFmt w:val="decimal"/>
      <w:pStyle w:val="a0"/>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pStyle w:val="a1"/>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5B7E2A98"/>
    <w:multiLevelType w:val="multilevel"/>
    <w:tmpl w:val="5B7E2A98"/>
    <w:lvl w:ilvl="0">
      <w:start w:val="1"/>
      <w:numFmt w:val="decimal"/>
      <w:pStyle w:val="a2"/>
      <w:lvlText w:val="%1．"/>
      <w:lvlJc w:val="left"/>
      <w:pPr>
        <w:ind w:left="720" w:hanging="720"/>
      </w:pPr>
      <w:rPr>
        <w:rFonts w:hint="default"/>
        <w:u w:val="no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5E133EE5"/>
    <w:multiLevelType w:val="multilevel"/>
    <w:tmpl w:val="D180B960"/>
    <w:lvl w:ilvl="0">
      <w:start w:val="1"/>
      <w:numFmt w:val="decimal"/>
      <w:pStyle w:val="1"/>
      <w:suff w:val="space"/>
      <w:lvlText w:val="%1  "/>
      <w:lvlJc w:val="left"/>
      <w:pPr>
        <w:ind w:left="425" w:hanging="425"/>
      </w:pPr>
      <w:rPr>
        <w:rFonts w:cs="Times New Roman" w:hint="eastAsia"/>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pStyle w:val="2"/>
      <w:suff w:val="space"/>
      <w:lvlText w:val="%1.%2  "/>
      <w:lvlJc w:val="left"/>
      <w:pPr>
        <w:ind w:left="425" w:hanging="425"/>
      </w:pPr>
      <w:rPr>
        <w:rFonts w:hint="eastAsia"/>
      </w:rPr>
    </w:lvl>
    <w:lvl w:ilvl="2">
      <w:start w:val="1"/>
      <w:numFmt w:val="decimal"/>
      <w:pStyle w:val="3"/>
      <w:suff w:val="space"/>
      <w:lvlText w:val="%1.%2.%3  "/>
      <w:lvlJc w:val="left"/>
      <w:pPr>
        <w:ind w:left="425" w:hanging="425"/>
      </w:pPr>
      <w:rPr>
        <w:rFonts w:hint="eastAsia"/>
      </w:rPr>
    </w:lvl>
    <w:lvl w:ilvl="3">
      <w:start w:val="1"/>
      <w:numFmt w:val="decimal"/>
      <w:pStyle w:val="4"/>
      <w:suff w:val="space"/>
      <w:lvlText w:val="%1.%2.%3.%4  "/>
      <w:lvlJc w:val="left"/>
      <w:pPr>
        <w:ind w:left="425" w:hanging="425"/>
      </w:pPr>
      <w:rPr>
        <w:rFonts w:hint="eastAsia"/>
      </w:rPr>
    </w:lvl>
    <w:lvl w:ilvl="4">
      <w:start w:val="1"/>
      <w:numFmt w:val="decimal"/>
      <w:lvlText w:val="%5)"/>
      <w:lvlJc w:val="center"/>
      <w:pPr>
        <w:ind w:left="-425" w:firstLine="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suff w:val="space"/>
      <w:lvlText w:val="（%6）"/>
      <w:lvlJc w:val="left"/>
      <w:pPr>
        <w:ind w:left="0" w:firstLine="567"/>
      </w:pPr>
      <w:rPr>
        <w:rFonts w:hint="eastAsia"/>
        <w:b w:val="0"/>
        <w:bCs w:val="0"/>
        <w:i w:val="0"/>
        <w:iCs w:val="0"/>
        <w:caps w:val="0"/>
        <w:smallCaps w:val="0"/>
        <w:strike w:val="0"/>
        <w:dstrike w:val="0"/>
        <w:vanish w:val="0"/>
        <w:color w:val="000000"/>
        <w:spacing w:val="0"/>
        <w:position w:val="0"/>
        <w:u w:val="none"/>
        <w:vertAlign w:val="baseline"/>
      </w:rPr>
    </w:lvl>
    <w:lvl w:ilvl="6">
      <w:start w:val="1"/>
      <w:numFmt w:val="decimal"/>
      <w:lvlRestart w:val="2"/>
      <w:pStyle w:val="a3"/>
      <w:suff w:val="space"/>
      <w:lvlText w:val="表%1.%2-%7"/>
      <w:lvlJc w:val="left"/>
      <w:pPr>
        <w:ind w:left="0" w:firstLine="200"/>
      </w:pPr>
      <w:rPr>
        <w:rFonts w:hint="eastAsia"/>
        <w:lang w:val="en-US"/>
      </w:rPr>
    </w:lvl>
    <w:lvl w:ilvl="7">
      <w:start w:val="1"/>
      <w:numFmt w:val="decimal"/>
      <w:lvlRestart w:val="2"/>
      <w:pStyle w:val="a4"/>
      <w:suff w:val="space"/>
      <w:lvlText w:val="图%1.%2-%8"/>
      <w:lvlJc w:val="left"/>
      <w:pPr>
        <w:ind w:left="5103" w:firstLine="0"/>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8">
      <w:start w:val="1"/>
      <w:numFmt w:val="none"/>
      <w:lvlText w:val=""/>
      <w:lvlJc w:val="left"/>
      <w:pPr>
        <w:ind w:left="425" w:hanging="425"/>
      </w:pPr>
      <w:rPr>
        <w:rFonts w:hint="eastAsia"/>
      </w:rPr>
    </w:lvl>
  </w:abstractNum>
  <w:abstractNum w:abstractNumId="12">
    <w:nsid w:val="5EAB0034"/>
    <w:multiLevelType w:val="multilevel"/>
    <w:tmpl w:val="5EAB00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hint="eastAsia"/>
      </w:rPr>
    </w:lvl>
    <w:lvl w:ilvl="3">
      <w:start w:val="1"/>
      <w:numFmt w:val="decimal"/>
      <w:lvlText w:val="%1.%2.%3.%4"/>
      <w:lvlJc w:val="left"/>
      <w:pPr>
        <w:ind w:left="864" w:hanging="864"/>
      </w:p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pStyle w:val="71"/>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3">
    <w:nsid w:val="6289623F"/>
    <w:multiLevelType w:val="hybridMultilevel"/>
    <w:tmpl w:val="875AF86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8EE51B4"/>
    <w:multiLevelType w:val="hybridMultilevel"/>
    <w:tmpl w:val="7AC2D132"/>
    <w:lvl w:ilvl="0" w:tplc="28B06B62">
      <w:start w:val="1"/>
      <w:numFmt w:val="decimal"/>
      <w:pStyle w:val="5"/>
      <w:lvlText w:val="%1)"/>
      <w:lvlJc w:val="left"/>
      <w:pPr>
        <w:ind w:left="420" w:hanging="420"/>
      </w:pPr>
      <w:rPr>
        <w:rFonts w:hint="eastAsia"/>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2"/>
  </w:num>
  <w:num w:numId="3">
    <w:abstractNumId w:val="4"/>
  </w:num>
  <w:num w:numId="4">
    <w:abstractNumId w:val="0"/>
  </w:num>
  <w:num w:numId="5">
    <w:abstractNumId w:val="9"/>
  </w:num>
  <w:num w:numId="6">
    <w:abstractNumId w:val="1"/>
  </w:num>
  <w:num w:numId="7">
    <w:abstractNumId w:val="3"/>
  </w:num>
  <w:num w:numId="8">
    <w:abstractNumId w:val="10"/>
  </w:num>
  <w:num w:numId="9">
    <w:abstractNumId w:val="6"/>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8"/>
  </w:num>
  <w:num w:numId="13">
    <w:abstractNumId w:val="13"/>
  </w:num>
  <w:num w:numId="14">
    <w:abstractNumId w:val="5"/>
  </w:num>
  <w:num w:numId="15">
    <w:abstractNumId w:val="7"/>
  </w:num>
  <w:num w:numId="16">
    <w:abstractNumId w:val="14"/>
  </w:num>
  <w:num w:numId="17">
    <w:abstractNumId w:val="14"/>
    <w:lvlOverride w:ilvl="0">
      <w:startOverride w:val="1"/>
    </w:lvlOverride>
  </w:num>
  <w:num w:numId="18">
    <w:abstractNumId w:val="14"/>
    <w:lvlOverride w:ilvl="0">
      <w:startOverride w:val="1"/>
    </w:lvlOverride>
  </w:num>
  <w:num w:numId="19">
    <w:abstractNumId w:val="14"/>
    <w:lvlOverride w:ilvl="0">
      <w:startOverride w:val="1"/>
    </w:lvlOverride>
  </w:num>
  <w:num w:numId="20">
    <w:abstractNumId w:val="14"/>
    <w:lvlOverride w:ilvl="0">
      <w:startOverride w:val="1"/>
    </w:lvlOverride>
  </w:num>
  <w:num w:numId="21">
    <w:abstractNumId w:val="14"/>
    <w:lvlOverride w:ilvl="0">
      <w:startOverride w:val="1"/>
    </w:lvlOverride>
  </w:num>
  <w:num w:numId="22">
    <w:abstractNumId w:val="14"/>
    <w:lvlOverride w:ilvl="0">
      <w:startOverride w:val="1"/>
    </w:lvlOverride>
  </w:num>
  <w:num w:numId="23">
    <w:abstractNumId w:val="14"/>
    <w:lvlOverride w:ilvl="0">
      <w:startOverride w:val="1"/>
    </w:lvlOverride>
  </w:num>
  <w:num w:numId="24">
    <w:abstractNumId w:val="14"/>
    <w:lvlOverride w:ilvl="0">
      <w:startOverride w:val="1"/>
    </w:lvlOverride>
  </w:num>
  <w:num w:numId="25">
    <w:abstractNumId w:val="14"/>
    <w:lvlOverride w:ilvl="0">
      <w:startOverride w:val="1"/>
    </w:lvlOverride>
  </w:num>
  <w:num w:numId="26">
    <w:abstractNumId w:val="14"/>
    <w:lvlOverride w:ilvl="0">
      <w:startOverride w:val="1"/>
    </w:lvlOverride>
  </w:num>
  <w:num w:numId="27">
    <w:abstractNumId w:val="14"/>
    <w:lvlOverride w:ilvl="0">
      <w:startOverride w:val="1"/>
    </w:lvlOverride>
  </w:num>
  <w:num w:numId="28">
    <w:abstractNumId w:val="14"/>
    <w:lvlOverride w:ilvl="0">
      <w:startOverride w:val="1"/>
    </w:lvlOverride>
  </w:num>
  <w:num w:numId="29">
    <w:abstractNumId w:val="14"/>
    <w:lvlOverride w:ilvl="0">
      <w:startOverride w:val="1"/>
    </w:lvlOverride>
  </w:num>
  <w:num w:numId="30">
    <w:abstractNumId w:val="14"/>
    <w:lvlOverride w:ilvl="0">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bordersDoNotSurroundHeader/>
  <w:bordersDoNotSurroundFooter/>
  <w:hideSpellingErrors/>
  <w:proofState w:spelling="clean" w:grammar="clean"/>
  <w:attachedTemplate r:id="rId1"/>
  <w:defaultTabStop w:val="420"/>
  <w:drawingGridHorizontalSpacing w:val="105"/>
  <w:drawingGridVerticalSpacing w:val="19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67A"/>
    <w:rsid w:val="00000AED"/>
    <w:rsid w:val="00001181"/>
    <w:rsid w:val="00003315"/>
    <w:rsid w:val="00003BDA"/>
    <w:rsid w:val="00004F78"/>
    <w:rsid w:val="00005756"/>
    <w:rsid w:val="00005A9A"/>
    <w:rsid w:val="00005C51"/>
    <w:rsid w:val="000060DE"/>
    <w:rsid w:val="000061CE"/>
    <w:rsid w:val="00007383"/>
    <w:rsid w:val="00007544"/>
    <w:rsid w:val="0001083F"/>
    <w:rsid w:val="00010AA9"/>
    <w:rsid w:val="00010D42"/>
    <w:rsid w:val="00010E49"/>
    <w:rsid w:val="000119DF"/>
    <w:rsid w:val="00011C69"/>
    <w:rsid w:val="00011F59"/>
    <w:rsid w:val="00012C32"/>
    <w:rsid w:val="0001304E"/>
    <w:rsid w:val="000148FC"/>
    <w:rsid w:val="00015678"/>
    <w:rsid w:val="000156A5"/>
    <w:rsid w:val="00015834"/>
    <w:rsid w:val="00015A3C"/>
    <w:rsid w:val="00016A5B"/>
    <w:rsid w:val="00016FB9"/>
    <w:rsid w:val="000179A8"/>
    <w:rsid w:val="00017D61"/>
    <w:rsid w:val="00021A7B"/>
    <w:rsid w:val="00023408"/>
    <w:rsid w:val="000237A4"/>
    <w:rsid w:val="000271E9"/>
    <w:rsid w:val="000274F7"/>
    <w:rsid w:val="0002788C"/>
    <w:rsid w:val="00027CA4"/>
    <w:rsid w:val="0003047D"/>
    <w:rsid w:val="0003103B"/>
    <w:rsid w:val="000311CE"/>
    <w:rsid w:val="000316AF"/>
    <w:rsid w:val="00031D3C"/>
    <w:rsid w:val="00033354"/>
    <w:rsid w:val="000334D9"/>
    <w:rsid w:val="00033573"/>
    <w:rsid w:val="00033764"/>
    <w:rsid w:val="00035EA9"/>
    <w:rsid w:val="000362E8"/>
    <w:rsid w:val="00036870"/>
    <w:rsid w:val="00037B81"/>
    <w:rsid w:val="00037C4C"/>
    <w:rsid w:val="000401BF"/>
    <w:rsid w:val="00041744"/>
    <w:rsid w:val="00041E77"/>
    <w:rsid w:val="000426E5"/>
    <w:rsid w:val="000427CA"/>
    <w:rsid w:val="00042A25"/>
    <w:rsid w:val="00042C17"/>
    <w:rsid w:val="00042E45"/>
    <w:rsid w:val="000438E1"/>
    <w:rsid w:val="00044F36"/>
    <w:rsid w:val="0004506B"/>
    <w:rsid w:val="0004563A"/>
    <w:rsid w:val="0004588C"/>
    <w:rsid w:val="00045AEB"/>
    <w:rsid w:val="000463B1"/>
    <w:rsid w:val="00046E2A"/>
    <w:rsid w:val="00047342"/>
    <w:rsid w:val="000509A3"/>
    <w:rsid w:val="00051CB3"/>
    <w:rsid w:val="00052DBC"/>
    <w:rsid w:val="00052FC4"/>
    <w:rsid w:val="00053021"/>
    <w:rsid w:val="00055050"/>
    <w:rsid w:val="00055174"/>
    <w:rsid w:val="00056B06"/>
    <w:rsid w:val="00060F50"/>
    <w:rsid w:val="00061053"/>
    <w:rsid w:val="00061C2A"/>
    <w:rsid w:val="00061C95"/>
    <w:rsid w:val="00062982"/>
    <w:rsid w:val="000645BC"/>
    <w:rsid w:val="00064A2D"/>
    <w:rsid w:val="00065963"/>
    <w:rsid w:val="00065D33"/>
    <w:rsid w:val="000661CB"/>
    <w:rsid w:val="00066EF0"/>
    <w:rsid w:val="00066F8A"/>
    <w:rsid w:val="00067080"/>
    <w:rsid w:val="00067115"/>
    <w:rsid w:val="00067BA9"/>
    <w:rsid w:val="00067F4D"/>
    <w:rsid w:val="00070383"/>
    <w:rsid w:val="00070A01"/>
    <w:rsid w:val="00070FA3"/>
    <w:rsid w:val="000716B0"/>
    <w:rsid w:val="00072269"/>
    <w:rsid w:val="00072B21"/>
    <w:rsid w:val="000730D6"/>
    <w:rsid w:val="0007347C"/>
    <w:rsid w:val="0007356A"/>
    <w:rsid w:val="000735DD"/>
    <w:rsid w:val="00073979"/>
    <w:rsid w:val="00073ED9"/>
    <w:rsid w:val="00075565"/>
    <w:rsid w:val="00075F23"/>
    <w:rsid w:val="00076243"/>
    <w:rsid w:val="000772CD"/>
    <w:rsid w:val="00077D96"/>
    <w:rsid w:val="0008009F"/>
    <w:rsid w:val="00080C76"/>
    <w:rsid w:val="000838F5"/>
    <w:rsid w:val="00083E92"/>
    <w:rsid w:val="000842F6"/>
    <w:rsid w:val="00084A63"/>
    <w:rsid w:val="00084A70"/>
    <w:rsid w:val="00085E3B"/>
    <w:rsid w:val="0008676E"/>
    <w:rsid w:val="000867F4"/>
    <w:rsid w:val="0008731C"/>
    <w:rsid w:val="00087CEB"/>
    <w:rsid w:val="00087FCB"/>
    <w:rsid w:val="000904AE"/>
    <w:rsid w:val="00090F0A"/>
    <w:rsid w:val="00091389"/>
    <w:rsid w:val="00091D7C"/>
    <w:rsid w:val="0009332A"/>
    <w:rsid w:val="00093829"/>
    <w:rsid w:val="00093A37"/>
    <w:rsid w:val="00094EBE"/>
    <w:rsid w:val="00095237"/>
    <w:rsid w:val="00095400"/>
    <w:rsid w:val="0009569D"/>
    <w:rsid w:val="0009719D"/>
    <w:rsid w:val="000973AA"/>
    <w:rsid w:val="00097A2C"/>
    <w:rsid w:val="000A0DAC"/>
    <w:rsid w:val="000A11C5"/>
    <w:rsid w:val="000A1428"/>
    <w:rsid w:val="000A14D2"/>
    <w:rsid w:val="000A171C"/>
    <w:rsid w:val="000A3B29"/>
    <w:rsid w:val="000A3D35"/>
    <w:rsid w:val="000A4FF8"/>
    <w:rsid w:val="000A5401"/>
    <w:rsid w:val="000A56DA"/>
    <w:rsid w:val="000A63A1"/>
    <w:rsid w:val="000A700B"/>
    <w:rsid w:val="000A7362"/>
    <w:rsid w:val="000A78DD"/>
    <w:rsid w:val="000A7ED5"/>
    <w:rsid w:val="000B0713"/>
    <w:rsid w:val="000B0A77"/>
    <w:rsid w:val="000B1791"/>
    <w:rsid w:val="000B1CB1"/>
    <w:rsid w:val="000B1DAD"/>
    <w:rsid w:val="000B26F2"/>
    <w:rsid w:val="000B3AC5"/>
    <w:rsid w:val="000B3EFB"/>
    <w:rsid w:val="000B4B66"/>
    <w:rsid w:val="000B4D82"/>
    <w:rsid w:val="000B55A8"/>
    <w:rsid w:val="000B589A"/>
    <w:rsid w:val="000B5B84"/>
    <w:rsid w:val="000B69B8"/>
    <w:rsid w:val="000B7A43"/>
    <w:rsid w:val="000C1418"/>
    <w:rsid w:val="000C1993"/>
    <w:rsid w:val="000C1FF0"/>
    <w:rsid w:val="000C4899"/>
    <w:rsid w:val="000C4E41"/>
    <w:rsid w:val="000C51AF"/>
    <w:rsid w:val="000C557F"/>
    <w:rsid w:val="000C5E39"/>
    <w:rsid w:val="000C64C0"/>
    <w:rsid w:val="000C67D3"/>
    <w:rsid w:val="000C76DE"/>
    <w:rsid w:val="000C76E6"/>
    <w:rsid w:val="000C780A"/>
    <w:rsid w:val="000D08F3"/>
    <w:rsid w:val="000D0B22"/>
    <w:rsid w:val="000D11A2"/>
    <w:rsid w:val="000D122B"/>
    <w:rsid w:val="000D14D9"/>
    <w:rsid w:val="000D2465"/>
    <w:rsid w:val="000D2645"/>
    <w:rsid w:val="000D3760"/>
    <w:rsid w:val="000D3C27"/>
    <w:rsid w:val="000D4378"/>
    <w:rsid w:val="000D4D51"/>
    <w:rsid w:val="000D50C7"/>
    <w:rsid w:val="000D5663"/>
    <w:rsid w:val="000D69DF"/>
    <w:rsid w:val="000E0148"/>
    <w:rsid w:val="000E1342"/>
    <w:rsid w:val="000E155F"/>
    <w:rsid w:val="000E1A4B"/>
    <w:rsid w:val="000E1E04"/>
    <w:rsid w:val="000E27B2"/>
    <w:rsid w:val="000E29A3"/>
    <w:rsid w:val="000E3437"/>
    <w:rsid w:val="000E3451"/>
    <w:rsid w:val="000E34F9"/>
    <w:rsid w:val="000E39A7"/>
    <w:rsid w:val="000E4216"/>
    <w:rsid w:val="000E492E"/>
    <w:rsid w:val="000E5207"/>
    <w:rsid w:val="000E5E9A"/>
    <w:rsid w:val="000E6028"/>
    <w:rsid w:val="000E6F07"/>
    <w:rsid w:val="000F03A1"/>
    <w:rsid w:val="000F1DFC"/>
    <w:rsid w:val="000F21FB"/>
    <w:rsid w:val="000F2218"/>
    <w:rsid w:val="000F2249"/>
    <w:rsid w:val="000F2652"/>
    <w:rsid w:val="000F4321"/>
    <w:rsid w:val="000F4FA9"/>
    <w:rsid w:val="000F5F5A"/>
    <w:rsid w:val="000F691C"/>
    <w:rsid w:val="001001EC"/>
    <w:rsid w:val="00101838"/>
    <w:rsid w:val="00102457"/>
    <w:rsid w:val="00103038"/>
    <w:rsid w:val="001034E0"/>
    <w:rsid w:val="0010473B"/>
    <w:rsid w:val="0010599E"/>
    <w:rsid w:val="00105BB0"/>
    <w:rsid w:val="00106235"/>
    <w:rsid w:val="001066B8"/>
    <w:rsid w:val="00107858"/>
    <w:rsid w:val="001106AB"/>
    <w:rsid w:val="00110E1A"/>
    <w:rsid w:val="00111004"/>
    <w:rsid w:val="0011121C"/>
    <w:rsid w:val="001114E0"/>
    <w:rsid w:val="00112D80"/>
    <w:rsid w:val="001132BD"/>
    <w:rsid w:val="00113761"/>
    <w:rsid w:val="00113FF0"/>
    <w:rsid w:val="001140FF"/>
    <w:rsid w:val="00114BEF"/>
    <w:rsid w:val="00116116"/>
    <w:rsid w:val="001166AB"/>
    <w:rsid w:val="00116EEA"/>
    <w:rsid w:val="0011717D"/>
    <w:rsid w:val="0011725C"/>
    <w:rsid w:val="001176A0"/>
    <w:rsid w:val="00120799"/>
    <w:rsid w:val="00120F81"/>
    <w:rsid w:val="0012138D"/>
    <w:rsid w:val="00121A52"/>
    <w:rsid w:val="00121B44"/>
    <w:rsid w:val="00121C57"/>
    <w:rsid w:val="00122E11"/>
    <w:rsid w:val="00123694"/>
    <w:rsid w:val="001247AE"/>
    <w:rsid w:val="00124A64"/>
    <w:rsid w:val="00124F0B"/>
    <w:rsid w:val="00126436"/>
    <w:rsid w:val="00126C85"/>
    <w:rsid w:val="00127CDE"/>
    <w:rsid w:val="00127DB7"/>
    <w:rsid w:val="00127EB1"/>
    <w:rsid w:val="001302FC"/>
    <w:rsid w:val="00130AAE"/>
    <w:rsid w:val="001313EF"/>
    <w:rsid w:val="00133761"/>
    <w:rsid w:val="00133F0D"/>
    <w:rsid w:val="001343A8"/>
    <w:rsid w:val="0013572A"/>
    <w:rsid w:val="00135E8D"/>
    <w:rsid w:val="001364D3"/>
    <w:rsid w:val="0013670F"/>
    <w:rsid w:val="00136A15"/>
    <w:rsid w:val="00136B2D"/>
    <w:rsid w:val="001401C7"/>
    <w:rsid w:val="0014129B"/>
    <w:rsid w:val="00141626"/>
    <w:rsid w:val="001418F9"/>
    <w:rsid w:val="00141F34"/>
    <w:rsid w:val="0014351D"/>
    <w:rsid w:val="001437D9"/>
    <w:rsid w:val="00143B5F"/>
    <w:rsid w:val="001440ED"/>
    <w:rsid w:val="001443CC"/>
    <w:rsid w:val="00144432"/>
    <w:rsid w:val="001447D0"/>
    <w:rsid w:val="001448F9"/>
    <w:rsid w:val="0014496E"/>
    <w:rsid w:val="00144BFD"/>
    <w:rsid w:val="001453A8"/>
    <w:rsid w:val="00145751"/>
    <w:rsid w:val="0014575F"/>
    <w:rsid w:val="0014774B"/>
    <w:rsid w:val="00150CFB"/>
    <w:rsid w:val="00151697"/>
    <w:rsid w:val="001516EB"/>
    <w:rsid w:val="00151954"/>
    <w:rsid w:val="00152B24"/>
    <w:rsid w:val="00153279"/>
    <w:rsid w:val="00154E06"/>
    <w:rsid w:val="00155139"/>
    <w:rsid w:val="00155245"/>
    <w:rsid w:val="0015570E"/>
    <w:rsid w:val="001559B7"/>
    <w:rsid w:val="00155D4E"/>
    <w:rsid w:val="00157108"/>
    <w:rsid w:val="00157435"/>
    <w:rsid w:val="00157716"/>
    <w:rsid w:val="00157C08"/>
    <w:rsid w:val="001608B4"/>
    <w:rsid w:val="00160BF3"/>
    <w:rsid w:val="00160C95"/>
    <w:rsid w:val="00161294"/>
    <w:rsid w:val="00165182"/>
    <w:rsid w:val="00165B90"/>
    <w:rsid w:val="00166030"/>
    <w:rsid w:val="001660AC"/>
    <w:rsid w:val="00166988"/>
    <w:rsid w:val="00170328"/>
    <w:rsid w:val="00170CA0"/>
    <w:rsid w:val="001717E3"/>
    <w:rsid w:val="00171C8A"/>
    <w:rsid w:val="00171E21"/>
    <w:rsid w:val="001727C2"/>
    <w:rsid w:val="00172B29"/>
    <w:rsid w:val="0017391D"/>
    <w:rsid w:val="0017581A"/>
    <w:rsid w:val="00176ED4"/>
    <w:rsid w:val="00177970"/>
    <w:rsid w:val="001808ED"/>
    <w:rsid w:val="00180BCC"/>
    <w:rsid w:val="00181622"/>
    <w:rsid w:val="00182FE9"/>
    <w:rsid w:val="001844C0"/>
    <w:rsid w:val="00184B23"/>
    <w:rsid w:val="00185096"/>
    <w:rsid w:val="00186376"/>
    <w:rsid w:val="001914F7"/>
    <w:rsid w:val="00191EA5"/>
    <w:rsid w:val="001923F1"/>
    <w:rsid w:val="00193457"/>
    <w:rsid w:val="001934B3"/>
    <w:rsid w:val="0019519D"/>
    <w:rsid w:val="00195732"/>
    <w:rsid w:val="00195B5B"/>
    <w:rsid w:val="001962B8"/>
    <w:rsid w:val="00197BFC"/>
    <w:rsid w:val="00197C18"/>
    <w:rsid w:val="001A1940"/>
    <w:rsid w:val="001A1A2D"/>
    <w:rsid w:val="001A1EC0"/>
    <w:rsid w:val="001A1FEA"/>
    <w:rsid w:val="001A48FF"/>
    <w:rsid w:val="001A49B9"/>
    <w:rsid w:val="001A4BBE"/>
    <w:rsid w:val="001A532F"/>
    <w:rsid w:val="001A5713"/>
    <w:rsid w:val="001A667A"/>
    <w:rsid w:val="001A67BD"/>
    <w:rsid w:val="001A79E0"/>
    <w:rsid w:val="001B047B"/>
    <w:rsid w:val="001B0BCC"/>
    <w:rsid w:val="001B1588"/>
    <w:rsid w:val="001B2C25"/>
    <w:rsid w:val="001B2FD6"/>
    <w:rsid w:val="001B352E"/>
    <w:rsid w:val="001B4F03"/>
    <w:rsid w:val="001B563A"/>
    <w:rsid w:val="001B5D8C"/>
    <w:rsid w:val="001B5F65"/>
    <w:rsid w:val="001B6652"/>
    <w:rsid w:val="001B6C21"/>
    <w:rsid w:val="001B7320"/>
    <w:rsid w:val="001B75CD"/>
    <w:rsid w:val="001B7932"/>
    <w:rsid w:val="001C09F3"/>
    <w:rsid w:val="001C1167"/>
    <w:rsid w:val="001C163C"/>
    <w:rsid w:val="001C2A26"/>
    <w:rsid w:val="001C2AF3"/>
    <w:rsid w:val="001C39CB"/>
    <w:rsid w:val="001C3AE0"/>
    <w:rsid w:val="001C42D6"/>
    <w:rsid w:val="001C54BB"/>
    <w:rsid w:val="001C58EC"/>
    <w:rsid w:val="001D14B0"/>
    <w:rsid w:val="001D1AB4"/>
    <w:rsid w:val="001D2299"/>
    <w:rsid w:val="001D2F0B"/>
    <w:rsid w:val="001D31AA"/>
    <w:rsid w:val="001D344A"/>
    <w:rsid w:val="001D3CA1"/>
    <w:rsid w:val="001D58C1"/>
    <w:rsid w:val="001D5CA8"/>
    <w:rsid w:val="001D609D"/>
    <w:rsid w:val="001D65A5"/>
    <w:rsid w:val="001D6A1C"/>
    <w:rsid w:val="001D6AE0"/>
    <w:rsid w:val="001D6B9D"/>
    <w:rsid w:val="001D72B4"/>
    <w:rsid w:val="001E1427"/>
    <w:rsid w:val="001E17DF"/>
    <w:rsid w:val="001E2A2D"/>
    <w:rsid w:val="001E347E"/>
    <w:rsid w:val="001E3C4B"/>
    <w:rsid w:val="001E48A9"/>
    <w:rsid w:val="001E56C3"/>
    <w:rsid w:val="001E5B33"/>
    <w:rsid w:val="001E5E08"/>
    <w:rsid w:val="001E6546"/>
    <w:rsid w:val="001E68D9"/>
    <w:rsid w:val="001E722E"/>
    <w:rsid w:val="001E7B24"/>
    <w:rsid w:val="001E7F90"/>
    <w:rsid w:val="001F014F"/>
    <w:rsid w:val="001F02AE"/>
    <w:rsid w:val="001F0D08"/>
    <w:rsid w:val="001F0D53"/>
    <w:rsid w:val="001F1349"/>
    <w:rsid w:val="001F175D"/>
    <w:rsid w:val="001F3034"/>
    <w:rsid w:val="001F310A"/>
    <w:rsid w:val="001F31D9"/>
    <w:rsid w:val="001F3A47"/>
    <w:rsid w:val="001F451F"/>
    <w:rsid w:val="001F4B1B"/>
    <w:rsid w:val="001F4D82"/>
    <w:rsid w:val="001F5FBC"/>
    <w:rsid w:val="001F61AA"/>
    <w:rsid w:val="001F6739"/>
    <w:rsid w:val="001F6BFF"/>
    <w:rsid w:val="001F7D77"/>
    <w:rsid w:val="001F7D96"/>
    <w:rsid w:val="002010DF"/>
    <w:rsid w:val="00201C61"/>
    <w:rsid w:val="002021B2"/>
    <w:rsid w:val="00202CE1"/>
    <w:rsid w:val="0020444D"/>
    <w:rsid w:val="00205789"/>
    <w:rsid w:val="00206BC6"/>
    <w:rsid w:val="002071D1"/>
    <w:rsid w:val="00207764"/>
    <w:rsid w:val="002078E5"/>
    <w:rsid w:val="00211140"/>
    <w:rsid w:val="0021121A"/>
    <w:rsid w:val="002123EA"/>
    <w:rsid w:val="002127EC"/>
    <w:rsid w:val="00212A7E"/>
    <w:rsid w:val="002132AE"/>
    <w:rsid w:val="00213401"/>
    <w:rsid w:val="00213A68"/>
    <w:rsid w:val="00215148"/>
    <w:rsid w:val="00215D3A"/>
    <w:rsid w:val="00215D89"/>
    <w:rsid w:val="00216E9E"/>
    <w:rsid w:val="0021735B"/>
    <w:rsid w:val="002178B3"/>
    <w:rsid w:val="0022019E"/>
    <w:rsid w:val="00220B9D"/>
    <w:rsid w:val="0022158E"/>
    <w:rsid w:val="00221C30"/>
    <w:rsid w:val="00221F6F"/>
    <w:rsid w:val="00222422"/>
    <w:rsid w:val="002235FB"/>
    <w:rsid w:val="002305AB"/>
    <w:rsid w:val="002308A8"/>
    <w:rsid w:val="00230FAB"/>
    <w:rsid w:val="00231566"/>
    <w:rsid w:val="00232A63"/>
    <w:rsid w:val="00234B8B"/>
    <w:rsid w:val="00237438"/>
    <w:rsid w:val="00240607"/>
    <w:rsid w:val="00240B15"/>
    <w:rsid w:val="00240FB4"/>
    <w:rsid w:val="0024145B"/>
    <w:rsid w:val="0024195D"/>
    <w:rsid w:val="00241A49"/>
    <w:rsid w:val="00242144"/>
    <w:rsid w:val="00242DB6"/>
    <w:rsid w:val="00242DDD"/>
    <w:rsid w:val="002437BC"/>
    <w:rsid w:val="00243C57"/>
    <w:rsid w:val="00244B44"/>
    <w:rsid w:val="00245A13"/>
    <w:rsid w:val="00246BF1"/>
    <w:rsid w:val="002479F0"/>
    <w:rsid w:val="00247F41"/>
    <w:rsid w:val="00250BB8"/>
    <w:rsid w:val="00250C23"/>
    <w:rsid w:val="00251103"/>
    <w:rsid w:val="00253753"/>
    <w:rsid w:val="002537F3"/>
    <w:rsid w:val="00253AB1"/>
    <w:rsid w:val="00253B71"/>
    <w:rsid w:val="00254855"/>
    <w:rsid w:val="00254B11"/>
    <w:rsid w:val="0025580A"/>
    <w:rsid w:val="00255E05"/>
    <w:rsid w:val="00256214"/>
    <w:rsid w:val="0025625F"/>
    <w:rsid w:val="00256FAE"/>
    <w:rsid w:val="0025776B"/>
    <w:rsid w:val="00257A30"/>
    <w:rsid w:val="00257BA2"/>
    <w:rsid w:val="00257D06"/>
    <w:rsid w:val="00257DD6"/>
    <w:rsid w:val="002603B3"/>
    <w:rsid w:val="002605D8"/>
    <w:rsid w:val="00262B8B"/>
    <w:rsid w:val="00263826"/>
    <w:rsid w:val="00263DBF"/>
    <w:rsid w:val="00264951"/>
    <w:rsid w:val="00265A91"/>
    <w:rsid w:val="002661DF"/>
    <w:rsid w:val="0026653B"/>
    <w:rsid w:val="002673D4"/>
    <w:rsid w:val="00267B83"/>
    <w:rsid w:val="00270B22"/>
    <w:rsid w:val="002713E0"/>
    <w:rsid w:val="00271697"/>
    <w:rsid w:val="00272342"/>
    <w:rsid w:val="00272955"/>
    <w:rsid w:val="00273BAE"/>
    <w:rsid w:val="00274151"/>
    <w:rsid w:val="00274426"/>
    <w:rsid w:val="00275C80"/>
    <w:rsid w:val="0027623E"/>
    <w:rsid w:val="0027682F"/>
    <w:rsid w:val="00276D54"/>
    <w:rsid w:val="002770E6"/>
    <w:rsid w:val="0028120F"/>
    <w:rsid w:val="00282AD9"/>
    <w:rsid w:val="00282D31"/>
    <w:rsid w:val="00283ABC"/>
    <w:rsid w:val="00284415"/>
    <w:rsid w:val="00286C2C"/>
    <w:rsid w:val="002876EF"/>
    <w:rsid w:val="00287C57"/>
    <w:rsid w:val="00290477"/>
    <w:rsid w:val="00291216"/>
    <w:rsid w:val="00292A1E"/>
    <w:rsid w:val="00292B85"/>
    <w:rsid w:val="002937C8"/>
    <w:rsid w:val="002938AF"/>
    <w:rsid w:val="00293BE1"/>
    <w:rsid w:val="00293EE0"/>
    <w:rsid w:val="00294A04"/>
    <w:rsid w:val="00294D5C"/>
    <w:rsid w:val="0029544F"/>
    <w:rsid w:val="00295A1B"/>
    <w:rsid w:val="00295C59"/>
    <w:rsid w:val="0029601A"/>
    <w:rsid w:val="0029630E"/>
    <w:rsid w:val="0029673B"/>
    <w:rsid w:val="00296785"/>
    <w:rsid w:val="00297E0F"/>
    <w:rsid w:val="002A03ED"/>
    <w:rsid w:val="002A15E4"/>
    <w:rsid w:val="002A1907"/>
    <w:rsid w:val="002A306E"/>
    <w:rsid w:val="002A33E5"/>
    <w:rsid w:val="002A38A1"/>
    <w:rsid w:val="002A3E56"/>
    <w:rsid w:val="002A4558"/>
    <w:rsid w:val="002A4B4C"/>
    <w:rsid w:val="002A4C71"/>
    <w:rsid w:val="002A5896"/>
    <w:rsid w:val="002A5DBD"/>
    <w:rsid w:val="002A5F8C"/>
    <w:rsid w:val="002A61E2"/>
    <w:rsid w:val="002A6472"/>
    <w:rsid w:val="002A7078"/>
    <w:rsid w:val="002A77CA"/>
    <w:rsid w:val="002B0CB8"/>
    <w:rsid w:val="002B16B0"/>
    <w:rsid w:val="002B1BB4"/>
    <w:rsid w:val="002B284C"/>
    <w:rsid w:val="002B2CDE"/>
    <w:rsid w:val="002B4987"/>
    <w:rsid w:val="002B7B3F"/>
    <w:rsid w:val="002C1032"/>
    <w:rsid w:val="002C211C"/>
    <w:rsid w:val="002C26E7"/>
    <w:rsid w:val="002C27F9"/>
    <w:rsid w:val="002C3D9C"/>
    <w:rsid w:val="002C439B"/>
    <w:rsid w:val="002C4E81"/>
    <w:rsid w:val="002C5474"/>
    <w:rsid w:val="002C6280"/>
    <w:rsid w:val="002C662B"/>
    <w:rsid w:val="002C677B"/>
    <w:rsid w:val="002C68BF"/>
    <w:rsid w:val="002C6C56"/>
    <w:rsid w:val="002C74B7"/>
    <w:rsid w:val="002C7B8B"/>
    <w:rsid w:val="002D07A4"/>
    <w:rsid w:val="002D3346"/>
    <w:rsid w:val="002D50A2"/>
    <w:rsid w:val="002D5463"/>
    <w:rsid w:val="002D5BB6"/>
    <w:rsid w:val="002D5DCD"/>
    <w:rsid w:val="002D6072"/>
    <w:rsid w:val="002D64D6"/>
    <w:rsid w:val="002D6763"/>
    <w:rsid w:val="002D682B"/>
    <w:rsid w:val="002D6949"/>
    <w:rsid w:val="002E05A7"/>
    <w:rsid w:val="002E150D"/>
    <w:rsid w:val="002E2551"/>
    <w:rsid w:val="002E2933"/>
    <w:rsid w:val="002E3AAA"/>
    <w:rsid w:val="002E44C1"/>
    <w:rsid w:val="002E7449"/>
    <w:rsid w:val="002E7FCC"/>
    <w:rsid w:val="002F1909"/>
    <w:rsid w:val="002F1B74"/>
    <w:rsid w:val="002F2734"/>
    <w:rsid w:val="002F29E8"/>
    <w:rsid w:val="002F30CE"/>
    <w:rsid w:val="002F3C70"/>
    <w:rsid w:val="002F44A6"/>
    <w:rsid w:val="002F4E02"/>
    <w:rsid w:val="002F56A6"/>
    <w:rsid w:val="002F6CE4"/>
    <w:rsid w:val="002F6F48"/>
    <w:rsid w:val="002F7014"/>
    <w:rsid w:val="003008AA"/>
    <w:rsid w:val="00300C5A"/>
    <w:rsid w:val="00301395"/>
    <w:rsid w:val="00302691"/>
    <w:rsid w:val="00302965"/>
    <w:rsid w:val="0030351C"/>
    <w:rsid w:val="00304E93"/>
    <w:rsid w:val="003069EE"/>
    <w:rsid w:val="003077AC"/>
    <w:rsid w:val="00307E22"/>
    <w:rsid w:val="003111C3"/>
    <w:rsid w:val="0031186A"/>
    <w:rsid w:val="00311E48"/>
    <w:rsid w:val="00311FEA"/>
    <w:rsid w:val="00312709"/>
    <w:rsid w:val="00312FDD"/>
    <w:rsid w:val="003131F5"/>
    <w:rsid w:val="00313B97"/>
    <w:rsid w:val="00313BBA"/>
    <w:rsid w:val="00313FAC"/>
    <w:rsid w:val="00314547"/>
    <w:rsid w:val="003147A6"/>
    <w:rsid w:val="0031507D"/>
    <w:rsid w:val="00315FD8"/>
    <w:rsid w:val="003162EE"/>
    <w:rsid w:val="003169DB"/>
    <w:rsid w:val="00316D2F"/>
    <w:rsid w:val="00317920"/>
    <w:rsid w:val="00317993"/>
    <w:rsid w:val="00321626"/>
    <w:rsid w:val="003219FA"/>
    <w:rsid w:val="00321C1C"/>
    <w:rsid w:val="003223E6"/>
    <w:rsid w:val="003224BC"/>
    <w:rsid w:val="00322EFE"/>
    <w:rsid w:val="003230F8"/>
    <w:rsid w:val="00323100"/>
    <w:rsid w:val="0032339A"/>
    <w:rsid w:val="003243C7"/>
    <w:rsid w:val="003307FF"/>
    <w:rsid w:val="00330F43"/>
    <w:rsid w:val="0033179A"/>
    <w:rsid w:val="00331B71"/>
    <w:rsid w:val="00331E6B"/>
    <w:rsid w:val="00332B2E"/>
    <w:rsid w:val="003338BB"/>
    <w:rsid w:val="00335B79"/>
    <w:rsid w:val="00336522"/>
    <w:rsid w:val="00336722"/>
    <w:rsid w:val="00340A06"/>
    <w:rsid w:val="0034181D"/>
    <w:rsid w:val="00341EC1"/>
    <w:rsid w:val="00343528"/>
    <w:rsid w:val="00343C6B"/>
    <w:rsid w:val="00344107"/>
    <w:rsid w:val="003445B2"/>
    <w:rsid w:val="00344933"/>
    <w:rsid w:val="003450EC"/>
    <w:rsid w:val="00345C76"/>
    <w:rsid w:val="00347718"/>
    <w:rsid w:val="003500C7"/>
    <w:rsid w:val="00350472"/>
    <w:rsid w:val="00351736"/>
    <w:rsid w:val="00352033"/>
    <w:rsid w:val="00352EE9"/>
    <w:rsid w:val="00353252"/>
    <w:rsid w:val="00353823"/>
    <w:rsid w:val="00353B41"/>
    <w:rsid w:val="00354A1A"/>
    <w:rsid w:val="00355860"/>
    <w:rsid w:val="00355EF6"/>
    <w:rsid w:val="00356CD1"/>
    <w:rsid w:val="00356F4D"/>
    <w:rsid w:val="00360711"/>
    <w:rsid w:val="00361283"/>
    <w:rsid w:val="00362077"/>
    <w:rsid w:val="003622D5"/>
    <w:rsid w:val="003630E5"/>
    <w:rsid w:val="00363E14"/>
    <w:rsid w:val="003641F6"/>
    <w:rsid w:val="00365B88"/>
    <w:rsid w:val="00365BBF"/>
    <w:rsid w:val="00365EA9"/>
    <w:rsid w:val="00366A80"/>
    <w:rsid w:val="003703D5"/>
    <w:rsid w:val="00370BB9"/>
    <w:rsid w:val="003727D4"/>
    <w:rsid w:val="003729A3"/>
    <w:rsid w:val="0037320A"/>
    <w:rsid w:val="003735FD"/>
    <w:rsid w:val="00380097"/>
    <w:rsid w:val="00380E4B"/>
    <w:rsid w:val="00381933"/>
    <w:rsid w:val="003827EB"/>
    <w:rsid w:val="003831A0"/>
    <w:rsid w:val="00383902"/>
    <w:rsid w:val="0038413A"/>
    <w:rsid w:val="0038414B"/>
    <w:rsid w:val="003851F1"/>
    <w:rsid w:val="003855D3"/>
    <w:rsid w:val="00385B57"/>
    <w:rsid w:val="00385D48"/>
    <w:rsid w:val="003867CE"/>
    <w:rsid w:val="003924EC"/>
    <w:rsid w:val="00394665"/>
    <w:rsid w:val="00394738"/>
    <w:rsid w:val="00394BC3"/>
    <w:rsid w:val="00395349"/>
    <w:rsid w:val="00395B7E"/>
    <w:rsid w:val="00395ECD"/>
    <w:rsid w:val="00396C3A"/>
    <w:rsid w:val="00396E97"/>
    <w:rsid w:val="00397030"/>
    <w:rsid w:val="003974EF"/>
    <w:rsid w:val="003A0060"/>
    <w:rsid w:val="003A15E8"/>
    <w:rsid w:val="003A2029"/>
    <w:rsid w:val="003A20DB"/>
    <w:rsid w:val="003A246E"/>
    <w:rsid w:val="003A2691"/>
    <w:rsid w:val="003A29A1"/>
    <w:rsid w:val="003A2E14"/>
    <w:rsid w:val="003A32BC"/>
    <w:rsid w:val="003A353F"/>
    <w:rsid w:val="003A3ADB"/>
    <w:rsid w:val="003A4F8B"/>
    <w:rsid w:val="003A5F81"/>
    <w:rsid w:val="003B0973"/>
    <w:rsid w:val="003B0E9B"/>
    <w:rsid w:val="003B35C7"/>
    <w:rsid w:val="003B3978"/>
    <w:rsid w:val="003B4F69"/>
    <w:rsid w:val="003B5F3C"/>
    <w:rsid w:val="003B69D6"/>
    <w:rsid w:val="003B6B6A"/>
    <w:rsid w:val="003B6BD7"/>
    <w:rsid w:val="003B6C73"/>
    <w:rsid w:val="003B6EE6"/>
    <w:rsid w:val="003B750D"/>
    <w:rsid w:val="003C0204"/>
    <w:rsid w:val="003C06C7"/>
    <w:rsid w:val="003C18C2"/>
    <w:rsid w:val="003C377D"/>
    <w:rsid w:val="003C3C21"/>
    <w:rsid w:val="003C42B1"/>
    <w:rsid w:val="003C4EEE"/>
    <w:rsid w:val="003C4F93"/>
    <w:rsid w:val="003C543E"/>
    <w:rsid w:val="003C6674"/>
    <w:rsid w:val="003C6FED"/>
    <w:rsid w:val="003D00F8"/>
    <w:rsid w:val="003D139D"/>
    <w:rsid w:val="003D1518"/>
    <w:rsid w:val="003D21F0"/>
    <w:rsid w:val="003D2B41"/>
    <w:rsid w:val="003D31B3"/>
    <w:rsid w:val="003D35F6"/>
    <w:rsid w:val="003D439D"/>
    <w:rsid w:val="003D6971"/>
    <w:rsid w:val="003D6CCC"/>
    <w:rsid w:val="003D724B"/>
    <w:rsid w:val="003D74A1"/>
    <w:rsid w:val="003D7D3A"/>
    <w:rsid w:val="003E0445"/>
    <w:rsid w:val="003E12FC"/>
    <w:rsid w:val="003E1565"/>
    <w:rsid w:val="003E2A74"/>
    <w:rsid w:val="003E2B8D"/>
    <w:rsid w:val="003E3C84"/>
    <w:rsid w:val="003E6104"/>
    <w:rsid w:val="003E71F3"/>
    <w:rsid w:val="003E76C5"/>
    <w:rsid w:val="003E7E47"/>
    <w:rsid w:val="003F01BA"/>
    <w:rsid w:val="003F02DE"/>
    <w:rsid w:val="003F148F"/>
    <w:rsid w:val="003F1C08"/>
    <w:rsid w:val="003F2F52"/>
    <w:rsid w:val="003F3583"/>
    <w:rsid w:val="003F364E"/>
    <w:rsid w:val="003F3D01"/>
    <w:rsid w:val="003F4007"/>
    <w:rsid w:val="003F4E7C"/>
    <w:rsid w:val="003F50D8"/>
    <w:rsid w:val="003F5103"/>
    <w:rsid w:val="003F6767"/>
    <w:rsid w:val="003F68F9"/>
    <w:rsid w:val="003F7636"/>
    <w:rsid w:val="003F7775"/>
    <w:rsid w:val="00400E1A"/>
    <w:rsid w:val="004038CD"/>
    <w:rsid w:val="00404223"/>
    <w:rsid w:val="004045DF"/>
    <w:rsid w:val="00404A61"/>
    <w:rsid w:val="00404B7B"/>
    <w:rsid w:val="00405D02"/>
    <w:rsid w:val="00411149"/>
    <w:rsid w:val="004128F9"/>
    <w:rsid w:val="0041299F"/>
    <w:rsid w:val="00415440"/>
    <w:rsid w:val="00415F8A"/>
    <w:rsid w:val="004161B4"/>
    <w:rsid w:val="00417264"/>
    <w:rsid w:val="00417C9A"/>
    <w:rsid w:val="00417DA5"/>
    <w:rsid w:val="00417E47"/>
    <w:rsid w:val="004203BF"/>
    <w:rsid w:val="004205C9"/>
    <w:rsid w:val="00420C90"/>
    <w:rsid w:val="004213BE"/>
    <w:rsid w:val="00421A61"/>
    <w:rsid w:val="004220B5"/>
    <w:rsid w:val="004227D6"/>
    <w:rsid w:val="00422A7A"/>
    <w:rsid w:val="004232E2"/>
    <w:rsid w:val="00423821"/>
    <w:rsid w:val="00424768"/>
    <w:rsid w:val="00424F44"/>
    <w:rsid w:val="00425258"/>
    <w:rsid w:val="00425BB7"/>
    <w:rsid w:val="00425C29"/>
    <w:rsid w:val="00426D0A"/>
    <w:rsid w:val="00431446"/>
    <w:rsid w:val="00431E80"/>
    <w:rsid w:val="00431FD9"/>
    <w:rsid w:val="00432729"/>
    <w:rsid w:val="00433665"/>
    <w:rsid w:val="00434441"/>
    <w:rsid w:val="00434A9C"/>
    <w:rsid w:val="00434E72"/>
    <w:rsid w:val="00435D29"/>
    <w:rsid w:val="004362EE"/>
    <w:rsid w:val="004369E4"/>
    <w:rsid w:val="00437BEF"/>
    <w:rsid w:val="00437EAE"/>
    <w:rsid w:val="00440502"/>
    <w:rsid w:val="00441FE7"/>
    <w:rsid w:val="004427CF"/>
    <w:rsid w:val="00443F1C"/>
    <w:rsid w:val="00444028"/>
    <w:rsid w:val="0044492E"/>
    <w:rsid w:val="00444B2D"/>
    <w:rsid w:val="00444C7B"/>
    <w:rsid w:val="0044552A"/>
    <w:rsid w:val="004464DB"/>
    <w:rsid w:val="00446988"/>
    <w:rsid w:val="00446E89"/>
    <w:rsid w:val="00447D4D"/>
    <w:rsid w:val="00447ECF"/>
    <w:rsid w:val="0045090D"/>
    <w:rsid w:val="00451141"/>
    <w:rsid w:val="00451D75"/>
    <w:rsid w:val="004524C0"/>
    <w:rsid w:val="00452F58"/>
    <w:rsid w:val="00453005"/>
    <w:rsid w:val="004532FF"/>
    <w:rsid w:val="004533D9"/>
    <w:rsid w:val="00453554"/>
    <w:rsid w:val="00455041"/>
    <w:rsid w:val="004578B7"/>
    <w:rsid w:val="004622E8"/>
    <w:rsid w:val="00463997"/>
    <w:rsid w:val="00463C74"/>
    <w:rsid w:val="00464435"/>
    <w:rsid w:val="00464ECC"/>
    <w:rsid w:val="00465ABB"/>
    <w:rsid w:val="004660DA"/>
    <w:rsid w:val="004700C2"/>
    <w:rsid w:val="0047108A"/>
    <w:rsid w:val="004716BE"/>
    <w:rsid w:val="0047403D"/>
    <w:rsid w:val="004743A4"/>
    <w:rsid w:val="00474E84"/>
    <w:rsid w:val="00474F94"/>
    <w:rsid w:val="00475474"/>
    <w:rsid w:val="00475564"/>
    <w:rsid w:val="00475599"/>
    <w:rsid w:val="00475AD6"/>
    <w:rsid w:val="00476B71"/>
    <w:rsid w:val="00476CD7"/>
    <w:rsid w:val="00477004"/>
    <w:rsid w:val="00477AD1"/>
    <w:rsid w:val="00481244"/>
    <w:rsid w:val="00482105"/>
    <w:rsid w:val="004825E2"/>
    <w:rsid w:val="00482692"/>
    <w:rsid w:val="00482792"/>
    <w:rsid w:val="0048284A"/>
    <w:rsid w:val="00482E43"/>
    <w:rsid w:val="00483675"/>
    <w:rsid w:val="004838C7"/>
    <w:rsid w:val="004855AB"/>
    <w:rsid w:val="0048572A"/>
    <w:rsid w:val="0048577C"/>
    <w:rsid w:val="004866A3"/>
    <w:rsid w:val="00486C80"/>
    <w:rsid w:val="00486CE0"/>
    <w:rsid w:val="00487D44"/>
    <w:rsid w:val="004907DA"/>
    <w:rsid w:val="004909B0"/>
    <w:rsid w:val="00490F49"/>
    <w:rsid w:val="004914BD"/>
    <w:rsid w:val="004918A7"/>
    <w:rsid w:val="00491DA1"/>
    <w:rsid w:val="004928E9"/>
    <w:rsid w:val="00493130"/>
    <w:rsid w:val="00493235"/>
    <w:rsid w:val="00493733"/>
    <w:rsid w:val="00494214"/>
    <w:rsid w:val="004962FF"/>
    <w:rsid w:val="0049739B"/>
    <w:rsid w:val="00497A0C"/>
    <w:rsid w:val="004A053D"/>
    <w:rsid w:val="004A0F2E"/>
    <w:rsid w:val="004A20DD"/>
    <w:rsid w:val="004A2D5D"/>
    <w:rsid w:val="004A43C3"/>
    <w:rsid w:val="004A51AD"/>
    <w:rsid w:val="004A5A6D"/>
    <w:rsid w:val="004A5F3E"/>
    <w:rsid w:val="004A6BE2"/>
    <w:rsid w:val="004A7796"/>
    <w:rsid w:val="004B042D"/>
    <w:rsid w:val="004B224E"/>
    <w:rsid w:val="004B22B9"/>
    <w:rsid w:val="004B24DD"/>
    <w:rsid w:val="004B35BD"/>
    <w:rsid w:val="004B420F"/>
    <w:rsid w:val="004C1881"/>
    <w:rsid w:val="004C1B1D"/>
    <w:rsid w:val="004C28BF"/>
    <w:rsid w:val="004C3B4F"/>
    <w:rsid w:val="004C4234"/>
    <w:rsid w:val="004C5148"/>
    <w:rsid w:val="004C55E2"/>
    <w:rsid w:val="004C63E1"/>
    <w:rsid w:val="004C742D"/>
    <w:rsid w:val="004D065B"/>
    <w:rsid w:val="004D1393"/>
    <w:rsid w:val="004D1801"/>
    <w:rsid w:val="004D28B3"/>
    <w:rsid w:val="004D4A71"/>
    <w:rsid w:val="004D52F6"/>
    <w:rsid w:val="004D658F"/>
    <w:rsid w:val="004D69BF"/>
    <w:rsid w:val="004D6A01"/>
    <w:rsid w:val="004D75AC"/>
    <w:rsid w:val="004E13A5"/>
    <w:rsid w:val="004E16D5"/>
    <w:rsid w:val="004E1D85"/>
    <w:rsid w:val="004E2388"/>
    <w:rsid w:val="004E2BA4"/>
    <w:rsid w:val="004E2CEB"/>
    <w:rsid w:val="004E3439"/>
    <w:rsid w:val="004E396F"/>
    <w:rsid w:val="004E3D72"/>
    <w:rsid w:val="004E4DC4"/>
    <w:rsid w:val="004E61D0"/>
    <w:rsid w:val="004E64EA"/>
    <w:rsid w:val="004E7CCD"/>
    <w:rsid w:val="004F117C"/>
    <w:rsid w:val="004F12B7"/>
    <w:rsid w:val="004F24CF"/>
    <w:rsid w:val="004F2546"/>
    <w:rsid w:val="004F254B"/>
    <w:rsid w:val="004F4DF7"/>
    <w:rsid w:val="004F51C7"/>
    <w:rsid w:val="004F59D2"/>
    <w:rsid w:val="004F639C"/>
    <w:rsid w:val="004F769F"/>
    <w:rsid w:val="004F7882"/>
    <w:rsid w:val="005032C6"/>
    <w:rsid w:val="005036E1"/>
    <w:rsid w:val="005042AF"/>
    <w:rsid w:val="00504F23"/>
    <w:rsid w:val="00505031"/>
    <w:rsid w:val="0050563F"/>
    <w:rsid w:val="00505985"/>
    <w:rsid w:val="00506CBA"/>
    <w:rsid w:val="00506DAA"/>
    <w:rsid w:val="00506F7A"/>
    <w:rsid w:val="00507538"/>
    <w:rsid w:val="00507A31"/>
    <w:rsid w:val="005103B6"/>
    <w:rsid w:val="00510D71"/>
    <w:rsid w:val="005137DB"/>
    <w:rsid w:val="00514A10"/>
    <w:rsid w:val="0051635F"/>
    <w:rsid w:val="005169F4"/>
    <w:rsid w:val="00516E35"/>
    <w:rsid w:val="00516F86"/>
    <w:rsid w:val="00517030"/>
    <w:rsid w:val="00517D79"/>
    <w:rsid w:val="00517E2F"/>
    <w:rsid w:val="00521847"/>
    <w:rsid w:val="00521922"/>
    <w:rsid w:val="00522BDB"/>
    <w:rsid w:val="00525082"/>
    <w:rsid w:val="00525238"/>
    <w:rsid w:val="00525428"/>
    <w:rsid w:val="0052555F"/>
    <w:rsid w:val="005259D5"/>
    <w:rsid w:val="005262B8"/>
    <w:rsid w:val="00526E3D"/>
    <w:rsid w:val="0052730A"/>
    <w:rsid w:val="00527652"/>
    <w:rsid w:val="0052773F"/>
    <w:rsid w:val="00527BB9"/>
    <w:rsid w:val="00527DCA"/>
    <w:rsid w:val="005318E4"/>
    <w:rsid w:val="00531F9D"/>
    <w:rsid w:val="00532525"/>
    <w:rsid w:val="00532666"/>
    <w:rsid w:val="005333BA"/>
    <w:rsid w:val="00533913"/>
    <w:rsid w:val="005368C8"/>
    <w:rsid w:val="005370DA"/>
    <w:rsid w:val="00537204"/>
    <w:rsid w:val="005378DD"/>
    <w:rsid w:val="00537E64"/>
    <w:rsid w:val="00543603"/>
    <w:rsid w:val="005452A9"/>
    <w:rsid w:val="00545534"/>
    <w:rsid w:val="0054675E"/>
    <w:rsid w:val="0055094A"/>
    <w:rsid w:val="00551690"/>
    <w:rsid w:val="00551A6F"/>
    <w:rsid w:val="00552080"/>
    <w:rsid w:val="005522F4"/>
    <w:rsid w:val="005529C8"/>
    <w:rsid w:val="00552B32"/>
    <w:rsid w:val="005532D6"/>
    <w:rsid w:val="00553E5D"/>
    <w:rsid w:val="005541F3"/>
    <w:rsid w:val="005550AB"/>
    <w:rsid w:val="00555727"/>
    <w:rsid w:val="00555A14"/>
    <w:rsid w:val="00555D3B"/>
    <w:rsid w:val="00557E90"/>
    <w:rsid w:val="00560892"/>
    <w:rsid w:val="005609A9"/>
    <w:rsid w:val="005617B5"/>
    <w:rsid w:val="00562546"/>
    <w:rsid w:val="00563C7D"/>
    <w:rsid w:val="00563D41"/>
    <w:rsid w:val="00564333"/>
    <w:rsid w:val="005653DC"/>
    <w:rsid w:val="00565790"/>
    <w:rsid w:val="00565B7F"/>
    <w:rsid w:val="0056621D"/>
    <w:rsid w:val="005663C1"/>
    <w:rsid w:val="00566634"/>
    <w:rsid w:val="005669FF"/>
    <w:rsid w:val="00566B15"/>
    <w:rsid w:val="005708CB"/>
    <w:rsid w:val="005716EA"/>
    <w:rsid w:val="005728F6"/>
    <w:rsid w:val="005743F6"/>
    <w:rsid w:val="00574534"/>
    <w:rsid w:val="005758BA"/>
    <w:rsid w:val="00575D1B"/>
    <w:rsid w:val="005770A9"/>
    <w:rsid w:val="00581F22"/>
    <w:rsid w:val="00582558"/>
    <w:rsid w:val="005829B2"/>
    <w:rsid w:val="0058314E"/>
    <w:rsid w:val="00584C9B"/>
    <w:rsid w:val="00586036"/>
    <w:rsid w:val="00586DD7"/>
    <w:rsid w:val="005879A0"/>
    <w:rsid w:val="005879E8"/>
    <w:rsid w:val="00587F1A"/>
    <w:rsid w:val="00590305"/>
    <w:rsid w:val="005910C4"/>
    <w:rsid w:val="00592EE8"/>
    <w:rsid w:val="00593F3E"/>
    <w:rsid w:val="0059556C"/>
    <w:rsid w:val="0059589D"/>
    <w:rsid w:val="00596807"/>
    <w:rsid w:val="00597F36"/>
    <w:rsid w:val="005A0420"/>
    <w:rsid w:val="005A0B0A"/>
    <w:rsid w:val="005A1205"/>
    <w:rsid w:val="005A26B4"/>
    <w:rsid w:val="005A3B2E"/>
    <w:rsid w:val="005A4FD4"/>
    <w:rsid w:val="005A5821"/>
    <w:rsid w:val="005A7FB6"/>
    <w:rsid w:val="005B01AA"/>
    <w:rsid w:val="005B1086"/>
    <w:rsid w:val="005B1453"/>
    <w:rsid w:val="005B26FF"/>
    <w:rsid w:val="005B2D20"/>
    <w:rsid w:val="005B320D"/>
    <w:rsid w:val="005B4EB6"/>
    <w:rsid w:val="005B508A"/>
    <w:rsid w:val="005B57A6"/>
    <w:rsid w:val="005B61BC"/>
    <w:rsid w:val="005B62E0"/>
    <w:rsid w:val="005B6B96"/>
    <w:rsid w:val="005B7407"/>
    <w:rsid w:val="005B7441"/>
    <w:rsid w:val="005B790A"/>
    <w:rsid w:val="005B7AB3"/>
    <w:rsid w:val="005C08D1"/>
    <w:rsid w:val="005C0CA0"/>
    <w:rsid w:val="005C1A5B"/>
    <w:rsid w:val="005C2398"/>
    <w:rsid w:val="005C3655"/>
    <w:rsid w:val="005C3B50"/>
    <w:rsid w:val="005C3B8C"/>
    <w:rsid w:val="005C4450"/>
    <w:rsid w:val="005C5CF8"/>
    <w:rsid w:val="005C5E03"/>
    <w:rsid w:val="005C6826"/>
    <w:rsid w:val="005C780E"/>
    <w:rsid w:val="005C794A"/>
    <w:rsid w:val="005D03A8"/>
    <w:rsid w:val="005D04E0"/>
    <w:rsid w:val="005D08A0"/>
    <w:rsid w:val="005D0B65"/>
    <w:rsid w:val="005D1BD1"/>
    <w:rsid w:val="005D2032"/>
    <w:rsid w:val="005D27F2"/>
    <w:rsid w:val="005D55D2"/>
    <w:rsid w:val="005D6F54"/>
    <w:rsid w:val="005D7057"/>
    <w:rsid w:val="005E04DB"/>
    <w:rsid w:val="005E0D69"/>
    <w:rsid w:val="005E0FD1"/>
    <w:rsid w:val="005E2258"/>
    <w:rsid w:val="005E29F9"/>
    <w:rsid w:val="005E36EF"/>
    <w:rsid w:val="005E4072"/>
    <w:rsid w:val="005E46FA"/>
    <w:rsid w:val="005E4E33"/>
    <w:rsid w:val="005E54AE"/>
    <w:rsid w:val="005E5FA7"/>
    <w:rsid w:val="005E7D0E"/>
    <w:rsid w:val="005F065B"/>
    <w:rsid w:val="005F0CB5"/>
    <w:rsid w:val="005F1D20"/>
    <w:rsid w:val="005F2260"/>
    <w:rsid w:val="005F5195"/>
    <w:rsid w:val="005F5701"/>
    <w:rsid w:val="005F64ED"/>
    <w:rsid w:val="005F65A8"/>
    <w:rsid w:val="005F7536"/>
    <w:rsid w:val="006009D4"/>
    <w:rsid w:val="006009FF"/>
    <w:rsid w:val="00600CEF"/>
    <w:rsid w:val="006018B4"/>
    <w:rsid w:val="006022D9"/>
    <w:rsid w:val="00602B92"/>
    <w:rsid w:val="00603C6E"/>
    <w:rsid w:val="00603E0E"/>
    <w:rsid w:val="00604248"/>
    <w:rsid w:val="00604907"/>
    <w:rsid w:val="00604B9E"/>
    <w:rsid w:val="00604E13"/>
    <w:rsid w:val="006059A5"/>
    <w:rsid w:val="0060738F"/>
    <w:rsid w:val="00607B49"/>
    <w:rsid w:val="00610C8F"/>
    <w:rsid w:val="006113C3"/>
    <w:rsid w:val="006115A7"/>
    <w:rsid w:val="006116AD"/>
    <w:rsid w:val="00611E04"/>
    <w:rsid w:val="006128C6"/>
    <w:rsid w:val="006134FB"/>
    <w:rsid w:val="006137E3"/>
    <w:rsid w:val="00613CA6"/>
    <w:rsid w:val="0061452C"/>
    <w:rsid w:val="00614655"/>
    <w:rsid w:val="0061531E"/>
    <w:rsid w:val="006155AC"/>
    <w:rsid w:val="006170D3"/>
    <w:rsid w:val="006175AA"/>
    <w:rsid w:val="00617B86"/>
    <w:rsid w:val="0062009E"/>
    <w:rsid w:val="00623033"/>
    <w:rsid w:val="00623B94"/>
    <w:rsid w:val="00624884"/>
    <w:rsid w:val="00624F9F"/>
    <w:rsid w:val="00625301"/>
    <w:rsid w:val="006269FB"/>
    <w:rsid w:val="00631702"/>
    <w:rsid w:val="00631EE7"/>
    <w:rsid w:val="00632113"/>
    <w:rsid w:val="0063360E"/>
    <w:rsid w:val="00634481"/>
    <w:rsid w:val="00634DBD"/>
    <w:rsid w:val="00634EFB"/>
    <w:rsid w:val="00634F10"/>
    <w:rsid w:val="0063556A"/>
    <w:rsid w:val="006359B8"/>
    <w:rsid w:val="006367E7"/>
    <w:rsid w:val="006369AE"/>
    <w:rsid w:val="00636A91"/>
    <w:rsid w:val="006372BE"/>
    <w:rsid w:val="00637EA9"/>
    <w:rsid w:val="00640434"/>
    <w:rsid w:val="006416A3"/>
    <w:rsid w:val="00641E14"/>
    <w:rsid w:val="00642831"/>
    <w:rsid w:val="00642C56"/>
    <w:rsid w:val="006442D7"/>
    <w:rsid w:val="006451AA"/>
    <w:rsid w:val="00647CD9"/>
    <w:rsid w:val="00647ECA"/>
    <w:rsid w:val="00650B5A"/>
    <w:rsid w:val="006521CF"/>
    <w:rsid w:val="006523CE"/>
    <w:rsid w:val="00652729"/>
    <w:rsid w:val="00653138"/>
    <w:rsid w:val="006533DE"/>
    <w:rsid w:val="00653E4B"/>
    <w:rsid w:val="00654CD9"/>
    <w:rsid w:val="006564D0"/>
    <w:rsid w:val="006567BA"/>
    <w:rsid w:val="0065717D"/>
    <w:rsid w:val="00663150"/>
    <w:rsid w:val="006636B0"/>
    <w:rsid w:val="0066374F"/>
    <w:rsid w:val="00663AF5"/>
    <w:rsid w:val="006645FE"/>
    <w:rsid w:val="00665905"/>
    <w:rsid w:val="00667589"/>
    <w:rsid w:val="00667DFE"/>
    <w:rsid w:val="006704FB"/>
    <w:rsid w:val="0067058E"/>
    <w:rsid w:val="00670B3F"/>
    <w:rsid w:val="00672611"/>
    <w:rsid w:val="00672648"/>
    <w:rsid w:val="00672C36"/>
    <w:rsid w:val="00673024"/>
    <w:rsid w:val="0067370C"/>
    <w:rsid w:val="00674648"/>
    <w:rsid w:val="0067481A"/>
    <w:rsid w:val="006756B0"/>
    <w:rsid w:val="00676E04"/>
    <w:rsid w:val="00676FA3"/>
    <w:rsid w:val="006775EB"/>
    <w:rsid w:val="006778D5"/>
    <w:rsid w:val="006804D3"/>
    <w:rsid w:val="00680701"/>
    <w:rsid w:val="0068098B"/>
    <w:rsid w:val="00680C48"/>
    <w:rsid w:val="00680FF8"/>
    <w:rsid w:val="006818B3"/>
    <w:rsid w:val="0068253D"/>
    <w:rsid w:val="0068479A"/>
    <w:rsid w:val="00684984"/>
    <w:rsid w:val="00685468"/>
    <w:rsid w:val="0068722E"/>
    <w:rsid w:val="006909DA"/>
    <w:rsid w:val="0069158C"/>
    <w:rsid w:val="0069301D"/>
    <w:rsid w:val="006930CB"/>
    <w:rsid w:val="00693806"/>
    <w:rsid w:val="00693A23"/>
    <w:rsid w:val="00695B51"/>
    <w:rsid w:val="006963DD"/>
    <w:rsid w:val="00696817"/>
    <w:rsid w:val="006A065C"/>
    <w:rsid w:val="006A214A"/>
    <w:rsid w:val="006A29A6"/>
    <w:rsid w:val="006A2E0E"/>
    <w:rsid w:val="006A32A0"/>
    <w:rsid w:val="006A3521"/>
    <w:rsid w:val="006A3550"/>
    <w:rsid w:val="006A3C46"/>
    <w:rsid w:val="006A3EB9"/>
    <w:rsid w:val="006A7495"/>
    <w:rsid w:val="006A7724"/>
    <w:rsid w:val="006A7DF4"/>
    <w:rsid w:val="006B03C7"/>
    <w:rsid w:val="006B0687"/>
    <w:rsid w:val="006B24F7"/>
    <w:rsid w:val="006B2C8D"/>
    <w:rsid w:val="006B389F"/>
    <w:rsid w:val="006B3C5D"/>
    <w:rsid w:val="006B4D25"/>
    <w:rsid w:val="006B556D"/>
    <w:rsid w:val="006B705A"/>
    <w:rsid w:val="006B7711"/>
    <w:rsid w:val="006B78E8"/>
    <w:rsid w:val="006C0E42"/>
    <w:rsid w:val="006C14CD"/>
    <w:rsid w:val="006C2EE8"/>
    <w:rsid w:val="006C3D0C"/>
    <w:rsid w:val="006C4ABD"/>
    <w:rsid w:val="006C4E4C"/>
    <w:rsid w:val="006C515F"/>
    <w:rsid w:val="006C5503"/>
    <w:rsid w:val="006C56A7"/>
    <w:rsid w:val="006D0E89"/>
    <w:rsid w:val="006D1577"/>
    <w:rsid w:val="006D1D8E"/>
    <w:rsid w:val="006D22DC"/>
    <w:rsid w:val="006D2347"/>
    <w:rsid w:val="006D2F77"/>
    <w:rsid w:val="006D410B"/>
    <w:rsid w:val="006D420E"/>
    <w:rsid w:val="006D4B75"/>
    <w:rsid w:val="006D4D19"/>
    <w:rsid w:val="006D597A"/>
    <w:rsid w:val="006D6915"/>
    <w:rsid w:val="006D7855"/>
    <w:rsid w:val="006E097A"/>
    <w:rsid w:val="006E0D86"/>
    <w:rsid w:val="006E0F80"/>
    <w:rsid w:val="006E1144"/>
    <w:rsid w:val="006E14FC"/>
    <w:rsid w:val="006E152D"/>
    <w:rsid w:val="006E27EA"/>
    <w:rsid w:val="006E38A2"/>
    <w:rsid w:val="006E3B38"/>
    <w:rsid w:val="006E4791"/>
    <w:rsid w:val="006E4873"/>
    <w:rsid w:val="006E6E9C"/>
    <w:rsid w:val="006E6F6F"/>
    <w:rsid w:val="006F0D4F"/>
    <w:rsid w:val="006F0DA9"/>
    <w:rsid w:val="006F17AD"/>
    <w:rsid w:val="006F1C54"/>
    <w:rsid w:val="006F2D84"/>
    <w:rsid w:val="006F3087"/>
    <w:rsid w:val="006F3215"/>
    <w:rsid w:val="006F3DB0"/>
    <w:rsid w:val="006F5D96"/>
    <w:rsid w:val="006F6475"/>
    <w:rsid w:val="006F7B60"/>
    <w:rsid w:val="006F7D4C"/>
    <w:rsid w:val="006F7FF1"/>
    <w:rsid w:val="007004E9"/>
    <w:rsid w:val="00700F4B"/>
    <w:rsid w:val="0070156F"/>
    <w:rsid w:val="00702894"/>
    <w:rsid w:val="007033A5"/>
    <w:rsid w:val="00704802"/>
    <w:rsid w:val="00704C4C"/>
    <w:rsid w:val="007059D9"/>
    <w:rsid w:val="00705A5F"/>
    <w:rsid w:val="00706C82"/>
    <w:rsid w:val="0070769C"/>
    <w:rsid w:val="00707BED"/>
    <w:rsid w:val="007101C2"/>
    <w:rsid w:val="00711424"/>
    <w:rsid w:val="00711A58"/>
    <w:rsid w:val="0071288B"/>
    <w:rsid w:val="00712AF3"/>
    <w:rsid w:val="00713B7C"/>
    <w:rsid w:val="00713C62"/>
    <w:rsid w:val="0071476E"/>
    <w:rsid w:val="00715103"/>
    <w:rsid w:val="00715873"/>
    <w:rsid w:val="00715ABB"/>
    <w:rsid w:val="00716B46"/>
    <w:rsid w:val="00716BEF"/>
    <w:rsid w:val="00716E0A"/>
    <w:rsid w:val="00721970"/>
    <w:rsid w:val="007219D0"/>
    <w:rsid w:val="00722356"/>
    <w:rsid w:val="00722714"/>
    <w:rsid w:val="007229C0"/>
    <w:rsid w:val="00722F62"/>
    <w:rsid w:val="00723373"/>
    <w:rsid w:val="00724030"/>
    <w:rsid w:val="007244E2"/>
    <w:rsid w:val="00725073"/>
    <w:rsid w:val="007255C2"/>
    <w:rsid w:val="00726240"/>
    <w:rsid w:val="007266F7"/>
    <w:rsid w:val="00730028"/>
    <w:rsid w:val="00730332"/>
    <w:rsid w:val="00731035"/>
    <w:rsid w:val="007323AC"/>
    <w:rsid w:val="007328AF"/>
    <w:rsid w:val="00734C77"/>
    <w:rsid w:val="00735813"/>
    <w:rsid w:val="00735F5F"/>
    <w:rsid w:val="0074057B"/>
    <w:rsid w:val="00740D25"/>
    <w:rsid w:val="007413CC"/>
    <w:rsid w:val="00743002"/>
    <w:rsid w:val="0074349A"/>
    <w:rsid w:val="00744371"/>
    <w:rsid w:val="007446EC"/>
    <w:rsid w:val="00744C4A"/>
    <w:rsid w:val="00745A06"/>
    <w:rsid w:val="007467DB"/>
    <w:rsid w:val="007474E8"/>
    <w:rsid w:val="00747796"/>
    <w:rsid w:val="00753605"/>
    <w:rsid w:val="007563F9"/>
    <w:rsid w:val="007569EE"/>
    <w:rsid w:val="00756A90"/>
    <w:rsid w:val="0075787E"/>
    <w:rsid w:val="00760D3C"/>
    <w:rsid w:val="007614EA"/>
    <w:rsid w:val="0076165F"/>
    <w:rsid w:val="0076261B"/>
    <w:rsid w:val="007647CE"/>
    <w:rsid w:val="00766486"/>
    <w:rsid w:val="007667D4"/>
    <w:rsid w:val="00766D1A"/>
    <w:rsid w:val="007672BD"/>
    <w:rsid w:val="007678A1"/>
    <w:rsid w:val="00767A60"/>
    <w:rsid w:val="00770838"/>
    <w:rsid w:val="00770C01"/>
    <w:rsid w:val="00771CEF"/>
    <w:rsid w:val="00773B76"/>
    <w:rsid w:val="00773CE6"/>
    <w:rsid w:val="007746B9"/>
    <w:rsid w:val="0077471D"/>
    <w:rsid w:val="00774D4F"/>
    <w:rsid w:val="007750FD"/>
    <w:rsid w:val="00775AF8"/>
    <w:rsid w:val="00776094"/>
    <w:rsid w:val="007770EF"/>
    <w:rsid w:val="00777A2D"/>
    <w:rsid w:val="00782456"/>
    <w:rsid w:val="00782A14"/>
    <w:rsid w:val="00782D06"/>
    <w:rsid w:val="0078313E"/>
    <w:rsid w:val="007834B3"/>
    <w:rsid w:val="0078496B"/>
    <w:rsid w:val="007849A1"/>
    <w:rsid w:val="00785744"/>
    <w:rsid w:val="007864DC"/>
    <w:rsid w:val="007879E8"/>
    <w:rsid w:val="00791ADA"/>
    <w:rsid w:val="007A04E0"/>
    <w:rsid w:val="007A11C1"/>
    <w:rsid w:val="007A175B"/>
    <w:rsid w:val="007A1FF3"/>
    <w:rsid w:val="007A417E"/>
    <w:rsid w:val="007A46C6"/>
    <w:rsid w:val="007A4D13"/>
    <w:rsid w:val="007A5838"/>
    <w:rsid w:val="007A5F0E"/>
    <w:rsid w:val="007A62B3"/>
    <w:rsid w:val="007B0B1B"/>
    <w:rsid w:val="007B0FA2"/>
    <w:rsid w:val="007B181B"/>
    <w:rsid w:val="007B1FB8"/>
    <w:rsid w:val="007B21FE"/>
    <w:rsid w:val="007B2C9F"/>
    <w:rsid w:val="007B3C79"/>
    <w:rsid w:val="007B3FA8"/>
    <w:rsid w:val="007B479F"/>
    <w:rsid w:val="007B563D"/>
    <w:rsid w:val="007B5F8E"/>
    <w:rsid w:val="007B715E"/>
    <w:rsid w:val="007B78AE"/>
    <w:rsid w:val="007C0BAE"/>
    <w:rsid w:val="007C139A"/>
    <w:rsid w:val="007C36D4"/>
    <w:rsid w:val="007C3D7A"/>
    <w:rsid w:val="007C3EED"/>
    <w:rsid w:val="007C45EB"/>
    <w:rsid w:val="007C4F40"/>
    <w:rsid w:val="007C506F"/>
    <w:rsid w:val="007C58C7"/>
    <w:rsid w:val="007C661D"/>
    <w:rsid w:val="007C6880"/>
    <w:rsid w:val="007C6F8B"/>
    <w:rsid w:val="007D035A"/>
    <w:rsid w:val="007D0E6B"/>
    <w:rsid w:val="007D15D5"/>
    <w:rsid w:val="007D1BF3"/>
    <w:rsid w:val="007D1DAA"/>
    <w:rsid w:val="007D2D43"/>
    <w:rsid w:val="007D557F"/>
    <w:rsid w:val="007D61EF"/>
    <w:rsid w:val="007D647F"/>
    <w:rsid w:val="007D6D7C"/>
    <w:rsid w:val="007D79BA"/>
    <w:rsid w:val="007E017C"/>
    <w:rsid w:val="007E1603"/>
    <w:rsid w:val="007E1B84"/>
    <w:rsid w:val="007E2027"/>
    <w:rsid w:val="007E2A0A"/>
    <w:rsid w:val="007E2F8D"/>
    <w:rsid w:val="007E31EA"/>
    <w:rsid w:val="007E3398"/>
    <w:rsid w:val="007E498A"/>
    <w:rsid w:val="007F1246"/>
    <w:rsid w:val="007F202B"/>
    <w:rsid w:val="007F24C3"/>
    <w:rsid w:val="007F26E1"/>
    <w:rsid w:val="007F36A8"/>
    <w:rsid w:val="007F525A"/>
    <w:rsid w:val="007F596E"/>
    <w:rsid w:val="007F5F10"/>
    <w:rsid w:val="007F6A74"/>
    <w:rsid w:val="007F7D7D"/>
    <w:rsid w:val="008001E9"/>
    <w:rsid w:val="008004BB"/>
    <w:rsid w:val="00800D66"/>
    <w:rsid w:val="00801036"/>
    <w:rsid w:val="00803240"/>
    <w:rsid w:val="00803EF0"/>
    <w:rsid w:val="0080577E"/>
    <w:rsid w:val="00810E32"/>
    <w:rsid w:val="00811353"/>
    <w:rsid w:val="008119CF"/>
    <w:rsid w:val="00812E3D"/>
    <w:rsid w:val="008134C9"/>
    <w:rsid w:val="00813A5C"/>
    <w:rsid w:val="0081415D"/>
    <w:rsid w:val="00816C38"/>
    <w:rsid w:val="00817666"/>
    <w:rsid w:val="00817872"/>
    <w:rsid w:val="00817F12"/>
    <w:rsid w:val="00820278"/>
    <w:rsid w:val="00821B26"/>
    <w:rsid w:val="00822199"/>
    <w:rsid w:val="00822E16"/>
    <w:rsid w:val="0082306A"/>
    <w:rsid w:val="008244C2"/>
    <w:rsid w:val="00825BAE"/>
    <w:rsid w:val="008264BB"/>
    <w:rsid w:val="00830812"/>
    <w:rsid w:val="00831135"/>
    <w:rsid w:val="00831B42"/>
    <w:rsid w:val="0083292D"/>
    <w:rsid w:val="008335DC"/>
    <w:rsid w:val="0083532B"/>
    <w:rsid w:val="00835ADD"/>
    <w:rsid w:val="0083667A"/>
    <w:rsid w:val="008371C9"/>
    <w:rsid w:val="00840014"/>
    <w:rsid w:val="008410BC"/>
    <w:rsid w:val="0084139A"/>
    <w:rsid w:val="0084276E"/>
    <w:rsid w:val="00842E01"/>
    <w:rsid w:val="00843054"/>
    <w:rsid w:val="008439E6"/>
    <w:rsid w:val="00844200"/>
    <w:rsid w:val="00844584"/>
    <w:rsid w:val="00844E9D"/>
    <w:rsid w:val="008453F7"/>
    <w:rsid w:val="00846577"/>
    <w:rsid w:val="008475A1"/>
    <w:rsid w:val="0084789F"/>
    <w:rsid w:val="00850A6E"/>
    <w:rsid w:val="008513E4"/>
    <w:rsid w:val="008522E9"/>
    <w:rsid w:val="00852A49"/>
    <w:rsid w:val="008535DC"/>
    <w:rsid w:val="00853E82"/>
    <w:rsid w:val="00854620"/>
    <w:rsid w:val="00855211"/>
    <w:rsid w:val="008557A3"/>
    <w:rsid w:val="00857618"/>
    <w:rsid w:val="00857757"/>
    <w:rsid w:val="00857EFD"/>
    <w:rsid w:val="00861519"/>
    <w:rsid w:val="00861E09"/>
    <w:rsid w:val="00864969"/>
    <w:rsid w:val="00864A63"/>
    <w:rsid w:val="00864E76"/>
    <w:rsid w:val="00865798"/>
    <w:rsid w:val="00865CCB"/>
    <w:rsid w:val="00866066"/>
    <w:rsid w:val="0086715D"/>
    <w:rsid w:val="00867727"/>
    <w:rsid w:val="00870E93"/>
    <w:rsid w:val="00870F6A"/>
    <w:rsid w:val="00871243"/>
    <w:rsid w:val="00872FEC"/>
    <w:rsid w:val="0087333C"/>
    <w:rsid w:val="00873968"/>
    <w:rsid w:val="008741A1"/>
    <w:rsid w:val="00874994"/>
    <w:rsid w:val="008749FE"/>
    <w:rsid w:val="008768EF"/>
    <w:rsid w:val="00876943"/>
    <w:rsid w:val="00877B40"/>
    <w:rsid w:val="00877D5D"/>
    <w:rsid w:val="00880974"/>
    <w:rsid w:val="00880B52"/>
    <w:rsid w:val="008814B1"/>
    <w:rsid w:val="00881B91"/>
    <w:rsid w:val="0088257E"/>
    <w:rsid w:val="008825F5"/>
    <w:rsid w:val="008829D1"/>
    <w:rsid w:val="00882A4C"/>
    <w:rsid w:val="00882E68"/>
    <w:rsid w:val="00883A6C"/>
    <w:rsid w:val="00884838"/>
    <w:rsid w:val="00884A9B"/>
    <w:rsid w:val="00885AEB"/>
    <w:rsid w:val="0088638A"/>
    <w:rsid w:val="00887BD3"/>
    <w:rsid w:val="00887F3A"/>
    <w:rsid w:val="00890E89"/>
    <w:rsid w:val="008912E4"/>
    <w:rsid w:val="00891B57"/>
    <w:rsid w:val="00892939"/>
    <w:rsid w:val="00892A72"/>
    <w:rsid w:val="00892FAD"/>
    <w:rsid w:val="008937BC"/>
    <w:rsid w:val="008954ED"/>
    <w:rsid w:val="00895B84"/>
    <w:rsid w:val="00896707"/>
    <w:rsid w:val="00896929"/>
    <w:rsid w:val="00896AF5"/>
    <w:rsid w:val="008970CA"/>
    <w:rsid w:val="00897425"/>
    <w:rsid w:val="00897820"/>
    <w:rsid w:val="00897F65"/>
    <w:rsid w:val="008A38D6"/>
    <w:rsid w:val="008A4034"/>
    <w:rsid w:val="008A4221"/>
    <w:rsid w:val="008A4317"/>
    <w:rsid w:val="008A4DFE"/>
    <w:rsid w:val="008A555B"/>
    <w:rsid w:val="008A5BAC"/>
    <w:rsid w:val="008A62CB"/>
    <w:rsid w:val="008A72D9"/>
    <w:rsid w:val="008A7567"/>
    <w:rsid w:val="008B08B8"/>
    <w:rsid w:val="008B18B7"/>
    <w:rsid w:val="008B1B57"/>
    <w:rsid w:val="008B1ED3"/>
    <w:rsid w:val="008B2822"/>
    <w:rsid w:val="008B2B21"/>
    <w:rsid w:val="008B31B7"/>
    <w:rsid w:val="008B4F84"/>
    <w:rsid w:val="008B74EC"/>
    <w:rsid w:val="008B7ADA"/>
    <w:rsid w:val="008C0BD5"/>
    <w:rsid w:val="008C1370"/>
    <w:rsid w:val="008C17C1"/>
    <w:rsid w:val="008C2CF4"/>
    <w:rsid w:val="008C3188"/>
    <w:rsid w:val="008C40D6"/>
    <w:rsid w:val="008C4A90"/>
    <w:rsid w:val="008C5527"/>
    <w:rsid w:val="008C734A"/>
    <w:rsid w:val="008D1F97"/>
    <w:rsid w:val="008D226E"/>
    <w:rsid w:val="008D2B09"/>
    <w:rsid w:val="008D35BD"/>
    <w:rsid w:val="008D3643"/>
    <w:rsid w:val="008D3743"/>
    <w:rsid w:val="008D5A69"/>
    <w:rsid w:val="008D5E50"/>
    <w:rsid w:val="008D60CF"/>
    <w:rsid w:val="008D71EB"/>
    <w:rsid w:val="008D72D4"/>
    <w:rsid w:val="008D7B7C"/>
    <w:rsid w:val="008E04E2"/>
    <w:rsid w:val="008E17CB"/>
    <w:rsid w:val="008E2E77"/>
    <w:rsid w:val="008E3769"/>
    <w:rsid w:val="008E3C3D"/>
    <w:rsid w:val="008E3F8B"/>
    <w:rsid w:val="008E472A"/>
    <w:rsid w:val="008E4B11"/>
    <w:rsid w:val="008E5B1B"/>
    <w:rsid w:val="008E5F7C"/>
    <w:rsid w:val="008E6480"/>
    <w:rsid w:val="008E675C"/>
    <w:rsid w:val="008E695F"/>
    <w:rsid w:val="008F0D35"/>
    <w:rsid w:val="008F10EC"/>
    <w:rsid w:val="008F1118"/>
    <w:rsid w:val="008F2886"/>
    <w:rsid w:val="008F30FF"/>
    <w:rsid w:val="008F453E"/>
    <w:rsid w:val="008F46CC"/>
    <w:rsid w:val="008F4B45"/>
    <w:rsid w:val="008F5DC1"/>
    <w:rsid w:val="008F6809"/>
    <w:rsid w:val="008F7287"/>
    <w:rsid w:val="008F7728"/>
    <w:rsid w:val="00901330"/>
    <w:rsid w:val="0090247E"/>
    <w:rsid w:val="00903253"/>
    <w:rsid w:val="009037F2"/>
    <w:rsid w:val="00903933"/>
    <w:rsid w:val="009046DA"/>
    <w:rsid w:val="00904ADE"/>
    <w:rsid w:val="00905316"/>
    <w:rsid w:val="00905568"/>
    <w:rsid w:val="00905647"/>
    <w:rsid w:val="009069B5"/>
    <w:rsid w:val="00910FFB"/>
    <w:rsid w:val="009115BF"/>
    <w:rsid w:val="009117EC"/>
    <w:rsid w:val="00911BBD"/>
    <w:rsid w:val="009121DF"/>
    <w:rsid w:val="0091418D"/>
    <w:rsid w:val="0091442B"/>
    <w:rsid w:val="00914C54"/>
    <w:rsid w:val="00915273"/>
    <w:rsid w:val="0091678B"/>
    <w:rsid w:val="0091678F"/>
    <w:rsid w:val="009171AC"/>
    <w:rsid w:val="009171FB"/>
    <w:rsid w:val="00917782"/>
    <w:rsid w:val="009179E2"/>
    <w:rsid w:val="009179EE"/>
    <w:rsid w:val="00920C6F"/>
    <w:rsid w:val="00921811"/>
    <w:rsid w:val="009228F2"/>
    <w:rsid w:val="00922CD8"/>
    <w:rsid w:val="009235DB"/>
    <w:rsid w:val="00923B32"/>
    <w:rsid w:val="00923C5C"/>
    <w:rsid w:val="00923D05"/>
    <w:rsid w:val="0092555C"/>
    <w:rsid w:val="00925E2E"/>
    <w:rsid w:val="009273B1"/>
    <w:rsid w:val="00930722"/>
    <w:rsid w:val="00932099"/>
    <w:rsid w:val="0093214F"/>
    <w:rsid w:val="00932E6D"/>
    <w:rsid w:val="00934E24"/>
    <w:rsid w:val="00934EC9"/>
    <w:rsid w:val="009354EB"/>
    <w:rsid w:val="00935956"/>
    <w:rsid w:val="00935A96"/>
    <w:rsid w:val="00935D75"/>
    <w:rsid w:val="00937DC3"/>
    <w:rsid w:val="00940CC1"/>
    <w:rsid w:val="009428E8"/>
    <w:rsid w:val="009429B1"/>
    <w:rsid w:val="009431DC"/>
    <w:rsid w:val="00946DAB"/>
    <w:rsid w:val="00947083"/>
    <w:rsid w:val="00947477"/>
    <w:rsid w:val="00950369"/>
    <w:rsid w:val="0095048C"/>
    <w:rsid w:val="00950575"/>
    <w:rsid w:val="009505B1"/>
    <w:rsid w:val="0095067D"/>
    <w:rsid w:val="0095079E"/>
    <w:rsid w:val="00950833"/>
    <w:rsid w:val="00950B90"/>
    <w:rsid w:val="00952B9B"/>
    <w:rsid w:val="00952EF8"/>
    <w:rsid w:val="00952FD4"/>
    <w:rsid w:val="00953697"/>
    <w:rsid w:val="00954659"/>
    <w:rsid w:val="0095535A"/>
    <w:rsid w:val="009553E6"/>
    <w:rsid w:val="009554E6"/>
    <w:rsid w:val="00955627"/>
    <w:rsid w:val="00960089"/>
    <w:rsid w:val="0096086F"/>
    <w:rsid w:val="00960982"/>
    <w:rsid w:val="009609C7"/>
    <w:rsid w:val="00960B80"/>
    <w:rsid w:val="00960F61"/>
    <w:rsid w:val="0096261E"/>
    <w:rsid w:val="00963414"/>
    <w:rsid w:val="0096346B"/>
    <w:rsid w:val="00964646"/>
    <w:rsid w:val="00964A3E"/>
    <w:rsid w:val="00965440"/>
    <w:rsid w:val="00971864"/>
    <w:rsid w:val="00972DCE"/>
    <w:rsid w:val="009730FC"/>
    <w:rsid w:val="00973150"/>
    <w:rsid w:val="00976758"/>
    <w:rsid w:val="00976D3E"/>
    <w:rsid w:val="00976D5A"/>
    <w:rsid w:val="00976E80"/>
    <w:rsid w:val="00980715"/>
    <w:rsid w:val="00980BED"/>
    <w:rsid w:val="0098198E"/>
    <w:rsid w:val="00982123"/>
    <w:rsid w:val="00982FD5"/>
    <w:rsid w:val="00984398"/>
    <w:rsid w:val="0098486D"/>
    <w:rsid w:val="00984F12"/>
    <w:rsid w:val="0098507B"/>
    <w:rsid w:val="0098539C"/>
    <w:rsid w:val="0098583E"/>
    <w:rsid w:val="00985D40"/>
    <w:rsid w:val="00986A3C"/>
    <w:rsid w:val="0099068F"/>
    <w:rsid w:val="0099080A"/>
    <w:rsid w:val="009936F5"/>
    <w:rsid w:val="00994177"/>
    <w:rsid w:val="0099496E"/>
    <w:rsid w:val="00996029"/>
    <w:rsid w:val="009962B7"/>
    <w:rsid w:val="00996A43"/>
    <w:rsid w:val="009A3821"/>
    <w:rsid w:val="009A3F2A"/>
    <w:rsid w:val="009A3F3E"/>
    <w:rsid w:val="009A43B9"/>
    <w:rsid w:val="009A52A7"/>
    <w:rsid w:val="009A5B85"/>
    <w:rsid w:val="009A7321"/>
    <w:rsid w:val="009B0ABE"/>
    <w:rsid w:val="009B1531"/>
    <w:rsid w:val="009B2E8B"/>
    <w:rsid w:val="009B38B9"/>
    <w:rsid w:val="009B3BB5"/>
    <w:rsid w:val="009B3CCE"/>
    <w:rsid w:val="009B3E5D"/>
    <w:rsid w:val="009B4384"/>
    <w:rsid w:val="009B44A8"/>
    <w:rsid w:val="009B4C69"/>
    <w:rsid w:val="009B5DE8"/>
    <w:rsid w:val="009B6DAE"/>
    <w:rsid w:val="009B7113"/>
    <w:rsid w:val="009B783F"/>
    <w:rsid w:val="009C14AC"/>
    <w:rsid w:val="009C1AC7"/>
    <w:rsid w:val="009C1CB3"/>
    <w:rsid w:val="009C1D92"/>
    <w:rsid w:val="009C1DDD"/>
    <w:rsid w:val="009C23F4"/>
    <w:rsid w:val="009C3308"/>
    <w:rsid w:val="009C341C"/>
    <w:rsid w:val="009C4820"/>
    <w:rsid w:val="009C4B23"/>
    <w:rsid w:val="009C53F9"/>
    <w:rsid w:val="009C62E1"/>
    <w:rsid w:val="009C6A81"/>
    <w:rsid w:val="009C6B04"/>
    <w:rsid w:val="009C79AD"/>
    <w:rsid w:val="009D0119"/>
    <w:rsid w:val="009D094D"/>
    <w:rsid w:val="009D1858"/>
    <w:rsid w:val="009D1D7C"/>
    <w:rsid w:val="009D1EC6"/>
    <w:rsid w:val="009D23D7"/>
    <w:rsid w:val="009D2C21"/>
    <w:rsid w:val="009D2F94"/>
    <w:rsid w:val="009D39F0"/>
    <w:rsid w:val="009D3B7C"/>
    <w:rsid w:val="009D42DD"/>
    <w:rsid w:val="009D519B"/>
    <w:rsid w:val="009D63F4"/>
    <w:rsid w:val="009D6A87"/>
    <w:rsid w:val="009E0501"/>
    <w:rsid w:val="009E175B"/>
    <w:rsid w:val="009E282F"/>
    <w:rsid w:val="009E2B17"/>
    <w:rsid w:val="009E32FE"/>
    <w:rsid w:val="009E435A"/>
    <w:rsid w:val="009E4407"/>
    <w:rsid w:val="009E4788"/>
    <w:rsid w:val="009E4A60"/>
    <w:rsid w:val="009E5565"/>
    <w:rsid w:val="009E695D"/>
    <w:rsid w:val="009E7E77"/>
    <w:rsid w:val="009F0FED"/>
    <w:rsid w:val="009F110A"/>
    <w:rsid w:val="009F3344"/>
    <w:rsid w:val="009F3BB6"/>
    <w:rsid w:val="009F4238"/>
    <w:rsid w:val="009F4E01"/>
    <w:rsid w:val="009F66B4"/>
    <w:rsid w:val="009F7F86"/>
    <w:rsid w:val="00A00DFA"/>
    <w:rsid w:val="00A04258"/>
    <w:rsid w:val="00A042E0"/>
    <w:rsid w:val="00A04724"/>
    <w:rsid w:val="00A0583E"/>
    <w:rsid w:val="00A072BF"/>
    <w:rsid w:val="00A0748E"/>
    <w:rsid w:val="00A07ADE"/>
    <w:rsid w:val="00A10118"/>
    <w:rsid w:val="00A10812"/>
    <w:rsid w:val="00A109AE"/>
    <w:rsid w:val="00A10C81"/>
    <w:rsid w:val="00A10D79"/>
    <w:rsid w:val="00A10EAE"/>
    <w:rsid w:val="00A111E7"/>
    <w:rsid w:val="00A11723"/>
    <w:rsid w:val="00A11BE2"/>
    <w:rsid w:val="00A12143"/>
    <w:rsid w:val="00A12266"/>
    <w:rsid w:val="00A1243E"/>
    <w:rsid w:val="00A134EE"/>
    <w:rsid w:val="00A13517"/>
    <w:rsid w:val="00A13DB1"/>
    <w:rsid w:val="00A144DF"/>
    <w:rsid w:val="00A14995"/>
    <w:rsid w:val="00A1575A"/>
    <w:rsid w:val="00A160E7"/>
    <w:rsid w:val="00A17E8F"/>
    <w:rsid w:val="00A21142"/>
    <w:rsid w:val="00A21195"/>
    <w:rsid w:val="00A21BDE"/>
    <w:rsid w:val="00A224CA"/>
    <w:rsid w:val="00A22571"/>
    <w:rsid w:val="00A23C6C"/>
    <w:rsid w:val="00A24D70"/>
    <w:rsid w:val="00A25629"/>
    <w:rsid w:val="00A25C5C"/>
    <w:rsid w:val="00A26AF8"/>
    <w:rsid w:val="00A26F50"/>
    <w:rsid w:val="00A27023"/>
    <w:rsid w:val="00A30BAE"/>
    <w:rsid w:val="00A30EBF"/>
    <w:rsid w:val="00A32366"/>
    <w:rsid w:val="00A328F5"/>
    <w:rsid w:val="00A32C13"/>
    <w:rsid w:val="00A3393A"/>
    <w:rsid w:val="00A34C45"/>
    <w:rsid w:val="00A34E0B"/>
    <w:rsid w:val="00A35C89"/>
    <w:rsid w:val="00A3653A"/>
    <w:rsid w:val="00A36FD1"/>
    <w:rsid w:val="00A37775"/>
    <w:rsid w:val="00A37895"/>
    <w:rsid w:val="00A40563"/>
    <w:rsid w:val="00A412A2"/>
    <w:rsid w:val="00A42F6A"/>
    <w:rsid w:val="00A43199"/>
    <w:rsid w:val="00A4397F"/>
    <w:rsid w:val="00A445FB"/>
    <w:rsid w:val="00A459B5"/>
    <w:rsid w:val="00A463FE"/>
    <w:rsid w:val="00A476E4"/>
    <w:rsid w:val="00A50250"/>
    <w:rsid w:val="00A510C0"/>
    <w:rsid w:val="00A511F7"/>
    <w:rsid w:val="00A5189C"/>
    <w:rsid w:val="00A521E7"/>
    <w:rsid w:val="00A5242C"/>
    <w:rsid w:val="00A54C0E"/>
    <w:rsid w:val="00A55581"/>
    <w:rsid w:val="00A55725"/>
    <w:rsid w:val="00A561B0"/>
    <w:rsid w:val="00A5634D"/>
    <w:rsid w:val="00A56706"/>
    <w:rsid w:val="00A56A9F"/>
    <w:rsid w:val="00A57372"/>
    <w:rsid w:val="00A5753F"/>
    <w:rsid w:val="00A575BF"/>
    <w:rsid w:val="00A60F04"/>
    <w:rsid w:val="00A61A7D"/>
    <w:rsid w:val="00A61AF6"/>
    <w:rsid w:val="00A61D57"/>
    <w:rsid w:val="00A62FD9"/>
    <w:rsid w:val="00A63860"/>
    <w:rsid w:val="00A63DA5"/>
    <w:rsid w:val="00A663A0"/>
    <w:rsid w:val="00A6687C"/>
    <w:rsid w:val="00A672C0"/>
    <w:rsid w:val="00A675FB"/>
    <w:rsid w:val="00A67B8D"/>
    <w:rsid w:val="00A70CD6"/>
    <w:rsid w:val="00A71C21"/>
    <w:rsid w:val="00A72777"/>
    <w:rsid w:val="00A72C61"/>
    <w:rsid w:val="00A72CDE"/>
    <w:rsid w:val="00A73706"/>
    <w:rsid w:val="00A7430B"/>
    <w:rsid w:val="00A74328"/>
    <w:rsid w:val="00A74633"/>
    <w:rsid w:val="00A75A9D"/>
    <w:rsid w:val="00A7699D"/>
    <w:rsid w:val="00A76A80"/>
    <w:rsid w:val="00A8080E"/>
    <w:rsid w:val="00A80EFD"/>
    <w:rsid w:val="00A81067"/>
    <w:rsid w:val="00A81690"/>
    <w:rsid w:val="00A81A9A"/>
    <w:rsid w:val="00A82F04"/>
    <w:rsid w:val="00A82F3F"/>
    <w:rsid w:val="00A83082"/>
    <w:rsid w:val="00A833A6"/>
    <w:rsid w:val="00A83F2E"/>
    <w:rsid w:val="00A84A47"/>
    <w:rsid w:val="00A84EC8"/>
    <w:rsid w:val="00A87344"/>
    <w:rsid w:val="00A87588"/>
    <w:rsid w:val="00A87A3D"/>
    <w:rsid w:val="00A87BE4"/>
    <w:rsid w:val="00A90277"/>
    <w:rsid w:val="00A907B8"/>
    <w:rsid w:val="00A9114F"/>
    <w:rsid w:val="00A91805"/>
    <w:rsid w:val="00A919A7"/>
    <w:rsid w:val="00A91E37"/>
    <w:rsid w:val="00A92458"/>
    <w:rsid w:val="00A9402C"/>
    <w:rsid w:val="00A942FB"/>
    <w:rsid w:val="00A944E0"/>
    <w:rsid w:val="00A95FBE"/>
    <w:rsid w:val="00A960FB"/>
    <w:rsid w:val="00A97509"/>
    <w:rsid w:val="00AA0409"/>
    <w:rsid w:val="00AA2AA7"/>
    <w:rsid w:val="00AA2F33"/>
    <w:rsid w:val="00AA33B1"/>
    <w:rsid w:val="00AA43A1"/>
    <w:rsid w:val="00AA52BB"/>
    <w:rsid w:val="00AA5D38"/>
    <w:rsid w:val="00AA6396"/>
    <w:rsid w:val="00AA6757"/>
    <w:rsid w:val="00AB0CBF"/>
    <w:rsid w:val="00AB164A"/>
    <w:rsid w:val="00AB1A67"/>
    <w:rsid w:val="00AB377F"/>
    <w:rsid w:val="00AB4562"/>
    <w:rsid w:val="00AB5449"/>
    <w:rsid w:val="00AB553E"/>
    <w:rsid w:val="00AB59EA"/>
    <w:rsid w:val="00AB5DCA"/>
    <w:rsid w:val="00AB5DCE"/>
    <w:rsid w:val="00AB6001"/>
    <w:rsid w:val="00AB6517"/>
    <w:rsid w:val="00AC0227"/>
    <w:rsid w:val="00AC2537"/>
    <w:rsid w:val="00AC326B"/>
    <w:rsid w:val="00AC39C0"/>
    <w:rsid w:val="00AC3DA6"/>
    <w:rsid w:val="00AC4005"/>
    <w:rsid w:val="00AC41CF"/>
    <w:rsid w:val="00AC5DCA"/>
    <w:rsid w:val="00AC7748"/>
    <w:rsid w:val="00AC7C44"/>
    <w:rsid w:val="00AD0E5A"/>
    <w:rsid w:val="00AD0E76"/>
    <w:rsid w:val="00AD1669"/>
    <w:rsid w:val="00AD25A7"/>
    <w:rsid w:val="00AD3E11"/>
    <w:rsid w:val="00AD4108"/>
    <w:rsid w:val="00AD4338"/>
    <w:rsid w:val="00AD567D"/>
    <w:rsid w:val="00AD6BC5"/>
    <w:rsid w:val="00AD752A"/>
    <w:rsid w:val="00AE04F3"/>
    <w:rsid w:val="00AE13FF"/>
    <w:rsid w:val="00AE1CE9"/>
    <w:rsid w:val="00AE1EA3"/>
    <w:rsid w:val="00AE2D96"/>
    <w:rsid w:val="00AE3704"/>
    <w:rsid w:val="00AE3AF0"/>
    <w:rsid w:val="00AE433B"/>
    <w:rsid w:val="00AE4A9F"/>
    <w:rsid w:val="00AE4E13"/>
    <w:rsid w:val="00AE5DE9"/>
    <w:rsid w:val="00AE691B"/>
    <w:rsid w:val="00AE6C40"/>
    <w:rsid w:val="00AF001A"/>
    <w:rsid w:val="00AF03DE"/>
    <w:rsid w:val="00AF0F1D"/>
    <w:rsid w:val="00AF1031"/>
    <w:rsid w:val="00AF149F"/>
    <w:rsid w:val="00AF4AEC"/>
    <w:rsid w:val="00AF4C27"/>
    <w:rsid w:val="00AF5862"/>
    <w:rsid w:val="00AF5E7F"/>
    <w:rsid w:val="00AF6D29"/>
    <w:rsid w:val="00AF6F84"/>
    <w:rsid w:val="00AF7D29"/>
    <w:rsid w:val="00B005A1"/>
    <w:rsid w:val="00B00D13"/>
    <w:rsid w:val="00B0116B"/>
    <w:rsid w:val="00B01C2B"/>
    <w:rsid w:val="00B03045"/>
    <w:rsid w:val="00B03547"/>
    <w:rsid w:val="00B03BF0"/>
    <w:rsid w:val="00B04799"/>
    <w:rsid w:val="00B04AEC"/>
    <w:rsid w:val="00B05539"/>
    <w:rsid w:val="00B058AB"/>
    <w:rsid w:val="00B06FDF"/>
    <w:rsid w:val="00B07AF1"/>
    <w:rsid w:val="00B101BC"/>
    <w:rsid w:val="00B11F99"/>
    <w:rsid w:val="00B1290D"/>
    <w:rsid w:val="00B1314E"/>
    <w:rsid w:val="00B138E8"/>
    <w:rsid w:val="00B1411C"/>
    <w:rsid w:val="00B1501D"/>
    <w:rsid w:val="00B15374"/>
    <w:rsid w:val="00B1590C"/>
    <w:rsid w:val="00B15DC3"/>
    <w:rsid w:val="00B16464"/>
    <w:rsid w:val="00B174DB"/>
    <w:rsid w:val="00B179FC"/>
    <w:rsid w:val="00B17B8C"/>
    <w:rsid w:val="00B20519"/>
    <w:rsid w:val="00B20CF7"/>
    <w:rsid w:val="00B216EA"/>
    <w:rsid w:val="00B21FE3"/>
    <w:rsid w:val="00B22468"/>
    <w:rsid w:val="00B2262A"/>
    <w:rsid w:val="00B233AB"/>
    <w:rsid w:val="00B23A2F"/>
    <w:rsid w:val="00B24CED"/>
    <w:rsid w:val="00B26235"/>
    <w:rsid w:val="00B26FD2"/>
    <w:rsid w:val="00B27F5E"/>
    <w:rsid w:val="00B32A6E"/>
    <w:rsid w:val="00B33717"/>
    <w:rsid w:val="00B33B39"/>
    <w:rsid w:val="00B3455A"/>
    <w:rsid w:val="00B34C8B"/>
    <w:rsid w:val="00B36622"/>
    <w:rsid w:val="00B37FB1"/>
    <w:rsid w:val="00B4029F"/>
    <w:rsid w:val="00B406A2"/>
    <w:rsid w:val="00B40A51"/>
    <w:rsid w:val="00B41099"/>
    <w:rsid w:val="00B41224"/>
    <w:rsid w:val="00B41F02"/>
    <w:rsid w:val="00B42D2F"/>
    <w:rsid w:val="00B43258"/>
    <w:rsid w:val="00B4443A"/>
    <w:rsid w:val="00B4462A"/>
    <w:rsid w:val="00B44A49"/>
    <w:rsid w:val="00B4669C"/>
    <w:rsid w:val="00B470C1"/>
    <w:rsid w:val="00B50720"/>
    <w:rsid w:val="00B51159"/>
    <w:rsid w:val="00B5138A"/>
    <w:rsid w:val="00B517CA"/>
    <w:rsid w:val="00B51F4C"/>
    <w:rsid w:val="00B52139"/>
    <w:rsid w:val="00B5261F"/>
    <w:rsid w:val="00B535B6"/>
    <w:rsid w:val="00B54658"/>
    <w:rsid w:val="00B5468E"/>
    <w:rsid w:val="00B55CFB"/>
    <w:rsid w:val="00B55F4B"/>
    <w:rsid w:val="00B5720D"/>
    <w:rsid w:val="00B576CB"/>
    <w:rsid w:val="00B57DBC"/>
    <w:rsid w:val="00B60ADE"/>
    <w:rsid w:val="00B61B95"/>
    <w:rsid w:val="00B635A2"/>
    <w:rsid w:val="00B64589"/>
    <w:rsid w:val="00B64D7F"/>
    <w:rsid w:val="00B6554E"/>
    <w:rsid w:val="00B660ED"/>
    <w:rsid w:val="00B665C6"/>
    <w:rsid w:val="00B67618"/>
    <w:rsid w:val="00B6780C"/>
    <w:rsid w:val="00B70C47"/>
    <w:rsid w:val="00B72A66"/>
    <w:rsid w:val="00B72B52"/>
    <w:rsid w:val="00B73869"/>
    <w:rsid w:val="00B739A0"/>
    <w:rsid w:val="00B73C1E"/>
    <w:rsid w:val="00B73C2D"/>
    <w:rsid w:val="00B73D5B"/>
    <w:rsid w:val="00B752C0"/>
    <w:rsid w:val="00B75E4C"/>
    <w:rsid w:val="00B76F3A"/>
    <w:rsid w:val="00B77567"/>
    <w:rsid w:val="00B778B2"/>
    <w:rsid w:val="00B77F07"/>
    <w:rsid w:val="00B80502"/>
    <w:rsid w:val="00B80DBE"/>
    <w:rsid w:val="00B81529"/>
    <w:rsid w:val="00B81DAE"/>
    <w:rsid w:val="00B821D3"/>
    <w:rsid w:val="00B82757"/>
    <w:rsid w:val="00B829A7"/>
    <w:rsid w:val="00B84EE4"/>
    <w:rsid w:val="00B85678"/>
    <w:rsid w:val="00B8587F"/>
    <w:rsid w:val="00B85908"/>
    <w:rsid w:val="00B86847"/>
    <w:rsid w:val="00B86D44"/>
    <w:rsid w:val="00B87064"/>
    <w:rsid w:val="00B876C6"/>
    <w:rsid w:val="00B87A19"/>
    <w:rsid w:val="00B906E2"/>
    <w:rsid w:val="00B92253"/>
    <w:rsid w:val="00B928E0"/>
    <w:rsid w:val="00B93A7D"/>
    <w:rsid w:val="00B95F94"/>
    <w:rsid w:val="00B969A7"/>
    <w:rsid w:val="00B97E14"/>
    <w:rsid w:val="00BA146A"/>
    <w:rsid w:val="00BA1635"/>
    <w:rsid w:val="00BA21A3"/>
    <w:rsid w:val="00BA2212"/>
    <w:rsid w:val="00BA2EB4"/>
    <w:rsid w:val="00BA3964"/>
    <w:rsid w:val="00BA3AF0"/>
    <w:rsid w:val="00BA4A37"/>
    <w:rsid w:val="00BA575C"/>
    <w:rsid w:val="00BA5CEA"/>
    <w:rsid w:val="00BA6FC3"/>
    <w:rsid w:val="00BB13A1"/>
    <w:rsid w:val="00BB1A4A"/>
    <w:rsid w:val="00BB36B7"/>
    <w:rsid w:val="00BB4438"/>
    <w:rsid w:val="00BB45F4"/>
    <w:rsid w:val="00BB49AA"/>
    <w:rsid w:val="00BB4ABA"/>
    <w:rsid w:val="00BB4C5C"/>
    <w:rsid w:val="00BB4FCD"/>
    <w:rsid w:val="00BB5883"/>
    <w:rsid w:val="00BB6636"/>
    <w:rsid w:val="00BB67C1"/>
    <w:rsid w:val="00BB6A38"/>
    <w:rsid w:val="00BB6ABA"/>
    <w:rsid w:val="00BB6B05"/>
    <w:rsid w:val="00BB6B32"/>
    <w:rsid w:val="00BB7696"/>
    <w:rsid w:val="00BB7B6C"/>
    <w:rsid w:val="00BC0502"/>
    <w:rsid w:val="00BC05A2"/>
    <w:rsid w:val="00BC25BE"/>
    <w:rsid w:val="00BC2734"/>
    <w:rsid w:val="00BC3277"/>
    <w:rsid w:val="00BC362E"/>
    <w:rsid w:val="00BC6F23"/>
    <w:rsid w:val="00BD0C62"/>
    <w:rsid w:val="00BD4688"/>
    <w:rsid w:val="00BD6490"/>
    <w:rsid w:val="00BD6F5A"/>
    <w:rsid w:val="00BD7A7D"/>
    <w:rsid w:val="00BE038B"/>
    <w:rsid w:val="00BE05D1"/>
    <w:rsid w:val="00BE0CA2"/>
    <w:rsid w:val="00BE1570"/>
    <w:rsid w:val="00BE2242"/>
    <w:rsid w:val="00BE2DD9"/>
    <w:rsid w:val="00BE53F9"/>
    <w:rsid w:val="00BE56BF"/>
    <w:rsid w:val="00BE636F"/>
    <w:rsid w:val="00BE6899"/>
    <w:rsid w:val="00BE6941"/>
    <w:rsid w:val="00BE7058"/>
    <w:rsid w:val="00BE719B"/>
    <w:rsid w:val="00BF1049"/>
    <w:rsid w:val="00BF21B6"/>
    <w:rsid w:val="00BF38ED"/>
    <w:rsid w:val="00BF539B"/>
    <w:rsid w:val="00BF5656"/>
    <w:rsid w:val="00BF5694"/>
    <w:rsid w:val="00BF651D"/>
    <w:rsid w:val="00BF70BD"/>
    <w:rsid w:val="00BF791A"/>
    <w:rsid w:val="00C007FE"/>
    <w:rsid w:val="00C01EAA"/>
    <w:rsid w:val="00C03087"/>
    <w:rsid w:val="00C038D6"/>
    <w:rsid w:val="00C04555"/>
    <w:rsid w:val="00C05C76"/>
    <w:rsid w:val="00C05EB4"/>
    <w:rsid w:val="00C0603E"/>
    <w:rsid w:val="00C065C8"/>
    <w:rsid w:val="00C06663"/>
    <w:rsid w:val="00C06A1E"/>
    <w:rsid w:val="00C11456"/>
    <w:rsid w:val="00C1176F"/>
    <w:rsid w:val="00C118B4"/>
    <w:rsid w:val="00C126E2"/>
    <w:rsid w:val="00C138AF"/>
    <w:rsid w:val="00C167D9"/>
    <w:rsid w:val="00C2045E"/>
    <w:rsid w:val="00C22520"/>
    <w:rsid w:val="00C22910"/>
    <w:rsid w:val="00C25F15"/>
    <w:rsid w:val="00C26194"/>
    <w:rsid w:val="00C26CB5"/>
    <w:rsid w:val="00C27323"/>
    <w:rsid w:val="00C2762E"/>
    <w:rsid w:val="00C27F67"/>
    <w:rsid w:val="00C30EAD"/>
    <w:rsid w:val="00C313A9"/>
    <w:rsid w:val="00C32F36"/>
    <w:rsid w:val="00C336FE"/>
    <w:rsid w:val="00C33D80"/>
    <w:rsid w:val="00C34104"/>
    <w:rsid w:val="00C34334"/>
    <w:rsid w:val="00C348C1"/>
    <w:rsid w:val="00C353F9"/>
    <w:rsid w:val="00C35C60"/>
    <w:rsid w:val="00C366FF"/>
    <w:rsid w:val="00C36BF2"/>
    <w:rsid w:val="00C36F46"/>
    <w:rsid w:val="00C37C25"/>
    <w:rsid w:val="00C37F9A"/>
    <w:rsid w:val="00C4033D"/>
    <w:rsid w:val="00C41A47"/>
    <w:rsid w:val="00C42124"/>
    <w:rsid w:val="00C426A8"/>
    <w:rsid w:val="00C42B38"/>
    <w:rsid w:val="00C43359"/>
    <w:rsid w:val="00C43D11"/>
    <w:rsid w:val="00C43E70"/>
    <w:rsid w:val="00C44779"/>
    <w:rsid w:val="00C44D4B"/>
    <w:rsid w:val="00C45BB7"/>
    <w:rsid w:val="00C45E85"/>
    <w:rsid w:val="00C475F1"/>
    <w:rsid w:val="00C509BA"/>
    <w:rsid w:val="00C50CBE"/>
    <w:rsid w:val="00C51775"/>
    <w:rsid w:val="00C51E36"/>
    <w:rsid w:val="00C53810"/>
    <w:rsid w:val="00C54C76"/>
    <w:rsid w:val="00C550AA"/>
    <w:rsid w:val="00C56AD3"/>
    <w:rsid w:val="00C56B3D"/>
    <w:rsid w:val="00C57176"/>
    <w:rsid w:val="00C57689"/>
    <w:rsid w:val="00C61FBF"/>
    <w:rsid w:val="00C62858"/>
    <w:rsid w:val="00C629FE"/>
    <w:rsid w:val="00C6347A"/>
    <w:rsid w:val="00C6506B"/>
    <w:rsid w:val="00C65967"/>
    <w:rsid w:val="00C660B8"/>
    <w:rsid w:val="00C668E1"/>
    <w:rsid w:val="00C66A3B"/>
    <w:rsid w:val="00C6703F"/>
    <w:rsid w:val="00C670E0"/>
    <w:rsid w:val="00C67439"/>
    <w:rsid w:val="00C67562"/>
    <w:rsid w:val="00C67A4C"/>
    <w:rsid w:val="00C67B5A"/>
    <w:rsid w:val="00C7014D"/>
    <w:rsid w:val="00C70153"/>
    <w:rsid w:val="00C72BE6"/>
    <w:rsid w:val="00C72DA2"/>
    <w:rsid w:val="00C73477"/>
    <w:rsid w:val="00C73775"/>
    <w:rsid w:val="00C73E0E"/>
    <w:rsid w:val="00C73E16"/>
    <w:rsid w:val="00C7475E"/>
    <w:rsid w:val="00C75888"/>
    <w:rsid w:val="00C75B02"/>
    <w:rsid w:val="00C76EC1"/>
    <w:rsid w:val="00C76F08"/>
    <w:rsid w:val="00C77D1B"/>
    <w:rsid w:val="00C8073D"/>
    <w:rsid w:val="00C80A40"/>
    <w:rsid w:val="00C81F6E"/>
    <w:rsid w:val="00C83053"/>
    <w:rsid w:val="00C83A76"/>
    <w:rsid w:val="00C84513"/>
    <w:rsid w:val="00C84EF9"/>
    <w:rsid w:val="00C85C33"/>
    <w:rsid w:val="00C860BC"/>
    <w:rsid w:val="00C86B74"/>
    <w:rsid w:val="00C873B4"/>
    <w:rsid w:val="00C87456"/>
    <w:rsid w:val="00C87D6D"/>
    <w:rsid w:val="00C9008E"/>
    <w:rsid w:val="00C90798"/>
    <w:rsid w:val="00C908E0"/>
    <w:rsid w:val="00C9139D"/>
    <w:rsid w:val="00C9193C"/>
    <w:rsid w:val="00C91DD4"/>
    <w:rsid w:val="00C92D86"/>
    <w:rsid w:val="00C96FCF"/>
    <w:rsid w:val="00C97698"/>
    <w:rsid w:val="00CA0B46"/>
    <w:rsid w:val="00CA2D56"/>
    <w:rsid w:val="00CA2E8E"/>
    <w:rsid w:val="00CA309B"/>
    <w:rsid w:val="00CA37CB"/>
    <w:rsid w:val="00CA52E8"/>
    <w:rsid w:val="00CA538B"/>
    <w:rsid w:val="00CA7B35"/>
    <w:rsid w:val="00CB0677"/>
    <w:rsid w:val="00CB259D"/>
    <w:rsid w:val="00CB3042"/>
    <w:rsid w:val="00CB45F1"/>
    <w:rsid w:val="00CB4C2C"/>
    <w:rsid w:val="00CB5A9E"/>
    <w:rsid w:val="00CB66D0"/>
    <w:rsid w:val="00CB7841"/>
    <w:rsid w:val="00CB7857"/>
    <w:rsid w:val="00CB7BDF"/>
    <w:rsid w:val="00CC0120"/>
    <w:rsid w:val="00CC02BF"/>
    <w:rsid w:val="00CC2639"/>
    <w:rsid w:val="00CC30EC"/>
    <w:rsid w:val="00CC3D16"/>
    <w:rsid w:val="00CC47FC"/>
    <w:rsid w:val="00CC4E8C"/>
    <w:rsid w:val="00CC4F10"/>
    <w:rsid w:val="00CC54EB"/>
    <w:rsid w:val="00CC54F0"/>
    <w:rsid w:val="00CC572F"/>
    <w:rsid w:val="00CC6034"/>
    <w:rsid w:val="00CC681D"/>
    <w:rsid w:val="00CC703C"/>
    <w:rsid w:val="00CD0C75"/>
    <w:rsid w:val="00CD1F49"/>
    <w:rsid w:val="00CD2750"/>
    <w:rsid w:val="00CD2E68"/>
    <w:rsid w:val="00CD4809"/>
    <w:rsid w:val="00CD4FD1"/>
    <w:rsid w:val="00CD5C13"/>
    <w:rsid w:val="00CD5C9F"/>
    <w:rsid w:val="00CD6375"/>
    <w:rsid w:val="00CD6E29"/>
    <w:rsid w:val="00CD767E"/>
    <w:rsid w:val="00CD7C93"/>
    <w:rsid w:val="00CE0BD5"/>
    <w:rsid w:val="00CE2C69"/>
    <w:rsid w:val="00CE302F"/>
    <w:rsid w:val="00CE3455"/>
    <w:rsid w:val="00CE3D6E"/>
    <w:rsid w:val="00CE4BDD"/>
    <w:rsid w:val="00CE4CA4"/>
    <w:rsid w:val="00CE5203"/>
    <w:rsid w:val="00CE568E"/>
    <w:rsid w:val="00CE6ABD"/>
    <w:rsid w:val="00CE6C19"/>
    <w:rsid w:val="00CE71F7"/>
    <w:rsid w:val="00CE7AE2"/>
    <w:rsid w:val="00CF0680"/>
    <w:rsid w:val="00CF0A0D"/>
    <w:rsid w:val="00CF0AD6"/>
    <w:rsid w:val="00CF0C5F"/>
    <w:rsid w:val="00CF0ED3"/>
    <w:rsid w:val="00CF1223"/>
    <w:rsid w:val="00CF1229"/>
    <w:rsid w:val="00CF14C7"/>
    <w:rsid w:val="00CF202E"/>
    <w:rsid w:val="00CF23DC"/>
    <w:rsid w:val="00CF25C1"/>
    <w:rsid w:val="00CF2C8A"/>
    <w:rsid w:val="00CF2DB1"/>
    <w:rsid w:val="00CF4829"/>
    <w:rsid w:val="00CF4B1A"/>
    <w:rsid w:val="00CF5BFD"/>
    <w:rsid w:val="00CF6974"/>
    <w:rsid w:val="00CF717E"/>
    <w:rsid w:val="00D00895"/>
    <w:rsid w:val="00D00D60"/>
    <w:rsid w:val="00D016F4"/>
    <w:rsid w:val="00D01970"/>
    <w:rsid w:val="00D0351F"/>
    <w:rsid w:val="00D035A6"/>
    <w:rsid w:val="00D04034"/>
    <w:rsid w:val="00D044A5"/>
    <w:rsid w:val="00D049E2"/>
    <w:rsid w:val="00D04D3A"/>
    <w:rsid w:val="00D04ED8"/>
    <w:rsid w:val="00D05BF1"/>
    <w:rsid w:val="00D05D61"/>
    <w:rsid w:val="00D0648C"/>
    <w:rsid w:val="00D06B65"/>
    <w:rsid w:val="00D06EB0"/>
    <w:rsid w:val="00D075D2"/>
    <w:rsid w:val="00D1094E"/>
    <w:rsid w:val="00D10CA1"/>
    <w:rsid w:val="00D1151F"/>
    <w:rsid w:val="00D11D09"/>
    <w:rsid w:val="00D125FF"/>
    <w:rsid w:val="00D1268D"/>
    <w:rsid w:val="00D13605"/>
    <w:rsid w:val="00D13D6D"/>
    <w:rsid w:val="00D14396"/>
    <w:rsid w:val="00D15289"/>
    <w:rsid w:val="00D15CB0"/>
    <w:rsid w:val="00D168C9"/>
    <w:rsid w:val="00D17979"/>
    <w:rsid w:val="00D17A69"/>
    <w:rsid w:val="00D17FC2"/>
    <w:rsid w:val="00D21362"/>
    <w:rsid w:val="00D221FA"/>
    <w:rsid w:val="00D22397"/>
    <w:rsid w:val="00D22619"/>
    <w:rsid w:val="00D235D8"/>
    <w:rsid w:val="00D23AD0"/>
    <w:rsid w:val="00D23B3F"/>
    <w:rsid w:val="00D23B6A"/>
    <w:rsid w:val="00D243EA"/>
    <w:rsid w:val="00D24D31"/>
    <w:rsid w:val="00D25705"/>
    <w:rsid w:val="00D26C85"/>
    <w:rsid w:val="00D2796B"/>
    <w:rsid w:val="00D27EB3"/>
    <w:rsid w:val="00D326DA"/>
    <w:rsid w:val="00D3357B"/>
    <w:rsid w:val="00D33667"/>
    <w:rsid w:val="00D367E9"/>
    <w:rsid w:val="00D3796D"/>
    <w:rsid w:val="00D37D22"/>
    <w:rsid w:val="00D40324"/>
    <w:rsid w:val="00D40688"/>
    <w:rsid w:val="00D40A3D"/>
    <w:rsid w:val="00D4133B"/>
    <w:rsid w:val="00D4186E"/>
    <w:rsid w:val="00D42C37"/>
    <w:rsid w:val="00D431F3"/>
    <w:rsid w:val="00D44640"/>
    <w:rsid w:val="00D46A84"/>
    <w:rsid w:val="00D47B62"/>
    <w:rsid w:val="00D5043A"/>
    <w:rsid w:val="00D50921"/>
    <w:rsid w:val="00D50C38"/>
    <w:rsid w:val="00D510F0"/>
    <w:rsid w:val="00D511D0"/>
    <w:rsid w:val="00D516E3"/>
    <w:rsid w:val="00D51846"/>
    <w:rsid w:val="00D5213A"/>
    <w:rsid w:val="00D522B6"/>
    <w:rsid w:val="00D525C5"/>
    <w:rsid w:val="00D52624"/>
    <w:rsid w:val="00D52BB0"/>
    <w:rsid w:val="00D52C66"/>
    <w:rsid w:val="00D536D8"/>
    <w:rsid w:val="00D539F1"/>
    <w:rsid w:val="00D5532F"/>
    <w:rsid w:val="00D554EB"/>
    <w:rsid w:val="00D56771"/>
    <w:rsid w:val="00D57E1F"/>
    <w:rsid w:val="00D60202"/>
    <w:rsid w:val="00D60916"/>
    <w:rsid w:val="00D60DE2"/>
    <w:rsid w:val="00D6160C"/>
    <w:rsid w:val="00D61C60"/>
    <w:rsid w:val="00D61EA0"/>
    <w:rsid w:val="00D629FA"/>
    <w:rsid w:val="00D636A3"/>
    <w:rsid w:val="00D63BF3"/>
    <w:rsid w:val="00D641EC"/>
    <w:rsid w:val="00D64EB8"/>
    <w:rsid w:val="00D6526C"/>
    <w:rsid w:val="00D654D8"/>
    <w:rsid w:val="00D65890"/>
    <w:rsid w:val="00D66EA6"/>
    <w:rsid w:val="00D67490"/>
    <w:rsid w:val="00D715FD"/>
    <w:rsid w:val="00D71C09"/>
    <w:rsid w:val="00D72473"/>
    <w:rsid w:val="00D72960"/>
    <w:rsid w:val="00D72B14"/>
    <w:rsid w:val="00D73C55"/>
    <w:rsid w:val="00D742CE"/>
    <w:rsid w:val="00D743F2"/>
    <w:rsid w:val="00D74AEC"/>
    <w:rsid w:val="00D756E8"/>
    <w:rsid w:val="00D779CC"/>
    <w:rsid w:val="00D77E0E"/>
    <w:rsid w:val="00D801A8"/>
    <w:rsid w:val="00D80275"/>
    <w:rsid w:val="00D8071E"/>
    <w:rsid w:val="00D8221A"/>
    <w:rsid w:val="00D824BF"/>
    <w:rsid w:val="00D82AC7"/>
    <w:rsid w:val="00D85379"/>
    <w:rsid w:val="00D8584D"/>
    <w:rsid w:val="00D86BC5"/>
    <w:rsid w:val="00D9246E"/>
    <w:rsid w:val="00D9420E"/>
    <w:rsid w:val="00D94C00"/>
    <w:rsid w:val="00D94F10"/>
    <w:rsid w:val="00D95443"/>
    <w:rsid w:val="00D96701"/>
    <w:rsid w:val="00D96C19"/>
    <w:rsid w:val="00D971E1"/>
    <w:rsid w:val="00D97F1C"/>
    <w:rsid w:val="00DA07C4"/>
    <w:rsid w:val="00DA0D7F"/>
    <w:rsid w:val="00DA1026"/>
    <w:rsid w:val="00DA32A1"/>
    <w:rsid w:val="00DA3DE7"/>
    <w:rsid w:val="00DA4559"/>
    <w:rsid w:val="00DA4A91"/>
    <w:rsid w:val="00DA4B69"/>
    <w:rsid w:val="00DA4D67"/>
    <w:rsid w:val="00DA60F7"/>
    <w:rsid w:val="00DA6B3F"/>
    <w:rsid w:val="00DA6DFF"/>
    <w:rsid w:val="00DA7875"/>
    <w:rsid w:val="00DA78F7"/>
    <w:rsid w:val="00DA79E7"/>
    <w:rsid w:val="00DB0132"/>
    <w:rsid w:val="00DB02DE"/>
    <w:rsid w:val="00DB1320"/>
    <w:rsid w:val="00DB286D"/>
    <w:rsid w:val="00DB3C5D"/>
    <w:rsid w:val="00DB3FB6"/>
    <w:rsid w:val="00DB42E0"/>
    <w:rsid w:val="00DB4A82"/>
    <w:rsid w:val="00DB52AD"/>
    <w:rsid w:val="00DB5A4C"/>
    <w:rsid w:val="00DB744A"/>
    <w:rsid w:val="00DC03A1"/>
    <w:rsid w:val="00DC06A8"/>
    <w:rsid w:val="00DC0982"/>
    <w:rsid w:val="00DC2EDE"/>
    <w:rsid w:val="00DC34E2"/>
    <w:rsid w:val="00DC4017"/>
    <w:rsid w:val="00DC430A"/>
    <w:rsid w:val="00DC48DA"/>
    <w:rsid w:val="00DC5E90"/>
    <w:rsid w:val="00DC5F63"/>
    <w:rsid w:val="00DC6061"/>
    <w:rsid w:val="00DC6E68"/>
    <w:rsid w:val="00DC7913"/>
    <w:rsid w:val="00DC7C3E"/>
    <w:rsid w:val="00DD1244"/>
    <w:rsid w:val="00DD2ED6"/>
    <w:rsid w:val="00DD3FEB"/>
    <w:rsid w:val="00DD45DF"/>
    <w:rsid w:val="00DD4750"/>
    <w:rsid w:val="00DD5200"/>
    <w:rsid w:val="00DD6109"/>
    <w:rsid w:val="00DD6413"/>
    <w:rsid w:val="00DD738B"/>
    <w:rsid w:val="00DD7F2A"/>
    <w:rsid w:val="00DE099F"/>
    <w:rsid w:val="00DE1581"/>
    <w:rsid w:val="00DE178E"/>
    <w:rsid w:val="00DE2253"/>
    <w:rsid w:val="00DE23C0"/>
    <w:rsid w:val="00DE2467"/>
    <w:rsid w:val="00DE25A4"/>
    <w:rsid w:val="00DE29F2"/>
    <w:rsid w:val="00DE2F61"/>
    <w:rsid w:val="00DE32B4"/>
    <w:rsid w:val="00DE350C"/>
    <w:rsid w:val="00DE3F64"/>
    <w:rsid w:val="00DE4AF6"/>
    <w:rsid w:val="00DE5568"/>
    <w:rsid w:val="00DE569D"/>
    <w:rsid w:val="00DE7A70"/>
    <w:rsid w:val="00DF0011"/>
    <w:rsid w:val="00DF0384"/>
    <w:rsid w:val="00DF0A74"/>
    <w:rsid w:val="00DF1650"/>
    <w:rsid w:val="00DF203D"/>
    <w:rsid w:val="00DF3FFB"/>
    <w:rsid w:val="00DF4317"/>
    <w:rsid w:val="00DF4A42"/>
    <w:rsid w:val="00DF4B1D"/>
    <w:rsid w:val="00DF4E27"/>
    <w:rsid w:val="00DF4E42"/>
    <w:rsid w:val="00DF563B"/>
    <w:rsid w:val="00DF5C1A"/>
    <w:rsid w:val="00DF6D32"/>
    <w:rsid w:val="00DF7D78"/>
    <w:rsid w:val="00E01F4B"/>
    <w:rsid w:val="00E02355"/>
    <w:rsid w:val="00E02AAD"/>
    <w:rsid w:val="00E03ED9"/>
    <w:rsid w:val="00E05524"/>
    <w:rsid w:val="00E07F22"/>
    <w:rsid w:val="00E11AB1"/>
    <w:rsid w:val="00E11BB6"/>
    <w:rsid w:val="00E12DCD"/>
    <w:rsid w:val="00E13135"/>
    <w:rsid w:val="00E13B6B"/>
    <w:rsid w:val="00E141DF"/>
    <w:rsid w:val="00E156A3"/>
    <w:rsid w:val="00E15E4E"/>
    <w:rsid w:val="00E16385"/>
    <w:rsid w:val="00E17608"/>
    <w:rsid w:val="00E1787D"/>
    <w:rsid w:val="00E2029E"/>
    <w:rsid w:val="00E214BA"/>
    <w:rsid w:val="00E218E7"/>
    <w:rsid w:val="00E221AE"/>
    <w:rsid w:val="00E24599"/>
    <w:rsid w:val="00E2509C"/>
    <w:rsid w:val="00E25256"/>
    <w:rsid w:val="00E258E7"/>
    <w:rsid w:val="00E31A92"/>
    <w:rsid w:val="00E32285"/>
    <w:rsid w:val="00E33561"/>
    <w:rsid w:val="00E337FB"/>
    <w:rsid w:val="00E339BC"/>
    <w:rsid w:val="00E34554"/>
    <w:rsid w:val="00E350C7"/>
    <w:rsid w:val="00E36731"/>
    <w:rsid w:val="00E36CB1"/>
    <w:rsid w:val="00E3733D"/>
    <w:rsid w:val="00E37EDD"/>
    <w:rsid w:val="00E402DF"/>
    <w:rsid w:val="00E4129F"/>
    <w:rsid w:val="00E41A71"/>
    <w:rsid w:val="00E424B7"/>
    <w:rsid w:val="00E432DF"/>
    <w:rsid w:val="00E433E3"/>
    <w:rsid w:val="00E4367A"/>
    <w:rsid w:val="00E44D6D"/>
    <w:rsid w:val="00E450C3"/>
    <w:rsid w:val="00E46597"/>
    <w:rsid w:val="00E46A24"/>
    <w:rsid w:val="00E46B07"/>
    <w:rsid w:val="00E4790A"/>
    <w:rsid w:val="00E47B26"/>
    <w:rsid w:val="00E47B5D"/>
    <w:rsid w:val="00E47C2B"/>
    <w:rsid w:val="00E500A1"/>
    <w:rsid w:val="00E5040A"/>
    <w:rsid w:val="00E5065C"/>
    <w:rsid w:val="00E50AB6"/>
    <w:rsid w:val="00E5125D"/>
    <w:rsid w:val="00E52B25"/>
    <w:rsid w:val="00E52DFD"/>
    <w:rsid w:val="00E5565C"/>
    <w:rsid w:val="00E56B3A"/>
    <w:rsid w:val="00E60B9B"/>
    <w:rsid w:val="00E626C3"/>
    <w:rsid w:val="00E62B1D"/>
    <w:rsid w:val="00E63352"/>
    <w:rsid w:val="00E63B3C"/>
    <w:rsid w:val="00E64488"/>
    <w:rsid w:val="00E644B0"/>
    <w:rsid w:val="00E645A2"/>
    <w:rsid w:val="00E64E6E"/>
    <w:rsid w:val="00E65E4E"/>
    <w:rsid w:val="00E65EBE"/>
    <w:rsid w:val="00E6633B"/>
    <w:rsid w:val="00E67AC9"/>
    <w:rsid w:val="00E67D09"/>
    <w:rsid w:val="00E7010E"/>
    <w:rsid w:val="00E70595"/>
    <w:rsid w:val="00E70DC8"/>
    <w:rsid w:val="00E70E30"/>
    <w:rsid w:val="00E71ED8"/>
    <w:rsid w:val="00E73613"/>
    <w:rsid w:val="00E73692"/>
    <w:rsid w:val="00E74320"/>
    <w:rsid w:val="00E77B30"/>
    <w:rsid w:val="00E80AB7"/>
    <w:rsid w:val="00E835BC"/>
    <w:rsid w:val="00E838AC"/>
    <w:rsid w:val="00E84100"/>
    <w:rsid w:val="00E841B8"/>
    <w:rsid w:val="00E843DC"/>
    <w:rsid w:val="00E8446A"/>
    <w:rsid w:val="00E85102"/>
    <w:rsid w:val="00E851BA"/>
    <w:rsid w:val="00E85ADB"/>
    <w:rsid w:val="00E85FFB"/>
    <w:rsid w:val="00E85FFF"/>
    <w:rsid w:val="00E87F3C"/>
    <w:rsid w:val="00E90F28"/>
    <w:rsid w:val="00E91959"/>
    <w:rsid w:val="00E920C1"/>
    <w:rsid w:val="00E922A4"/>
    <w:rsid w:val="00E92E56"/>
    <w:rsid w:val="00E9338A"/>
    <w:rsid w:val="00E93649"/>
    <w:rsid w:val="00E94217"/>
    <w:rsid w:val="00E94AC4"/>
    <w:rsid w:val="00E9664D"/>
    <w:rsid w:val="00E96AB5"/>
    <w:rsid w:val="00E96CBD"/>
    <w:rsid w:val="00EA14CA"/>
    <w:rsid w:val="00EA259E"/>
    <w:rsid w:val="00EA35F9"/>
    <w:rsid w:val="00EA3B88"/>
    <w:rsid w:val="00EA40C4"/>
    <w:rsid w:val="00EA4450"/>
    <w:rsid w:val="00EA467A"/>
    <w:rsid w:val="00EA4CD7"/>
    <w:rsid w:val="00EA4CE8"/>
    <w:rsid w:val="00EA5CC3"/>
    <w:rsid w:val="00EA634A"/>
    <w:rsid w:val="00EA681E"/>
    <w:rsid w:val="00EA6962"/>
    <w:rsid w:val="00EA7E8D"/>
    <w:rsid w:val="00EB050C"/>
    <w:rsid w:val="00EB174E"/>
    <w:rsid w:val="00EB179A"/>
    <w:rsid w:val="00EB1838"/>
    <w:rsid w:val="00EB1A15"/>
    <w:rsid w:val="00EB1C50"/>
    <w:rsid w:val="00EB1E2B"/>
    <w:rsid w:val="00EB2C63"/>
    <w:rsid w:val="00EB6446"/>
    <w:rsid w:val="00EB6969"/>
    <w:rsid w:val="00EB6BE6"/>
    <w:rsid w:val="00EB6DF1"/>
    <w:rsid w:val="00EB6E50"/>
    <w:rsid w:val="00EB7C5C"/>
    <w:rsid w:val="00EB7E9C"/>
    <w:rsid w:val="00EC097E"/>
    <w:rsid w:val="00EC1183"/>
    <w:rsid w:val="00EC1780"/>
    <w:rsid w:val="00EC17E2"/>
    <w:rsid w:val="00EC2458"/>
    <w:rsid w:val="00EC2970"/>
    <w:rsid w:val="00EC31D9"/>
    <w:rsid w:val="00EC4339"/>
    <w:rsid w:val="00EC4575"/>
    <w:rsid w:val="00EC4976"/>
    <w:rsid w:val="00EC59B6"/>
    <w:rsid w:val="00EC5F4A"/>
    <w:rsid w:val="00EC6528"/>
    <w:rsid w:val="00EC65F3"/>
    <w:rsid w:val="00EC66D1"/>
    <w:rsid w:val="00EC696A"/>
    <w:rsid w:val="00EC6B68"/>
    <w:rsid w:val="00EC704E"/>
    <w:rsid w:val="00ED090A"/>
    <w:rsid w:val="00ED2152"/>
    <w:rsid w:val="00ED57F8"/>
    <w:rsid w:val="00ED61D7"/>
    <w:rsid w:val="00ED69B0"/>
    <w:rsid w:val="00EE0C4B"/>
    <w:rsid w:val="00EE170E"/>
    <w:rsid w:val="00EE2110"/>
    <w:rsid w:val="00EE3EFD"/>
    <w:rsid w:val="00EE3F8D"/>
    <w:rsid w:val="00EE4B44"/>
    <w:rsid w:val="00EE4E32"/>
    <w:rsid w:val="00EE5A87"/>
    <w:rsid w:val="00EE5F23"/>
    <w:rsid w:val="00EE5F64"/>
    <w:rsid w:val="00EE643C"/>
    <w:rsid w:val="00EE6617"/>
    <w:rsid w:val="00EF0311"/>
    <w:rsid w:val="00EF0634"/>
    <w:rsid w:val="00EF55C9"/>
    <w:rsid w:val="00EF61F9"/>
    <w:rsid w:val="00EF64C2"/>
    <w:rsid w:val="00EF6BD6"/>
    <w:rsid w:val="00EF6EB3"/>
    <w:rsid w:val="00EF713F"/>
    <w:rsid w:val="00EF7B77"/>
    <w:rsid w:val="00F0021E"/>
    <w:rsid w:val="00F00275"/>
    <w:rsid w:val="00F038A4"/>
    <w:rsid w:val="00F039A1"/>
    <w:rsid w:val="00F03E80"/>
    <w:rsid w:val="00F042E4"/>
    <w:rsid w:val="00F04371"/>
    <w:rsid w:val="00F0551B"/>
    <w:rsid w:val="00F05602"/>
    <w:rsid w:val="00F05795"/>
    <w:rsid w:val="00F05AD1"/>
    <w:rsid w:val="00F05BA4"/>
    <w:rsid w:val="00F05C8F"/>
    <w:rsid w:val="00F06827"/>
    <w:rsid w:val="00F070EF"/>
    <w:rsid w:val="00F102A3"/>
    <w:rsid w:val="00F10933"/>
    <w:rsid w:val="00F10D22"/>
    <w:rsid w:val="00F11C1B"/>
    <w:rsid w:val="00F121FE"/>
    <w:rsid w:val="00F127A5"/>
    <w:rsid w:val="00F12C00"/>
    <w:rsid w:val="00F12FE4"/>
    <w:rsid w:val="00F17EC3"/>
    <w:rsid w:val="00F202A7"/>
    <w:rsid w:val="00F2097D"/>
    <w:rsid w:val="00F20B16"/>
    <w:rsid w:val="00F22059"/>
    <w:rsid w:val="00F22B44"/>
    <w:rsid w:val="00F24678"/>
    <w:rsid w:val="00F2493F"/>
    <w:rsid w:val="00F25120"/>
    <w:rsid w:val="00F25314"/>
    <w:rsid w:val="00F25B44"/>
    <w:rsid w:val="00F27099"/>
    <w:rsid w:val="00F27162"/>
    <w:rsid w:val="00F27768"/>
    <w:rsid w:val="00F27C65"/>
    <w:rsid w:val="00F30238"/>
    <w:rsid w:val="00F32A51"/>
    <w:rsid w:val="00F337CF"/>
    <w:rsid w:val="00F34142"/>
    <w:rsid w:val="00F342E4"/>
    <w:rsid w:val="00F35464"/>
    <w:rsid w:val="00F404EE"/>
    <w:rsid w:val="00F40569"/>
    <w:rsid w:val="00F408FB"/>
    <w:rsid w:val="00F41FE1"/>
    <w:rsid w:val="00F4225D"/>
    <w:rsid w:val="00F423A0"/>
    <w:rsid w:val="00F427CF"/>
    <w:rsid w:val="00F43333"/>
    <w:rsid w:val="00F44F3D"/>
    <w:rsid w:val="00F46205"/>
    <w:rsid w:val="00F47257"/>
    <w:rsid w:val="00F47409"/>
    <w:rsid w:val="00F527A8"/>
    <w:rsid w:val="00F52FA1"/>
    <w:rsid w:val="00F558CE"/>
    <w:rsid w:val="00F55CFB"/>
    <w:rsid w:val="00F55E1A"/>
    <w:rsid w:val="00F564D2"/>
    <w:rsid w:val="00F570A6"/>
    <w:rsid w:val="00F572A9"/>
    <w:rsid w:val="00F57AD8"/>
    <w:rsid w:val="00F57D05"/>
    <w:rsid w:val="00F60099"/>
    <w:rsid w:val="00F60D76"/>
    <w:rsid w:val="00F61C6D"/>
    <w:rsid w:val="00F61CCA"/>
    <w:rsid w:val="00F61F20"/>
    <w:rsid w:val="00F6346C"/>
    <w:rsid w:val="00F63897"/>
    <w:rsid w:val="00F63C3A"/>
    <w:rsid w:val="00F640B2"/>
    <w:rsid w:val="00F67282"/>
    <w:rsid w:val="00F704B0"/>
    <w:rsid w:val="00F70CFB"/>
    <w:rsid w:val="00F7173B"/>
    <w:rsid w:val="00F7228E"/>
    <w:rsid w:val="00F72F43"/>
    <w:rsid w:val="00F732A5"/>
    <w:rsid w:val="00F739C8"/>
    <w:rsid w:val="00F742B5"/>
    <w:rsid w:val="00F75179"/>
    <w:rsid w:val="00F75415"/>
    <w:rsid w:val="00F7558B"/>
    <w:rsid w:val="00F7627C"/>
    <w:rsid w:val="00F7637B"/>
    <w:rsid w:val="00F76432"/>
    <w:rsid w:val="00F766FC"/>
    <w:rsid w:val="00F76AD2"/>
    <w:rsid w:val="00F775AA"/>
    <w:rsid w:val="00F77897"/>
    <w:rsid w:val="00F77E3B"/>
    <w:rsid w:val="00F80392"/>
    <w:rsid w:val="00F80A08"/>
    <w:rsid w:val="00F814FF"/>
    <w:rsid w:val="00F81A0B"/>
    <w:rsid w:val="00F81C3A"/>
    <w:rsid w:val="00F82332"/>
    <w:rsid w:val="00F826E8"/>
    <w:rsid w:val="00F840E7"/>
    <w:rsid w:val="00F85C62"/>
    <w:rsid w:val="00F87DB9"/>
    <w:rsid w:val="00F90018"/>
    <w:rsid w:val="00F90546"/>
    <w:rsid w:val="00F90B1C"/>
    <w:rsid w:val="00F91055"/>
    <w:rsid w:val="00F911D3"/>
    <w:rsid w:val="00F91224"/>
    <w:rsid w:val="00F91705"/>
    <w:rsid w:val="00F91E0B"/>
    <w:rsid w:val="00F92691"/>
    <w:rsid w:val="00F9314B"/>
    <w:rsid w:val="00F9401A"/>
    <w:rsid w:val="00F94253"/>
    <w:rsid w:val="00F94E55"/>
    <w:rsid w:val="00F94F7A"/>
    <w:rsid w:val="00F96139"/>
    <w:rsid w:val="00F96590"/>
    <w:rsid w:val="00F96641"/>
    <w:rsid w:val="00F96DAE"/>
    <w:rsid w:val="00FA0515"/>
    <w:rsid w:val="00FA0686"/>
    <w:rsid w:val="00FA0A8F"/>
    <w:rsid w:val="00FA3E23"/>
    <w:rsid w:val="00FA3E8F"/>
    <w:rsid w:val="00FA4211"/>
    <w:rsid w:val="00FA463C"/>
    <w:rsid w:val="00FA57F4"/>
    <w:rsid w:val="00FA5ED1"/>
    <w:rsid w:val="00FA6591"/>
    <w:rsid w:val="00FA6E73"/>
    <w:rsid w:val="00FA75F2"/>
    <w:rsid w:val="00FA7623"/>
    <w:rsid w:val="00FA7915"/>
    <w:rsid w:val="00FA7CEC"/>
    <w:rsid w:val="00FA7E98"/>
    <w:rsid w:val="00FB09E6"/>
    <w:rsid w:val="00FB1AAF"/>
    <w:rsid w:val="00FB204A"/>
    <w:rsid w:val="00FB222C"/>
    <w:rsid w:val="00FB2EDD"/>
    <w:rsid w:val="00FB32E1"/>
    <w:rsid w:val="00FB3A3C"/>
    <w:rsid w:val="00FB4235"/>
    <w:rsid w:val="00FB4831"/>
    <w:rsid w:val="00FB48D6"/>
    <w:rsid w:val="00FB4B79"/>
    <w:rsid w:val="00FB4D20"/>
    <w:rsid w:val="00FB5529"/>
    <w:rsid w:val="00FB5535"/>
    <w:rsid w:val="00FB6F6A"/>
    <w:rsid w:val="00FB6F92"/>
    <w:rsid w:val="00FC019F"/>
    <w:rsid w:val="00FC1113"/>
    <w:rsid w:val="00FC14BC"/>
    <w:rsid w:val="00FC15F0"/>
    <w:rsid w:val="00FC3869"/>
    <w:rsid w:val="00FC3AA9"/>
    <w:rsid w:val="00FC4F3F"/>
    <w:rsid w:val="00FC53E4"/>
    <w:rsid w:val="00FD0765"/>
    <w:rsid w:val="00FD1C16"/>
    <w:rsid w:val="00FD1FB3"/>
    <w:rsid w:val="00FD2DD5"/>
    <w:rsid w:val="00FD3072"/>
    <w:rsid w:val="00FD37C9"/>
    <w:rsid w:val="00FD3BDA"/>
    <w:rsid w:val="00FD4B91"/>
    <w:rsid w:val="00FD4D38"/>
    <w:rsid w:val="00FD5515"/>
    <w:rsid w:val="00FD5A69"/>
    <w:rsid w:val="00FD5D5D"/>
    <w:rsid w:val="00FD5E36"/>
    <w:rsid w:val="00FD7323"/>
    <w:rsid w:val="00FD78E1"/>
    <w:rsid w:val="00FE04C0"/>
    <w:rsid w:val="00FE0CB4"/>
    <w:rsid w:val="00FE0F22"/>
    <w:rsid w:val="00FE177A"/>
    <w:rsid w:val="00FE269C"/>
    <w:rsid w:val="00FE46AC"/>
    <w:rsid w:val="00FE5805"/>
    <w:rsid w:val="00FF0A24"/>
    <w:rsid w:val="00FF0B70"/>
    <w:rsid w:val="00FF1DB8"/>
    <w:rsid w:val="00FF24CC"/>
    <w:rsid w:val="00FF25B7"/>
    <w:rsid w:val="00FF2ACD"/>
    <w:rsid w:val="00FF4E83"/>
    <w:rsid w:val="00FF51C9"/>
    <w:rsid w:val="00FF5564"/>
    <w:rsid w:val="00FF5912"/>
    <w:rsid w:val="00FF59CE"/>
    <w:rsid w:val="00FF603D"/>
    <w:rsid w:val="00FF7FEC"/>
    <w:rsid w:val="016733D4"/>
    <w:rsid w:val="026F336B"/>
    <w:rsid w:val="02A51483"/>
    <w:rsid w:val="02C958C6"/>
    <w:rsid w:val="02D031AF"/>
    <w:rsid w:val="02D129BF"/>
    <w:rsid w:val="03860E49"/>
    <w:rsid w:val="039E6C2D"/>
    <w:rsid w:val="04641DD3"/>
    <w:rsid w:val="046F64CD"/>
    <w:rsid w:val="04CA2711"/>
    <w:rsid w:val="04F03EB1"/>
    <w:rsid w:val="04F05195"/>
    <w:rsid w:val="051D5D50"/>
    <w:rsid w:val="051E6656"/>
    <w:rsid w:val="05543156"/>
    <w:rsid w:val="058F356A"/>
    <w:rsid w:val="05AB5F75"/>
    <w:rsid w:val="06AD656D"/>
    <w:rsid w:val="06BA613E"/>
    <w:rsid w:val="06F441F9"/>
    <w:rsid w:val="072D6FB8"/>
    <w:rsid w:val="074C681F"/>
    <w:rsid w:val="079E1CC8"/>
    <w:rsid w:val="081C4FF4"/>
    <w:rsid w:val="086457B9"/>
    <w:rsid w:val="08903614"/>
    <w:rsid w:val="08C95EB7"/>
    <w:rsid w:val="095630FB"/>
    <w:rsid w:val="097717AB"/>
    <w:rsid w:val="099B1BAA"/>
    <w:rsid w:val="09C700AE"/>
    <w:rsid w:val="09F0260B"/>
    <w:rsid w:val="0AB2725C"/>
    <w:rsid w:val="0ABD72A7"/>
    <w:rsid w:val="0AD34CA8"/>
    <w:rsid w:val="0AFC33DE"/>
    <w:rsid w:val="0B4876E0"/>
    <w:rsid w:val="0BDF030C"/>
    <w:rsid w:val="0C092D29"/>
    <w:rsid w:val="0C76141F"/>
    <w:rsid w:val="0C9A0A0B"/>
    <w:rsid w:val="0CB741DE"/>
    <w:rsid w:val="0D700499"/>
    <w:rsid w:val="0D884546"/>
    <w:rsid w:val="0DA03893"/>
    <w:rsid w:val="0DB849DF"/>
    <w:rsid w:val="0DC32CC0"/>
    <w:rsid w:val="0E611402"/>
    <w:rsid w:val="0ED4095E"/>
    <w:rsid w:val="0F313560"/>
    <w:rsid w:val="0F70751F"/>
    <w:rsid w:val="0F805A55"/>
    <w:rsid w:val="0F9E2B96"/>
    <w:rsid w:val="0FD66222"/>
    <w:rsid w:val="104D37A7"/>
    <w:rsid w:val="11AE461B"/>
    <w:rsid w:val="11D32D56"/>
    <w:rsid w:val="124B315A"/>
    <w:rsid w:val="12826512"/>
    <w:rsid w:val="129D2E23"/>
    <w:rsid w:val="12C718D7"/>
    <w:rsid w:val="13261814"/>
    <w:rsid w:val="138C03C6"/>
    <w:rsid w:val="140A70D8"/>
    <w:rsid w:val="14557A48"/>
    <w:rsid w:val="149E70D4"/>
    <w:rsid w:val="14E910B8"/>
    <w:rsid w:val="153F2EA8"/>
    <w:rsid w:val="15BA668A"/>
    <w:rsid w:val="166A7C2B"/>
    <w:rsid w:val="16B46515"/>
    <w:rsid w:val="16E616F7"/>
    <w:rsid w:val="171D330C"/>
    <w:rsid w:val="1759552B"/>
    <w:rsid w:val="17761839"/>
    <w:rsid w:val="17812663"/>
    <w:rsid w:val="17BF42F5"/>
    <w:rsid w:val="17E934B0"/>
    <w:rsid w:val="184E57C3"/>
    <w:rsid w:val="18BA1633"/>
    <w:rsid w:val="18CF0D80"/>
    <w:rsid w:val="192B76D6"/>
    <w:rsid w:val="199314E3"/>
    <w:rsid w:val="19B10400"/>
    <w:rsid w:val="1A2A4305"/>
    <w:rsid w:val="1A4906F5"/>
    <w:rsid w:val="1A5344B3"/>
    <w:rsid w:val="1A5E5584"/>
    <w:rsid w:val="1A7D258A"/>
    <w:rsid w:val="1AFF3104"/>
    <w:rsid w:val="1B2D66CB"/>
    <w:rsid w:val="1B573134"/>
    <w:rsid w:val="1B6B6DDC"/>
    <w:rsid w:val="1C1004CF"/>
    <w:rsid w:val="1C280E42"/>
    <w:rsid w:val="1C290202"/>
    <w:rsid w:val="1C4A062D"/>
    <w:rsid w:val="1CAF0F90"/>
    <w:rsid w:val="1D1B06D1"/>
    <w:rsid w:val="1DEC2A5C"/>
    <w:rsid w:val="1E360DDE"/>
    <w:rsid w:val="1E6375E5"/>
    <w:rsid w:val="1EF11D8D"/>
    <w:rsid w:val="1F3C6B3D"/>
    <w:rsid w:val="1F540895"/>
    <w:rsid w:val="1F904380"/>
    <w:rsid w:val="1FE05F8C"/>
    <w:rsid w:val="206424BA"/>
    <w:rsid w:val="20B24EB5"/>
    <w:rsid w:val="20CB66B4"/>
    <w:rsid w:val="2140188C"/>
    <w:rsid w:val="21B04433"/>
    <w:rsid w:val="21CD4D5D"/>
    <w:rsid w:val="21E03A2D"/>
    <w:rsid w:val="222806C5"/>
    <w:rsid w:val="22381D6A"/>
    <w:rsid w:val="228D7E0F"/>
    <w:rsid w:val="22AF2950"/>
    <w:rsid w:val="22B37271"/>
    <w:rsid w:val="237860AD"/>
    <w:rsid w:val="237F4942"/>
    <w:rsid w:val="23AC7A9F"/>
    <w:rsid w:val="240614AA"/>
    <w:rsid w:val="24435604"/>
    <w:rsid w:val="25235C20"/>
    <w:rsid w:val="25883BC3"/>
    <w:rsid w:val="25A1259A"/>
    <w:rsid w:val="263D3855"/>
    <w:rsid w:val="264B77C2"/>
    <w:rsid w:val="26F54BDE"/>
    <w:rsid w:val="27006B7F"/>
    <w:rsid w:val="27063799"/>
    <w:rsid w:val="279B0F63"/>
    <w:rsid w:val="27D540E5"/>
    <w:rsid w:val="28234BD6"/>
    <w:rsid w:val="285519D1"/>
    <w:rsid w:val="288478EE"/>
    <w:rsid w:val="290007DB"/>
    <w:rsid w:val="291A6F49"/>
    <w:rsid w:val="29231E32"/>
    <w:rsid w:val="29354B4F"/>
    <w:rsid w:val="295C0AB0"/>
    <w:rsid w:val="298F2C8D"/>
    <w:rsid w:val="29F641D6"/>
    <w:rsid w:val="2A547115"/>
    <w:rsid w:val="2A547FC9"/>
    <w:rsid w:val="2A74772A"/>
    <w:rsid w:val="2AB31EBE"/>
    <w:rsid w:val="2AC369E1"/>
    <w:rsid w:val="2AE277C1"/>
    <w:rsid w:val="2AFF181F"/>
    <w:rsid w:val="2B270983"/>
    <w:rsid w:val="2C431681"/>
    <w:rsid w:val="2C5675F7"/>
    <w:rsid w:val="2C58365B"/>
    <w:rsid w:val="2D014BD8"/>
    <w:rsid w:val="2D6945D1"/>
    <w:rsid w:val="2D696F0B"/>
    <w:rsid w:val="2D6F3282"/>
    <w:rsid w:val="2DBD226D"/>
    <w:rsid w:val="2E1C1254"/>
    <w:rsid w:val="2EBB3672"/>
    <w:rsid w:val="2F752938"/>
    <w:rsid w:val="2F892C7B"/>
    <w:rsid w:val="2FC758F8"/>
    <w:rsid w:val="2FFF1BD9"/>
    <w:rsid w:val="30647CF2"/>
    <w:rsid w:val="30985742"/>
    <w:rsid w:val="30A94D91"/>
    <w:rsid w:val="30AD3FFD"/>
    <w:rsid w:val="30D31A23"/>
    <w:rsid w:val="31597F59"/>
    <w:rsid w:val="316C285C"/>
    <w:rsid w:val="31B3251B"/>
    <w:rsid w:val="31EC50A1"/>
    <w:rsid w:val="31F25FA3"/>
    <w:rsid w:val="320B1A1F"/>
    <w:rsid w:val="32515517"/>
    <w:rsid w:val="327F3F95"/>
    <w:rsid w:val="33072BF0"/>
    <w:rsid w:val="332B5D75"/>
    <w:rsid w:val="33EA594C"/>
    <w:rsid w:val="34592417"/>
    <w:rsid w:val="34940250"/>
    <w:rsid w:val="34BB69BC"/>
    <w:rsid w:val="34EE31BE"/>
    <w:rsid w:val="379D1290"/>
    <w:rsid w:val="37B64E31"/>
    <w:rsid w:val="382872B8"/>
    <w:rsid w:val="38461CFA"/>
    <w:rsid w:val="384C727C"/>
    <w:rsid w:val="3882333B"/>
    <w:rsid w:val="38E364C0"/>
    <w:rsid w:val="39343E15"/>
    <w:rsid w:val="39B86E61"/>
    <w:rsid w:val="39F1131F"/>
    <w:rsid w:val="39F47BD4"/>
    <w:rsid w:val="3A243086"/>
    <w:rsid w:val="3A450982"/>
    <w:rsid w:val="3A991D17"/>
    <w:rsid w:val="3B5447B8"/>
    <w:rsid w:val="3B600B6D"/>
    <w:rsid w:val="3B95362E"/>
    <w:rsid w:val="3BDD6656"/>
    <w:rsid w:val="3BE426A0"/>
    <w:rsid w:val="3C23639D"/>
    <w:rsid w:val="3C4D51B3"/>
    <w:rsid w:val="3D2537DF"/>
    <w:rsid w:val="3D3160A7"/>
    <w:rsid w:val="3E544BB2"/>
    <w:rsid w:val="3E656BA7"/>
    <w:rsid w:val="3E904B92"/>
    <w:rsid w:val="3EDB17C3"/>
    <w:rsid w:val="3F4E7DE6"/>
    <w:rsid w:val="3F512351"/>
    <w:rsid w:val="3F5804CC"/>
    <w:rsid w:val="3F622231"/>
    <w:rsid w:val="3FA44F17"/>
    <w:rsid w:val="404D3447"/>
    <w:rsid w:val="40FB00BE"/>
    <w:rsid w:val="41032DD9"/>
    <w:rsid w:val="412B7F67"/>
    <w:rsid w:val="413D5BD8"/>
    <w:rsid w:val="420D7E9A"/>
    <w:rsid w:val="42155953"/>
    <w:rsid w:val="42657C56"/>
    <w:rsid w:val="43280B2B"/>
    <w:rsid w:val="43E20C35"/>
    <w:rsid w:val="454B2662"/>
    <w:rsid w:val="45652604"/>
    <w:rsid w:val="459A050C"/>
    <w:rsid w:val="46041E02"/>
    <w:rsid w:val="462A3277"/>
    <w:rsid w:val="46553946"/>
    <w:rsid w:val="47874270"/>
    <w:rsid w:val="48056220"/>
    <w:rsid w:val="48080ABB"/>
    <w:rsid w:val="486660E8"/>
    <w:rsid w:val="48B85561"/>
    <w:rsid w:val="4AE23E53"/>
    <w:rsid w:val="4B16209E"/>
    <w:rsid w:val="4B9C0C01"/>
    <w:rsid w:val="4CA6325E"/>
    <w:rsid w:val="4CBF505B"/>
    <w:rsid w:val="4D172640"/>
    <w:rsid w:val="4D563AC5"/>
    <w:rsid w:val="4D5822DA"/>
    <w:rsid w:val="4D9C1986"/>
    <w:rsid w:val="4DB84AF1"/>
    <w:rsid w:val="4DBB3760"/>
    <w:rsid w:val="4DD80FEF"/>
    <w:rsid w:val="4DE06275"/>
    <w:rsid w:val="4E137767"/>
    <w:rsid w:val="4E192551"/>
    <w:rsid w:val="4E951D7C"/>
    <w:rsid w:val="4EB72DD5"/>
    <w:rsid w:val="4F053A9A"/>
    <w:rsid w:val="4F514534"/>
    <w:rsid w:val="4FCC7779"/>
    <w:rsid w:val="503706C9"/>
    <w:rsid w:val="5052700E"/>
    <w:rsid w:val="5081399E"/>
    <w:rsid w:val="50E17FBF"/>
    <w:rsid w:val="51C41AB4"/>
    <w:rsid w:val="51D33CBC"/>
    <w:rsid w:val="520550A3"/>
    <w:rsid w:val="526F6AAC"/>
    <w:rsid w:val="52A15244"/>
    <w:rsid w:val="52D43BCF"/>
    <w:rsid w:val="52E21647"/>
    <w:rsid w:val="53206438"/>
    <w:rsid w:val="532A4EC8"/>
    <w:rsid w:val="532C2FEA"/>
    <w:rsid w:val="53417158"/>
    <w:rsid w:val="5355634D"/>
    <w:rsid w:val="53DC4713"/>
    <w:rsid w:val="54192A10"/>
    <w:rsid w:val="541F140B"/>
    <w:rsid w:val="54565139"/>
    <w:rsid w:val="54B83191"/>
    <w:rsid w:val="54FE6FDD"/>
    <w:rsid w:val="556F1DBA"/>
    <w:rsid w:val="559358E9"/>
    <w:rsid w:val="55A51BC6"/>
    <w:rsid w:val="55DC67F8"/>
    <w:rsid w:val="55FB3B55"/>
    <w:rsid w:val="55FF42FC"/>
    <w:rsid w:val="56033964"/>
    <w:rsid w:val="5693655F"/>
    <w:rsid w:val="56D8289B"/>
    <w:rsid w:val="56EA68D5"/>
    <w:rsid w:val="57342FFD"/>
    <w:rsid w:val="57B67208"/>
    <w:rsid w:val="57CD7363"/>
    <w:rsid w:val="57E70D46"/>
    <w:rsid w:val="57E97118"/>
    <w:rsid w:val="5800798D"/>
    <w:rsid w:val="581F5E67"/>
    <w:rsid w:val="58316491"/>
    <w:rsid w:val="587436F1"/>
    <w:rsid w:val="58C05BF1"/>
    <w:rsid w:val="58DA11D0"/>
    <w:rsid w:val="59380F9A"/>
    <w:rsid w:val="59590A4D"/>
    <w:rsid w:val="59B74207"/>
    <w:rsid w:val="59D40261"/>
    <w:rsid w:val="59FD3FB5"/>
    <w:rsid w:val="5A2C7AE1"/>
    <w:rsid w:val="5A381342"/>
    <w:rsid w:val="5A652072"/>
    <w:rsid w:val="5A65635D"/>
    <w:rsid w:val="5A7D6D53"/>
    <w:rsid w:val="5A906BAB"/>
    <w:rsid w:val="5ABC5839"/>
    <w:rsid w:val="5B421DDB"/>
    <w:rsid w:val="5B536698"/>
    <w:rsid w:val="5B6F40B4"/>
    <w:rsid w:val="5BDC4C96"/>
    <w:rsid w:val="5BE216D6"/>
    <w:rsid w:val="5BF62CE3"/>
    <w:rsid w:val="5BFC02E3"/>
    <w:rsid w:val="5C4833AF"/>
    <w:rsid w:val="5C696D2C"/>
    <w:rsid w:val="5C7D54C0"/>
    <w:rsid w:val="5C9E0F81"/>
    <w:rsid w:val="5CA54F43"/>
    <w:rsid w:val="5D24559D"/>
    <w:rsid w:val="5D5D3DAF"/>
    <w:rsid w:val="5DBA198F"/>
    <w:rsid w:val="5E317222"/>
    <w:rsid w:val="5E4D72A1"/>
    <w:rsid w:val="5E7C6FF3"/>
    <w:rsid w:val="5EC5044C"/>
    <w:rsid w:val="5EC70925"/>
    <w:rsid w:val="5ED5284E"/>
    <w:rsid w:val="5F601D19"/>
    <w:rsid w:val="5FA07AB3"/>
    <w:rsid w:val="600F2E7D"/>
    <w:rsid w:val="60924B6A"/>
    <w:rsid w:val="60F508C4"/>
    <w:rsid w:val="61D50FBF"/>
    <w:rsid w:val="62771138"/>
    <w:rsid w:val="628861C4"/>
    <w:rsid w:val="630752D8"/>
    <w:rsid w:val="63344964"/>
    <w:rsid w:val="63AC4B9B"/>
    <w:rsid w:val="63D01088"/>
    <w:rsid w:val="649577B6"/>
    <w:rsid w:val="649924B1"/>
    <w:rsid w:val="64C003B8"/>
    <w:rsid w:val="64CE6723"/>
    <w:rsid w:val="6513199F"/>
    <w:rsid w:val="65150759"/>
    <w:rsid w:val="659A438C"/>
    <w:rsid w:val="65B37355"/>
    <w:rsid w:val="65B8068B"/>
    <w:rsid w:val="6683543B"/>
    <w:rsid w:val="66B07448"/>
    <w:rsid w:val="66BC285E"/>
    <w:rsid w:val="67780DEF"/>
    <w:rsid w:val="67E57A63"/>
    <w:rsid w:val="67E70C96"/>
    <w:rsid w:val="67ED5D43"/>
    <w:rsid w:val="68686386"/>
    <w:rsid w:val="69891691"/>
    <w:rsid w:val="698E4EF9"/>
    <w:rsid w:val="69F9439F"/>
    <w:rsid w:val="6A3043D4"/>
    <w:rsid w:val="6A7A34BB"/>
    <w:rsid w:val="6A8E0D22"/>
    <w:rsid w:val="6BFA7C6C"/>
    <w:rsid w:val="6C8C1CA2"/>
    <w:rsid w:val="6D117EBD"/>
    <w:rsid w:val="6D1A2DF0"/>
    <w:rsid w:val="6D5E277E"/>
    <w:rsid w:val="6D6A04A2"/>
    <w:rsid w:val="6DB6615D"/>
    <w:rsid w:val="6DEE5A74"/>
    <w:rsid w:val="6EA06F9F"/>
    <w:rsid w:val="6F8A1DBF"/>
    <w:rsid w:val="6FDD790A"/>
    <w:rsid w:val="6FDF6D8A"/>
    <w:rsid w:val="6FE8042F"/>
    <w:rsid w:val="6FF647C5"/>
    <w:rsid w:val="700969EF"/>
    <w:rsid w:val="704E1FE0"/>
    <w:rsid w:val="70E44DC6"/>
    <w:rsid w:val="71442F8F"/>
    <w:rsid w:val="715472BD"/>
    <w:rsid w:val="73310A6F"/>
    <w:rsid w:val="73644EC9"/>
    <w:rsid w:val="73A37874"/>
    <w:rsid w:val="742A7F9C"/>
    <w:rsid w:val="74624F56"/>
    <w:rsid w:val="74A140D5"/>
    <w:rsid w:val="751128E5"/>
    <w:rsid w:val="756525E3"/>
    <w:rsid w:val="75D40B02"/>
    <w:rsid w:val="75E45F83"/>
    <w:rsid w:val="76035343"/>
    <w:rsid w:val="76125C64"/>
    <w:rsid w:val="769A5B0D"/>
    <w:rsid w:val="76A66A77"/>
    <w:rsid w:val="770D61C9"/>
    <w:rsid w:val="774917E9"/>
    <w:rsid w:val="774F20F2"/>
    <w:rsid w:val="778D03E1"/>
    <w:rsid w:val="77BE239D"/>
    <w:rsid w:val="77E374EB"/>
    <w:rsid w:val="77EE6972"/>
    <w:rsid w:val="78260D7D"/>
    <w:rsid w:val="78D75F30"/>
    <w:rsid w:val="790A6262"/>
    <w:rsid w:val="795D7CCA"/>
    <w:rsid w:val="79602692"/>
    <w:rsid w:val="796C5547"/>
    <w:rsid w:val="79992AA4"/>
    <w:rsid w:val="79AC51D7"/>
    <w:rsid w:val="79BA4FA7"/>
    <w:rsid w:val="79C527C8"/>
    <w:rsid w:val="7A6918F3"/>
    <w:rsid w:val="7A996E05"/>
    <w:rsid w:val="7AE133A2"/>
    <w:rsid w:val="7AEF2A73"/>
    <w:rsid w:val="7B084981"/>
    <w:rsid w:val="7BB5208F"/>
    <w:rsid w:val="7C2C2E65"/>
    <w:rsid w:val="7C407913"/>
    <w:rsid w:val="7CD416C4"/>
    <w:rsid w:val="7D2A27BB"/>
    <w:rsid w:val="7D4557BA"/>
    <w:rsid w:val="7D9048CB"/>
    <w:rsid w:val="7DA81F7D"/>
    <w:rsid w:val="7E271805"/>
    <w:rsid w:val="7E286110"/>
    <w:rsid w:val="7E660685"/>
    <w:rsid w:val="7F071800"/>
    <w:rsid w:val="7F0F6152"/>
    <w:rsid w:val="7F10206D"/>
    <w:rsid w:val="7F2A62D7"/>
    <w:rsid w:val="7FA86D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4B5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pPr>
        <w:spacing w:line="560" w:lineRule="exact"/>
        <w:jc w:val="center"/>
      </w:pPr>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rPr>
      <w:kern w:val="2"/>
      <w:sz w:val="21"/>
    </w:rPr>
  </w:style>
  <w:style w:type="paragraph" w:styleId="1">
    <w:name w:val="heading 1"/>
    <w:basedOn w:val="a5"/>
    <w:next w:val="N"/>
    <w:link w:val="1Char"/>
    <w:uiPriority w:val="1"/>
    <w:qFormat/>
    <w:pPr>
      <w:keepNext/>
      <w:keepLines/>
      <w:numPr>
        <w:numId w:val="1"/>
      </w:numPr>
      <w:spacing w:before="240" w:after="240"/>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jc w:val="left"/>
      <w:outlineLvl w:val="3"/>
    </w:pPr>
    <w:rPr>
      <w:rFonts w:ascii="Arial" w:hAnsi="Arial"/>
      <w:bCs/>
      <w:sz w:val="28"/>
      <w:szCs w:val="28"/>
    </w:rPr>
  </w:style>
  <w:style w:type="paragraph" w:styleId="5">
    <w:name w:val="heading 5"/>
    <w:basedOn w:val="a5"/>
    <w:next w:val="N"/>
    <w:link w:val="5Char"/>
    <w:uiPriority w:val="9"/>
    <w:qFormat/>
    <w:rsid w:val="00F7173B"/>
    <w:pPr>
      <w:keepNext/>
      <w:keepLines/>
      <w:numPr>
        <w:numId w:val="16"/>
      </w:numPr>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pPr>
    <w:rPr>
      <w:sz w:val="18"/>
      <w:szCs w:val="18"/>
    </w:rPr>
  </w:style>
  <w:style w:type="paragraph" w:styleId="10">
    <w:name w:val="toc 1"/>
    <w:basedOn w:val="a5"/>
    <w:next w:val="a5"/>
    <w:uiPriority w:val="39"/>
    <w:qFormat/>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sid w:val="00F7173B"/>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pPr>
    <w:rPr>
      <w:rFonts w:ascii="楷体_GB2312" w:eastAsia="楷体_GB2312" w:hAnsi="Arial" w:cs="宋体"/>
      <w:color w:val="000000"/>
      <w:sz w:val="18"/>
    </w:rPr>
  </w:style>
  <w:style w:type="paragraph" w:customStyle="1" w:styleId="NNNN">
    <w:name w:val="表格NNNN"/>
    <w:basedOn w:val="a5"/>
    <w:qFormat/>
    <w:pPr>
      <w:spacing w:line="0" w:lineRule="atLeast"/>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ind w:firstLineChars="200" w:firstLine="200"/>
    </w:pPr>
    <w:rPr>
      <w:rFonts w:ascii="仿宋_GB2312" w:eastAsia="仿宋_GB2312" w:cs="宋体"/>
      <w:sz w:val="28"/>
    </w:rPr>
  </w:style>
  <w:style w:type="paragraph" w:customStyle="1" w:styleId="01">
    <w:name w:val="标题01"/>
    <w:basedOn w:val="af5"/>
    <w:qFormat/>
    <w:pPr>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pPr>
    <w:rPr>
      <w:rFonts w:ascii="宋体" w:eastAsia="楷体_GB2312" w:hAnsi="宋体"/>
      <w:szCs w:val="21"/>
    </w:rPr>
  </w:style>
  <w:style w:type="paragraph" w:customStyle="1" w:styleId="affd">
    <w:name w:val="大君正文"/>
    <w:basedOn w:val="a5"/>
    <w:qFormat/>
    <w:pPr>
      <w:ind w:firstLineChars="200" w:firstLine="200"/>
    </w:pPr>
    <w:rPr>
      <w:rFonts w:ascii="仿宋_GB2312" w:eastAsia="仿宋_GB2312" w:cs="宋体"/>
      <w:sz w:val="28"/>
    </w:rPr>
  </w:style>
  <w:style w:type="paragraph" w:customStyle="1" w:styleId="32">
    <w:name w:val="样式3"/>
    <w:basedOn w:val="a5"/>
    <w:qFormat/>
    <w:pPr>
      <w:spacing w:line="0" w:lineRule="atLeast"/>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adjustRightInd w:val="0"/>
      <w:spacing w:line="420" w:lineRule="exact"/>
      <w:ind w:leftChars="375" w:left="900"/>
      <w:jc w:val="left"/>
      <w:textAlignment w:val="baseline"/>
    </w:pPr>
    <w:rPr>
      <w:sz w:val="24"/>
      <w:szCs w:val="24"/>
    </w:rPr>
  </w:style>
  <w:style w:type="paragraph" w:customStyle="1" w:styleId="21">
    <w:name w:val="样式2"/>
    <w:basedOn w:val="a5"/>
    <w:qFormat/>
    <w:pPr>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pPr>
    <w:rPr>
      <w:rFonts w:ascii="仿宋_GB2312" w:eastAsia="黑体"/>
      <w:sz w:val="28"/>
      <w:szCs w:val="24"/>
    </w:rPr>
  </w:style>
  <w:style w:type="paragraph" w:customStyle="1" w:styleId="Alt0">
    <w:name w:val="！正文 Alt+0"/>
    <w:basedOn w:val="a5"/>
    <w:qFormat/>
    <w:pPr>
      <w:ind w:firstLineChars="200" w:firstLine="200"/>
    </w:pPr>
    <w:rPr>
      <w:rFonts w:ascii="仿宋_GB2312" w:eastAsia="仿宋_GB2312"/>
      <w:sz w:val="28"/>
      <w:szCs w:val="28"/>
    </w:rPr>
  </w:style>
  <w:style w:type="paragraph" w:customStyle="1" w:styleId="afff5">
    <w:name w:val="表文"/>
    <w:basedOn w:val="a5"/>
    <w:link w:val="Charf5"/>
    <w:qFormat/>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pPr>
    <w:rPr>
      <w:rFonts w:ascii="黑体" w:eastAsia="黑体"/>
      <w:sz w:val="21"/>
    </w:rPr>
  </w:style>
  <w:style w:type="paragraph" w:customStyle="1" w:styleId="afff7">
    <w:name w:val="表格标题"/>
    <w:basedOn w:val="a5"/>
    <w:qFormat/>
    <w:pPr>
      <w:adjustRightInd w:val="0"/>
      <w:snapToGrid w:val="0"/>
      <w:spacing w:before="60" w:line="360" w:lineRule="auto"/>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ind w:firstLineChars="200" w:firstLine="200"/>
    </w:pPr>
    <w:rPr>
      <w:rFonts w:ascii="仿宋_GB2312" w:eastAsia="仿宋_GB2312"/>
      <w:sz w:val="28"/>
    </w:rPr>
  </w:style>
  <w:style w:type="paragraph" w:customStyle="1" w:styleId="00NNNNN">
    <w:name w:val="00正文NNNNN"/>
    <w:basedOn w:val="a5"/>
    <w:link w:val="00NNNNNChar"/>
    <w:qFormat/>
    <w:pPr>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spacing w:line="0" w:lineRule="atLeast"/>
    </w:pPr>
    <w:rPr>
      <w:rFonts w:ascii="楷体_GB2312" w:eastAsia="楷体_GB2312" w:cs="宋体"/>
      <w:color w:val="000000"/>
      <w:kern w:val="0"/>
    </w:rPr>
  </w:style>
  <w:style w:type="paragraph" w:customStyle="1" w:styleId="67a">
    <w:name w:val="67  a"/>
    <w:basedOn w:val="a5"/>
    <w:link w:val="67aChar"/>
    <w:qFormat/>
    <w:pPr>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pPr>
    <w:rPr>
      <w:rFonts w:ascii="楷体_GB2312" w:eastAsia="楷体_GB2312" w:hAnsi="Arial"/>
      <w:bCs/>
      <w:kern w:val="0"/>
      <w:sz w:val="20"/>
      <w:szCs w:val="28"/>
    </w:rPr>
  </w:style>
  <w:style w:type="paragraph" w:customStyle="1" w:styleId="font5">
    <w:name w:val="font5"/>
    <w:basedOn w:val="a5"/>
    <w:qFormat/>
    <w:pPr>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spacing w:before="100" w:beforeAutospacing="1" w:after="100" w:afterAutospacing="1"/>
      <w:jc w:val="left"/>
    </w:pPr>
    <w:rPr>
      <w:kern w:val="0"/>
      <w:sz w:val="18"/>
      <w:szCs w:val="18"/>
    </w:rPr>
  </w:style>
  <w:style w:type="paragraph" w:customStyle="1" w:styleId="font8">
    <w:name w:val="font8"/>
    <w:basedOn w:val="a5"/>
    <w:qFormat/>
    <w:pPr>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spacing w:before="100" w:beforeAutospacing="1" w:after="100" w:afterAutospacing="1"/>
      <w:jc w:val="left"/>
    </w:pPr>
    <w:rPr>
      <w:kern w:val="0"/>
      <w:sz w:val="18"/>
      <w:szCs w:val="18"/>
    </w:rPr>
  </w:style>
  <w:style w:type="paragraph" w:customStyle="1" w:styleId="font11">
    <w:name w:val="font11"/>
    <w:basedOn w:val="a5"/>
    <w:qFormat/>
    <w:pPr>
      <w:spacing w:before="100" w:beforeAutospacing="1" w:after="100" w:afterAutospacing="1"/>
      <w:jc w:val="left"/>
    </w:pPr>
    <w:rPr>
      <w:color w:val="000000"/>
      <w:kern w:val="0"/>
      <w:sz w:val="18"/>
      <w:szCs w:val="18"/>
    </w:rPr>
  </w:style>
  <w:style w:type="paragraph" w:customStyle="1" w:styleId="font12">
    <w:name w:val="font12"/>
    <w:basedOn w:val="a5"/>
    <w:qFormat/>
    <w:pPr>
      <w:spacing w:before="100" w:beforeAutospacing="1" w:after="100" w:afterAutospacing="1"/>
      <w:jc w:val="left"/>
    </w:pPr>
    <w:rPr>
      <w:color w:val="000000"/>
      <w:kern w:val="0"/>
      <w:sz w:val="18"/>
      <w:szCs w:val="18"/>
    </w:rPr>
  </w:style>
  <w:style w:type="paragraph" w:customStyle="1" w:styleId="font13">
    <w:name w:val="font13"/>
    <w:basedOn w:val="a5"/>
    <w:qFormat/>
    <w:pPr>
      <w:spacing w:before="100" w:beforeAutospacing="1" w:after="100" w:afterAutospacing="1"/>
      <w:jc w:val="left"/>
    </w:pPr>
    <w:rPr>
      <w:color w:val="000000"/>
      <w:kern w:val="0"/>
      <w:szCs w:val="21"/>
    </w:rPr>
  </w:style>
  <w:style w:type="paragraph" w:customStyle="1" w:styleId="font14">
    <w:name w:val="font14"/>
    <w:basedOn w:val="a5"/>
    <w:qFormat/>
    <w:pPr>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4">
    <w:name w:val="xl6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5">
    <w:name w:val="xl65"/>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6">
    <w:name w:val="xl66"/>
    <w:basedOn w:val="a5"/>
    <w:qFormat/>
    <w:pPr>
      <w:spacing w:before="100" w:beforeAutospacing="1" w:after="100" w:afterAutospacing="1"/>
    </w:pPr>
    <w:rPr>
      <w:kern w:val="0"/>
      <w:sz w:val="18"/>
      <w:szCs w:val="18"/>
    </w:rPr>
  </w:style>
  <w:style w:type="paragraph" w:customStyle="1" w:styleId="xl67">
    <w:name w:val="xl67"/>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68">
    <w:name w:val="xl68"/>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69">
    <w:name w:val="xl69"/>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0">
    <w:name w:val="xl70"/>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1">
    <w:name w:val="xl71"/>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2">
    <w:name w:val="xl72"/>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3">
    <w:name w:val="xl7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rPr>
      <w:rFonts w:eastAsia="黑体" w:cs="宋体"/>
      <w:sz w:val="24"/>
    </w:rPr>
  </w:style>
  <w:style w:type="paragraph" w:customStyle="1" w:styleId="xl74">
    <w:name w:val="xl74"/>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5">
    <w:name w:val="xl75"/>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6">
    <w:name w:val="xl76"/>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7">
    <w:name w:val="xl77"/>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8">
    <w:name w:val="xl78"/>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0">
    <w:name w:val="xl80"/>
    <w:basedOn w:val="a5"/>
    <w:qFormat/>
    <w:pPr>
      <w:spacing w:before="100" w:beforeAutospacing="1" w:after="100" w:afterAutospacing="1"/>
    </w:pPr>
    <w:rPr>
      <w:kern w:val="0"/>
      <w:sz w:val="18"/>
      <w:szCs w:val="18"/>
    </w:rPr>
  </w:style>
  <w:style w:type="paragraph" w:customStyle="1" w:styleId="xl81">
    <w:name w:val="xl81"/>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2">
    <w:name w:val="xl82"/>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3">
    <w:name w:val="xl8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4">
    <w:name w:val="xl8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5">
    <w:name w:val="xl85"/>
    <w:basedOn w:val="a5"/>
    <w:qFormat/>
    <w:pPr>
      <w:pBdr>
        <w:top w:val="single" w:sz="4" w:space="0" w:color="auto"/>
        <w:left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6">
    <w:name w:val="xl86"/>
    <w:basedOn w:val="a5"/>
    <w:qFormat/>
    <w:pPr>
      <w:pBdr>
        <w:top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7">
    <w:name w:val="xl87"/>
    <w:basedOn w:val="a5"/>
    <w:qFormat/>
    <w:pPr>
      <w:pBdr>
        <w:top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spacing w:before="100" w:beforeAutospacing="1" w:after="100" w:afterAutospacing="1"/>
      <w:jc w:val="left"/>
    </w:pPr>
    <w:rPr>
      <w:color w:val="000000"/>
      <w:kern w:val="0"/>
      <w:szCs w:val="21"/>
    </w:rPr>
  </w:style>
  <w:style w:type="paragraph" w:customStyle="1" w:styleId="font16">
    <w:name w:val="font16"/>
    <w:basedOn w:val="a5"/>
    <w:qFormat/>
    <w:pPr>
      <w:spacing w:before="100" w:beforeAutospacing="1" w:after="100" w:afterAutospacing="1"/>
      <w:jc w:val="left"/>
    </w:pPr>
    <w:rPr>
      <w:color w:val="000000"/>
      <w:kern w:val="0"/>
      <w:szCs w:val="21"/>
    </w:rPr>
  </w:style>
  <w:style w:type="paragraph" w:customStyle="1" w:styleId="xl88">
    <w:name w:val="xl88"/>
    <w:basedOn w:val="a5"/>
    <w:qFormat/>
    <w:pPr>
      <w:pBdr>
        <w:top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pPr>
        <w:spacing w:line="560" w:lineRule="exact"/>
        <w:jc w:val="center"/>
      </w:pPr>
    </w:pPrDefault>
  </w:docDefaults>
  <w:latentStyles w:defLockedState="0" w:defUIPriority="99" w:defSemiHidden="1" w:defUnhideWhenUsed="1" w:defQFormat="0" w:count="267">
    <w:lsdException w:name="Normal" w:semiHidden="0" w:uiPriority="4" w:unhideWhenUsed="0"/>
    <w:lsdException w:name="heading 1" w:semiHidden="0" w:uiPriority="1" w:unhideWhenUsed="0" w:qFormat="1"/>
    <w:lsdException w:name="heading 2" w:uiPriority="0" w:unhideWhenUsed="0" w:qFormat="1"/>
    <w:lsdException w:name="heading 3" w:uiPriority="0" w:unhideWhenUsed="0" w:qFormat="1"/>
    <w:lsdException w:name="heading 4" w:uiPriority="0" w:unhideWhenUsed="0" w:qFormat="1"/>
    <w:lsdException w:name="heading 5" w:uiPriority="9" w:unhideWhenUsed="0" w:qFormat="1"/>
    <w:lsdException w:name="heading 6" w:uiPriority="1" w:unhideWhenUsed="0" w:qFormat="1"/>
    <w:lsdException w:name="heading 7" w:uiPriority="9" w:qFormat="1"/>
    <w:lsdException w:name="heading 8" w:uiPriority="9" w:qFormat="1"/>
    <w:lsdException w:name="heading 9" w:uiPriority="9" w:qFormat="1"/>
    <w:lsdException w:name="toc 1" w:uiPriority="39" w:unhideWhenUsed="0" w:qFormat="1"/>
    <w:lsdException w:name="toc 2" w:uiPriority="39" w:unhideWhenUsed="0" w:qFormat="1"/>
    <w:lsdException w:name="toc 3" w:uiPriority="39" w:unhideWhenUsed="0"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qFormat="1"/>
    <w:lsdException w:name="caption" w:uiPriority="35" w:qFormat="1"/>
    <w:lsdException w:name="annotation reference" w:qFormat="1"/>
    <w:lsdException w:name="page number" w:unhideWhenUsed="0" w:qFormat="1"/>
    <w:lsdException w:name="Title" w:semiHidden="0" w:uiPriority="29" w:unhideWhenUsed="0" w:qFormat="1"/>
    <w:lsdException w:name="Default Paragraph Font" w:uiPriority="1" w:qFormat="1"/>
    <w:lsdException w:name="Body Text" w:qFormat="1"/>
    <w:lsdException w:name="Body Text Indent" w:qFormat="1"/>
    <w:lsdException w:name="Subtitle" w:semiHidden="0" w:uiPriority="11" w:unhideWhenUsed="0"/>
    <w:lsdException w:name="Date" w:qFormat="1"/>
    <w:lsdException w:name="Body Text First Indent" w:qFormat="1"/>
    <w:lsdException w:name="Body Text Indent 3" w:uiPriority="0" w:unhideWhenUsed="0" w:qFormat="1"/>
    <w:lsdException w:name="Hyperlink" w:qFormat="1"/>
    <w:lsdException w:name="FollowedHyperlink" w:qFormat="1"/>
    <w:lsdException w:name="Strong" w:semiHidden="0" w:uiPriority="22" w:unhideWhenUsed="0" w:qFormat="1"/>
    <w:lsdException w:name="Emphasis" w:semiHidden="0" w:uiPriority="20" w:unhideWhenUsed="0" w:qFormat="1"/>
    <w:lsdException w:name="Document Map" w:qFormat="1"/>
    <w:lsdException w:name="Plain Text" w:uiPriority="0" w:unhideWhenUsed="0" w:qFormat="1"/>
    <w:lsdException w:name="Normal (Web)" w:qFormat="1"/>
    <w:lsdException w:name="annotation subject" w:qFormat="1"/>
    <w:lsdException w:name="Balloon Text" w:qFormat="1"/>
    <w:lsdException w:name="Table Grid" w:uiPriority="39" w:qFormat="1"/>
    <w:lsdException w:name="No Spacing"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uiPriority w:val="4"/>
    <w:rPr>
      <w:kern w:val="2"/>
      <w:sz w:val="21"/>
    </w:rPr>
  </w:style>
  <w:style w:type="paragraph" w:styleId="1">
    <w:name w:val="heading 1"/>
    <w:basedOn w:val="a5"/>
    <w:next w:val="N"/>
    <w:link w:val="1Char"/>
    <w:uiPriority w:val="1"/>
    <w:qFormat/>
    <w:pPr>
      <w:keepNext/>
      <w:keepLines/>
      <w:numPr>
        <w:numId w:val="1"/>
      </w:numPr>
      <w:spacing w:before="240" w:after="240"/>
      <w:jc w:val="left"/>
      <w:outlineLvl w:val="0"/>
    </w:pPr>
    <w:rPr>
      <w:rFonts w:ascii="Arial" w:eastAsia="黑体" w:hAnsi="Arial"/>
      <w:bCs/>
      <w:kern w:val="44"/>
      <w:sz w:val="36"/>
      <w:szCs w:val="36"/>
    </w:rPr>
  </w:style>
  <w:style w:type="paragraph" w:styleId="2">
    <w:name w:val="heading 2"/>
    <w:basedOn w:val="a5"/>
    <w:next w:val="N"/>
    <w:link w:val="2Char"/>
    <w:qFormat/>
    <w:pPr>
      <w:keepNext/>
      <w:keepLines/>
      <w:numPr>
        <w:ilvl w:val="1"/>
        <w:numId w:val="1"/>
      </w:numPr>
      <w:spacing w:before="120" w:after="120"/>
      <w:jc w:val="left"/>
      <w:outlineLvl w:val="1"/>
    </w:pPr>
    <w:rPr>
      <w:rFonts w:ascii="Arial" w:eastAsia="黑体" w:hAnsi="Arial"/>
      <w:bCs/>
      <w:sz w:val="32"/>
      <w:szCs w:val="32"/>
    </w:rPr>
  </w:style>
  <w:style w:type="paragraph" w:styleId="3">
    <w:name w:val="heading 3"/>
    <w:basedOn w:val="a5"/>
    <w:next w:val="N"/>
    <w:link w:val="3Char"/>
    <w:qFormat/>
    <w:pPr>
      <w:keepNext/>
      <w:keepLines/>
      <w:numPr>
        <w:ilvl w:val="2"/>
        <w:numId w:val="1"/>
      </w:numPr>
      <w:jc w:val="left"/>
      <w:outlineLvl w:val="2"/>
    </w:pPr>
    <w:rPr>
      <w:rFonts w:ascii="Arial" w:eastAsia="方正小标宋_GBK" w:hAnsi="Arial"/>
      <w:bCs/>
      <w:sz w:val="28"/>
      <w:szCs w:val="32"/>
    </w:rPr>
  </w:style>
  <w:style w:type="paragraph" w:styleId="4">
    <w:name w:val="heading 4"/>
    <w:basedOn w:val="a5"/>
    <w:next w:val="N"/>
    <w:link w:val="4Char"/>
    <w:qFormat/>
    <w:pPr>
      <w:keepNext/>
      <w:keepLines/>
      <w:numPr>
        <w:ilvl w:val="3"/>
        <w:numId w:val="1"/>
      </w:numPr>
      <w:jc w:val="left"/>
      <w:outlineLvl w:val="3"/>
    </w:pPr>
    <w:rPr>
      <w:rFonts w:ascii="Arial" w:hAnsi="Arial"/>
      <w:bCs/>
      <w:sz w:val="28"/>
      <w:szCs w:val="28"/>
    </w:rPr>
  </w:style>
  <w:style w:type="paragraph" w:styleId="5">
    <w:name w:val="heading 5"/>
    <w:basedOn w:val="a5"/>
    <w:next w:val="N"/>
    <w:link w:val="5Char"/>
    <w:uiPriority w:val="9"/>
    <w:qFormat/>
    <w:rsid w:val="00F7173B"/>
    <w:pPr>
      <w:keepNext/>
      <w:keepLines/>
      <w:numPr>
        <w:numId w:val="16"/>
      </w:numPr>
      <w:jc w:val="left"/>
      <w:outlineLvl w:val="4"/>
    </w:pPr>
    <w:rPr>
      <w:rFonts w:eastAsia="楷体_GB2312"/>
      <w:bCs/>
      <w:sz w:val="28"/>
      <w:szCs w:val="28"/>
    </w:rPr>
  </w:style>
  <w:style w:type="paragraph" w:styleId="6">
    <w:name w:val="heading 6"/>
    <w:basedOn w:val="a5"/>
    <w:next w:val="N"/>
    <w:link w:val="6Char"/>
    <w:uiPriority w:val="1"/>
    <w:qFormat/>
    <w:pPr>
      <w:keepNext/>
      <w:keepLines/>
      <w:numPr>
        <w:ilvl w:val="5"/>
        <w:numId w:val="1"/>
      </w:numPr>
      <w:ind w:left="142"/>
      <w:outlineLvl w:val="5"/>
    </w:pPr>
    <w:rPr>
      <w:rFonts w:asciiTheme="majorHAnsi" w:eastAsia="仿宋_GB2312" w:hAnsiTheme="majorHAnsi" w:cstheme="majorBidi"/>
      <w:bCs/>
      <w:sz w:val="28"/>
      <w:szCs w:val="24"/>
    </w:rPr>
  </w:style>
  <w:style w:type="paragraph" w:styleId="71">
    <w:name w:val="heading 7"/>
    <w:basedOn w:val="a5"/>
    <w:next w:val="a5"/>
    <w:link w:val="7Char"/>
    <w:uiPriority w:val="9"/>
    <w:unhideWhenUsed/>
    <w:qFormat/>
    <w:pPr>
      <w:keepNext/>
      <w:keepLines/>
      <w:numPr>
        <w:ilvl w:val="6"/>
        <w:numId w:val="2"/>
      </w:numPr>
      <w:spacing w:before="240" w:after="64" w:line="320" w:lineRule="auto"/>
      <w:ind w:firstLineChars="200" w:firstLine="200"/>
      <w:outlineLvl w:val="6"/>
    </w:pPr>
    <w:rPr>
      <w:rFonts w:eastAsia="仿宋_GB2312"/>
      <w:b/>
      <w:bCs/>
      <w:sz w:val="24"/>
      <w:szCs w:val="24"/>
    </w:rPr>
  </w:style>
  <w:style w:type="paragraph" w:styleId="8">
    <w:name w:val="heading 8"/>
    <w:basedOn w:val="a5"/>
    <w:next w:val="a5"/>
    <w:link w:val="8Char"/>
    <w:uiPriority w:val="9"/>
    <w:semiHidden/>
    <w:unhideWhenUsed/>
    <w:qFormat/>
    <w:pPr>
      <w:keepNext/>
      <w:keepLines/>
      <w:numPr>
        <w:ilvl w:val="7"/>
        <w:numId w:val="2"/>
      </w:numPr>
      <w:spacing w:before="240" w:after="64" w:line="320" w:lineRule="auto"/>
      <w:ind w:firstLineChars="200" w:firstLine="200"/>
      <w:outlineLvl w:val="7"/>
    </w:pPr>
    <w:rPr>
      <w:rFonts w:ascii="Cambria" w:hAnsi="Cambria"/>
      <w:sz w:val="24"/>
      <w:szCs w:val="24"/>
    </w:rPr>
  </w:style>
  <w:style w:type="paragraph" w:styleId="9">
    <w:name w:val="heading 9"/>
    <w:basedOn w:val="a5"/>
    <w:next w:val="a5"/>
    <w:link w:val="9Char"/>
    <w:uiPriority w:val="9"/>
    <w:semiHidden/>
    <w:unhideWhenUsed/>
    <w:qFormat/>
    <w:pPr>
      <w:keepNext/>
      <w:keepLines/>
      <w:numPr>
        <w:ilvl w:val="8"/>
        <w:numId w:val="2"/>
      </w:numPr>
      <w:spacing w:before="240" w:after="64" w:line="320" w:lineRule="auto"/>
      <w:ind w:firstLineChars="200" w:firstLine="200"/>
      <w:outlineLvl w:val="8"/>
    </w:pPr>
    <w:rPr>
      <w:rFonts w:ascii="Cambria" w:hAnsi="Cambria"/>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N">
    <w:name w:val="正文N"/>
    <w:basedOn w:val="a5"/>
    <w:link w:val="N0"/>
    <w:qFormat/>
    <w:pPr>
      <w:ind w:firstLineChars="200" w:firstLine="560"/>
    </w:pPr>
    <w:rPr>
      <w:rFonts w:ascii="仿宋_GB2312" w:eastAsia="仿宋_GB2312"/>
      <w:sz w:val="28"/>
      <w:szCs w:val="28"/>
    </w:rPr>
  </w:style>
  <w:style w:type="paragraph" w:styleId="72">
    <w:name w:val="toc 7"/>
    <w:basedOn w:val="a5"/>
    <w:next w:val="a5"/>
    <w:uiPriority w:val="39"/>
    <w:unhideWhenUsed/>
    <w:qFormat/>
    <w:pPr>
      <w:ind w:leftChars="1200" w:left="2520"/>
    </w:pPr>
    <w:rPr>
      <w:rFonts w:asciiTheme="minorHAnsi" w:eastAsiaTheme="minorEastAsia" w:hAnsiTheme="minorHAnsi" w:cstheme="minorBidi"/>
      <w:szCs w:val="22"/>
    </w:rPr>
  </w:style>
  <w:style w:type="paragraph" w:styleId="a9">
    <w:name w:val="Normal Indent"/>
    <w:basedOn w:val="a5"/>
    <w:uiPriority w:val="99"/>
    <w:semiHidden/>
    <w:unhideWhenUsed/>
    <w:qFormat/>
    <w:pPr>
      <w:ind w:firstLineChars="200" w:firstLine="420"/>
    </w:pPr>
  </w:style>
  <w:style w:type="paragraph" w:styleId="aa">
    <w:name w:val="caption"/>
    <w:basedOn w:val="a5"/>
    <w:next w:val="a5"/>
    <w:uiPriority w:val="35"/>
    <w:unhideWhenUsed/>
    <w:qFormat/>
    <w:rPr>
      <w:rFonts w:asciiTheme="majorHAnsi" w:eastAsia="黑体" w:hAnsiTheme="majorHAnsi" w:cstheme="majorBidi"/>
      <w:sz w:val="20"/>
    </w:rPr>
  </w:style>
  <w:style w:type="paragraph" w:styleId="ab">
    <w:name w:val="Document Map"/>
    <w:basedOn w:val="a5"/>
    <w:link w:val="Char"/>
    <w:uiPriority w:val="99"/>
    <w:semiHidden/>
    <w:unhideWhenUsed/>
    <w:qFormat/>
    <w:rPr>
      <w:rFonts w:ascii="宋体"/>
      <w:sz w:val="18"/>
      <w:szCs w:val="18"/>
    </w:rPr>
  </w:style>
  <w:style w:type="paragraph" w:styleId="ac">
    <w:name w:val="annotation text"/>
    <w:basedOn w:val="a5"/>
    <w:link w:val="Char0"/>
    <w:uiPriority w:val="99"/>
    <w:semiHidden/>
    <w:unhideWhenUsed/>
    <w:qFormat/>
    <w:pPr>
      <w:jc w:val="left"/>
    </w:pPr>
  </w:style>
  <w:style w:type="paragraph" w:styleId="ad">
    <w:name w:val="Body Text"/>
    <w:basedOn w:val="a5"/>
    <w:link w:val="Char1"/>
    <w:uiPriority w:val="99"/>
    <w:semiHidden/>
    <w:unhideWhenUsed/>
    <w:qFormat/>
    <w:pPr>
      <w:spacing w:after="120"/>
    </w:pPr>
  </w:style>
  <w:style w:type="paragraph" w:styleId="ae">
    <w:name w:val="Body Text Indent"/>
    <w:basedOn w:val="a5"/>
    <w:link w:val="Char2"/>
    <w:uiPriority w:val="99"/>
    <w:semiHidden/>
    <w:unhideWhenUsed/>
    <w:qFormat/>
    <w:pPr>
      <w:spacing w:after="120"/>
      <w:ind w:leftChars="200" w:left="420"/>
    </w:pPr>
  </w:style>
  <w:style w:type="paragraph" w:styleId="50">
    <w:name w:val="toc 5"/>
    <w:basedOn w:val="a5"/>
    <w:next w:val="a5"/>
    <w:uiPriority w:val="39"/>
    <w:unhideWhenUsed/>
    <w:qFormat/>
    <w:pPr>
      <w:ind w:leftChars="800" w:left="1680"/>
    </w:pPr>
    <w:rPr>
      <w:rFonts w:asciiTheme="minorHAnsi" w:eastAsiaTheme="minorEastAsia" w:hAnsiTheme="minorHAnsi" w:cstheme="minorBidi"/>
      <w:szCs w:val="22"/>
    </w:rPr>
  </w:style>
  <w:style w:type="paragraph" w:styleId="30">
    <w:name w:val="toc 3"/>
    <w:basedOn w:val="a5"/>
    <w:next w:val="a5"/>
    <w:uiPriority w:val="39"/>
    <w:qFormat/>
    <w:pPr>
      <w:ind w:firstLineChars="200" w:firstLine="200"/>
    </w:pPr>
    <w:rPr>
      <w:rFonts w:eastAsia="仿宋_GB2312"/>
      <w:sz w:val="28"/>
    </w:rPr>
  </w:style>
  <w:style w:type="paragraph" w:styleId="af">
    <w:name w:val="Plain Text"/>
    <w:basedOn w:val="a5"/>
    <w:link w:val="Char10"/>
    <w:qFormat/>
    <w:rPr>
      <w:rFonts w:ascii="宋体" w:hAnsi="Courier New"/>
      <w:szCs w:val="21"/>
    </w:rPr>
  </w:style>
  <w:style w:type="paragraph" w:styleId="80">
    <w:name w:val="toc 8"/>
    <w:basedOn w:val="a5"/>
    <w:next w:val="a5"/>
    <w:uiPriority w:val="39"/>
    <w:unhideWhenUsed/>
    <w:qFormat/>
    <w:pPr>
      <w:ind w:leftChars="1400" w:left="2940"/>
    </w:pPr>
    <w:rPr>
      <w:rFonts w:asciiTheme="minorHAnsi" w:eastAsiaTheme="minorEastAsia" w:hAnsiTheme="minorHAnsi" w:cstheme="minorBidi"/>
      <w:szCs w:val="22"/>
    </w:rPr>
  </w:style>
  <w:style w:type="paragraph" w:styleId="af0">
    <w:name w:val="Date"/>
    <w:basedOn w:val="a5"/>
    <w:next w:val="a5"/>
    <w:link w:val="Char3"/>
    <w:uiPriority w:val="99"/>
    <w:semiHidden/>
    <w:unhideWhenUsed/>
    <w:qFormat/>
    <w:pPr>
      <w:ind w:leftChars="2500" w:left="100"/>
    </w:pPr>
  </w:style>
  <w:style w:type="paragraph" w:styleId="af1">
    <w:name w:val="Balloon Text"/>
    <w:basedOn w:val="a5"/>
    <w:link w:val="Char4"/>
    <w:uiPriority w:val="99"/>
    <w:semiHidden/>
    <w:unhideWhenUsed/>
    <w:qFormat/>
    <w:rPr>
      <w:sz w:val="18"/>
      <w:szCs w:val="18"/>
    </w:rPr>
  </w:style>
  <w:style w:type="paragraph" w:styleId="af2">
    <w:name w:val="footer"/>
    <w:basedOn w:val="a5"/>
    <w:link w:val="Char5"/>
    <w:uiPriority w:val="99"/>
    <w:unhideWhenUsed/>
    <w:qFormat/>
    <w:pPr>
      <w:tabs>
        <w:tab w:val="center" w:pos="4153"/>
        <w:tab w:val="right" w:pos="8306"/>
      </w:tabs>
      <w:snapToGrid w:val="0"/>
      <w:jc w:val="left"/>
    </w:pPr>
    <w:rPr>
      <w:sz w:val="18"/>
      <w:szCs w:val="18"/>
    </w:rPr>
  </w:style>
  <w:style w:type="paragraph" w:styleId="af3">
    <w:name w:val="header"/>
    <w:basedOn w:val="a5"/>
    <w:link w:val="Char11"/>
    <w:uiPriority w:val="99"/>
    <w:unhideWhenUsed/>
    <w:qFormat/>
    <w:pPr>
      <w:pBdr>
        <w:bottom w:val="single" w:sz="6" w:space="1" w:color="auto"/>
      </w:pBdr>
      <w:tabs>
        <w:tab w:val="center" w:pos="4153"/>
        <w:tab w:val="right" w:pos="8306"/>
      </w:tabs>
      <w:snapToGrid w:val="0"/>
    </w:pPr>
    <w:rPr>
      <w:sz w:val="18"/>
      <w:szCs w:val="18"/>
    </w:rPr>
  </w:style>
  <w:style w:type="paragraph" w:styleId="10">
    <w:name w:val="toc 1"/>
    <w:basedOn w:val="a5"/>
    <w:next w:val="a5"/>
    <w:uiPriority w:val="39"/>
    <w:qFormat/>
    <w:rPr>
      <w:rFonts w:eastAsia="黑体"/>
      <w:sz w:val="28"/>
    </w:rPr>
  </w:style>
  <w:style w:type="paragraph" w:styleId="40">
    <w:name w:val="toc 4"/>
    <w:basedOn w:val="a5"/>
    <w:next w:val="a5"/>
    <w:uiPriority w:val="39"/>
    <w:unhideWhenUsed/>
    <w:qFormat/>
    <w:pPr>
      <w:ind w:leftChars="600" w:left="1260"/>
    </w:pPr>
    <w:rPr>
      <w:rFonts w:asciiTheme="minorHAnsi" w:eastAsiaTheme="minorEastAsia" w:hAnsiTheme="minorHAnsi" w:cstheme="minorBidi"/>
      <w:szCs w:val="22"/>
    </w:rPr>
  </w:style>
  <w:style w:type="paragraph" w:styleId="60">
    <w:name w:val="toc 6"/>
    <w:basedOn w:val="a5"/>
    <w:next w:val="a5"/>
    <w:uiPriority w:val="39"/>
    <w:unhideWhenUsed/>
    <w:qFormat/>
    <w:pPr>
      <w:ind w:leftChars="1000" w:left="2100"/>
    </w:pPr>
    <w:rPr>
      <w:rFonts w:asciiTheme="minorHAnsi" w:eastAsiaTheme="minorEastAsia" w:hAnsiTheme="minorHAnsi" w:cstheme="minorBidi"/>
      <w:szCs w:val="22"/>
    </w:rPr>
  </w:style>
  <w:style w:type="paragraph" w:styleId="31">
    <w:name w:val="Body Text Indent 3"/>
    <w:basedOn w:val="a5"/>
    <w:link w:val="3Char0"/>
    <w:qFormat/>
    <w:pPr>
      <w:spacing w:after="120"/>
      <w:ind w:leftChars="200" w:left="420"/>
    </w:pPr>
    <w:rPr>
      <w:sz w:val="16"/>
      <w:szCs w:val="16"/>
    </w:rPr>
  </w:style>
  <w:style w:type="paragraph" w:styleId="20">
    <w:name w:val="toc 2"/>
    <w:basedOn w:val="a5"/>
    <w:next w:val="a5"/>
    <w:uiPriority w:val="39"/>
    <w:qFormat/>
    <w:pPr>
      <w:ind w:firstLineChars="100" w:firstLine="100"/>
    </w:pPr>
    <w:rPr>
      <w:rFonts w:eastAsia="仿宋_GB2312"/>
      <w:sz w:val="28"/>
    </w:rPr>
  </w:style>
  <w:style w:type="paragraph" w:styleId="90">
    <w:name w:val="toc 9"/>
    <w:basedOn w:val="a5"/>
    <w:next w:val="a5"/>
    <w:uiPriority w:val="39"/>
    <w:unhideWhenUsed/>
    <w:qFormat/>
    <w:pPr>
      <w:ind w:leftChars="1600" w:left="3360"/>
    </w:pPr>
    <w:rPr>
      <w:rFonts w:asciiTheme="minorHAnsi" w:eastAsiaTheme="minorEastAsia" w:hAnsiTheme="minorHAnsi" w:cstheme="minorBidi"/>
      <w:szCs w:val="22"/>
    </w:rPr>
  </w:style>
  <w:style w:type="paragraph" w:styleId="af4">
    <w:name w:val="Normal (Web)"/>
    <w:basedOn w:val="a5"/>
    <w:uiPriority w:val="99"/>
    <w:unhideWhenUsed/>
    <w:qFormat/>
    <w:pPr>
      <w:spacing w:before="100" w:beforeAutospacing="1" w:after="100" w:afterAutospacing="1"/>
      <w:jc w:val="left"/>
    </w:pPr>
    <w:rPr>
      <w:rFonts w:ascii="宋体" w:hAnsi="宋体" w:cs="宋体"/>
      <w:kern w:val="0"/>
      <w:sz w:val="24"/>
      <w:szCs w:val="24"/>
    </w:rPr>
  </w:style>
  <w:style w:type="paragraph" w:styleId="af5">
    <w:name w:val="Title"/>
    <w:basedOn w:val="a5"/>
    <w:next w:val="a5"/>
    <w:link w:val="Char6"/>
    <w:uiPriority w:val="29"/>
    <w:qFormat/>
    <w:pPr>
      <w:outlineLvl w:val="6"/>
    </w:pPr>
    <w:rPr>
      <w:rFonts w:asciiTheme="majorHAnsi" w:eastAsia="黑体" w:hAnsiTheme="majorHAnsi" w:cstheme="majorBidi"/>
      <w:bCs/>
      <w:sz w:val="24"/>
      <w:szCs w:val="32"/>
    </w:rPr>
  </w:style>
  <w:style w:type="paragraph" w:styleId="af6">
    <w:name w:val="annotation subject"/>
    <w:basedOn w:val="ac"/>
    <w:next w:val="ac"/>
    <w:link w:val="Char7"/>
    <w:uiPriority w:val="99"/>
    <w:semiHidden/>
    <w:unhideWhenUsed/>
    <w:qFormat/>
    <w:rPr>
      <w:b/>
      <w:bCs/>
    </w:rPr>
  </w:style>
  <w:style w:type="paragraph" w:styleId="af7">
    <w:name w:val="Body Text First Indent"/>
    <w:basedOn w:val="ad"/>
    <w:link w:val="Char8"/>
    <w:uiPriority w:val="99"/>
    <w:semiHidden/>
    <w:unhideWhenUsed/>
    <w:qFormat/>
    <w:pPr>
      <w:ind w:firstLineChars="100" w:firstLine="420"/>
    </w:pPr>
  </w:style>
  <w:style w:type="table" w:styleId="af8">
    <w:name w:val="Table Grid"/>
    <w:basedOn w:val="a7"/>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Strong"/>
    <w:uiPriority w:val="22"/>
    <w:qFormat/>
    <w:rPr>
      <w:rFonts w:cs="Times New Roman"/>
      <w:b/>
    </w:rPr>
  </w:style>
  <w:style w:type="character" w:styleId="afa">
    <w:name w:val="page number"/>
    <w:basedOn w:val="a6"/>
    <w:uiPriority w:val="99"/>
    <w:qFormat/>
    <w:rPr>
      <w:rFonts w:cs="Times New Roman"/>
    </w:rPr>
  </w:style>
  <w:style w:type="character" w:styleId="afb">
    <w:name w:val="FollowedHyperlink"/>
    <w:basedOn w:val="a6"/>
    <w:uiPriority w:val="99"/>
    <w:semiHidden/>
    <w:unhideWhenUsed/>
    <w:qFormat/>
    <w:rPr>
      <w:color w:val="954F72"/>
      <w:u w:val="single"/>
    </w:rPr>
  </w:style>
  <w:style w:type="character" w:styleId="afc">
    <w:name w:val="Emphasis"/>
    <w:basedOn w:val="a6"/>
    <w:uiPriority w:val="20"/>
    <w:qFormat/>
    <w:rPr>
      <w:i/>
      <w:iCs/>
    </w:rPr>
  </w:style>
  <w:style w:type="character" w:styleId="afd">
    <w:name w:val="Hyperlink"/>
    <w:basedOn w:val="a6"/>
    <w:uiPriority w:val="99"/>
    <w:unhideWhenUsed/>
    <w:qFormat/>
    <w:rPr>
      <w:color w:val="0563C1" w:themeColor="hyperlink"/>
      <w:u w:val="single"/>
    </w:rPr>
  </w:style>
  <w:style w:type="character" w:styleId="afe">
    <w:name w:val="annotation reference"/>
    <w:basedOn w:val="a6"/>
    <w:uiPriority w:val="99"/>
    <w:semiHidden/>
    <w:unhideWhenUsed/>
    <w:qFormat/>
    <w:rPr>
      <w:sz w:val="21"/>
      <w:szCs w:val="21"/>
    </w:rPr>
  </w:style>
  <w:style w:type="character" w:customStyle="1" w:styleId="N0">
    <w:name w:val="正文N 字符"/>
    <w:basedOn w:val="a6"/>
    <w:link w:val="N"/>
    <w:qFormat/>
    <w:rPr>
      <w:rFonts w:ascii="仿宋_GB2312" w:eastAsia="仿宋_GB2312" w:hAnsi="Times New Roman"/>
      <w:kern w:val="2"/>
      <w:sz w:val="28"/>
      <w:szCs w:val="28"/>
    </w:rPr>
  </w:style>
  <w:style w:type="character" w:customStyle="1" w:styleId="1Char">
    <w:name w:val="标题 1 Char"/>
    <w:basedOn w:val="a6"/>
    <w:link w:val="1"/>
    <w:uiPriority w:val="1"/>
    <w:qFormat/>
    <w:rPr>
      <w:rFonts w:ascii="Arial" w:eastAsia="黑体" w:hAnsi="Arial"/>
      <w:bCs/>
      <w:kern w:val="44"/>
      <w:sz w:val="36"/>
      <w:szCs w:val="36"/>
    </w:rPr>
  </w:style>
  <w:style w:type="character" w:customStyle="1" w:styleId="2Char">
    <w:name w:val="标题 2 Char"/>
    <w:basedOn w:val="a6"/>
    <w:link w:val="2"/>
    <w:qFormat/>
    <w:rPr>
      <w:rFonts w:ascii="Arial" w:eastAsia="黑体" w:hAnsi="Arial"/>
      <w:bCs/>
      <w:kern w:val="2"/>
      <w:sz w:val="32"/>
      <w:szCs w:val="32"/>
    </w:rPr>
  </w:style>
  <w:style w:type="character" w:customStyle="1" w:styleId="3Char">
    <w:name w:val="标题 3 Char"/>
    <w:basedOn w:val="a6"/>
    <w:link w:val="3"/>
    <w:qFormat/>
    <w:rPr>
      <w:rFonts w:ascii="Arial" w:eastAsia="方正小标宋_GBK" w:hAnsi="Arial"/>
      <w:bCs/>
      <w:kern w:val="2"/>
      <w:sz w:val="28"/>
      <w:szCs w:val="32"/>
    </w:rPr>
  </w:style>
  <w:style w:type="character" w:customStyle="1" w:styleId="4Char">
    <w:name w:val="标题 4 Char"/>
    <w:basedOn w:val="a6"/>
    <w:link w:val="4"/>
    <w:qFormat/>
    <w:rPr>
      <w:rFonts w:ascii="Arial" w:hAnsi="Arial"/>
      <w:bCs/>
      <w:kern w:val="2"/>
      <w:sz w:val="28"/>
      <w:szCs w:val="28"/>
    </w:rPr>
  </w:style>
  <w:style w:type="character" w:customStyle="1" w:styleId="5Char">
    <w:name w:val="标题 5 Char"/>
    <w:basedOn w:val="a6"/>
    <w:link w:val="5"/>
    <w:uiPriority w:val="9"/>
    <w:qFormat/>
    <w:rsid w:val="00F7173B"/>
    <w:rPr>
      <w:rFonts w:eastAsia="楷体_GB2312"/>
      <w:bCs/>
      <w:kern w:val="2"/>
      <w:sz w:val="28"/>
      <w:szCs w:val="28"/>
    </w:rPr>
  </w:style>
  <w:style w:type="character" w:customStyle="1" w:styleId="6Char">
    <w:name w:val="标题 6 Char"/>
    <w:basedOn w:val="a6"/>
    <w:link w:val="6"/>
    <w:uiPriority w:val="1"/>
    <w:qFormat/>
    <w:rPr>
      <w:rFonts w:asciiTheme="majorHAnsi" w:eastAsia="仿宋_GB2312" w:hAnsiTheme="majorHAnsi" w:cstheme="majorBidi"/>
      <w:bCs/>
      <w:kern w:val="2"/>
      <w:sz w:val="28"/>
      <w:szCs w:val="24"/>
    </w:rPr>
  </w:style>
  <w:style w:type="paragraph" w:customStyle="1" w:styleId="-">
    <w:name w:val="封面-声明"/>
    <w:basedOn w:val="a5"/>
    <w:link w:val="-0"/>
    <w:uiPriority w:val="3"/>
    <w:qFormat/>
    <w:pPr>
      <w:ind w:leftChars="800" w:left="1680" w:rightChars="800" w:right="1680" w:firstLineChars="200" w:firstLine="420"/>
    </w:pPr>
    <w:rPr>
      <w:rFonts w:ascii="黑体" w:eastAsia="黑体"/>
      <w:szCs w:val="21"/>
    </w:rPr>
  </w:style>
  <w:style w:type="character" w:customStyle="1" w:styleId="-0">
    <w:name w:val="封面-声明 字符"/>
    <w:basedOn w:val="a6"/>
    <w:link w:val="-"/>
    <w:uiPriority w:val="3"/>
    <w:qFormat/>
    <w:rPr>
      <w:rFonts w:ascii="黑体" w:eastAsia="黑体" w:hAnsi="Times New Roman"/>
      <w:kern w:val="2"/>
      <w:sz w:val="21"/>
      <w:szCs w:val="21"/>
    </w:rPr>
  </w:style>
  <w:style w:type="paragraph" w:customStyle="1" w:styleId="a4">
    <w:name w:val="图名"/>
    <w:basedOn w:val="a5"/>
    <w:next w:val="N"/>
    <w:link w:val="aff"/>
    <w:uiPriority w:val="2"/>
    <w:qFormat/>
    <w:rsid w:val="00AC7748"/>
    <w:pPr>
      <w:numPr>
        <w:ilvl w:val="7"/>
        <w:numId w:val="1"/>
      </w:numPr>
      <w:ind w:leftChars="100" w:left="4683" w:rightChars="100" w:right="100"/>
    </w:pPr>
    <w:rPr>
      <w:rFonts w:ascii="黑体" w:eastAsia="黑体" w:hAnsi="MS Reference Sans Serif"/>
      <w:sz w:val="24"/>
      <w:szCs w:val="16"/>
    </w:rPr>
  </w:style>
  <w:style w:type="character" w:customStyle="1" w:styleId="aff">
    <w:name w:val="图名 字符"/>
    <w:basedOn w:val="a6"/>
    <w:link w:val="a4"/>
    <w:uiPriority w:val="2"/>
    <w:qFormat/>
    <w:rsid w:val="00AC7748"/>
    <w:rPr>
      <w:rFonts w:ascii="黑体" w:eastAsia="黑体" w:hAnsi="MS Reference Sans Serif"/>
      <w:kern w:val="2"/>
      <w:sz w:val="24"/>
      <w:szCs w:val="16"/>
    </w:rPr>
  </w:style>
  <w:style w:type="paragraph" w:customStyle="1" w:styleId="aff0">
    <w:name w:val="附图"/>
    <w:basedOn w:val="a5"/>
    <w:link w:val="aff1"/>
    <w:uiPriority w:val="4"/>
    <w:qFormat/>
    <w:rPr>
      <w:rFonts w:eastAsia="方正小标宋_GBK"/>
      <w:w w:val="80"/>
      <w:sz w:val="110"/>
      <w:szCs w:val="110"/>
    </w:rPr>
  </w:style>
  <w:style w:type="character" w:customStyle="1" w:styleId="aff1">
    <w:name w:val="附图 字符"/>
    <w:basedOn w:val="a6"/>
    <w:link w:val="aff0"/>
    <w:uiPriority w:val="4"/>
    <w:qFormat/>
    <w:rPr>
      <w:rFonts w:ascii="Times New Roman" w:eastAsia="方正小标宋_GBK" w:hAnsi="Times New Roman"/>
      <w:w w:val="80"/>
      <w:kern w:val="2"/>
      <w:sz w:val="110"/>
      <w:szCs w:val="110"/>
    </w:rPr>
  </w:style>
  <w:style w:type="paragraph" w:customStyle="1" w:styleId="a3">
    <w:name w:val="表头"/>
    <w:basedOn w:val="a5"/>
    <w:next w:val="N"/>
    <w:link w:val="aff2"/>
    <w:qFormat/>
    <w:pPr>
      <w:numPr>
        <w:ilvl w:val="6"/>
        <w:numId w:val="1"/>
      </w:numPr>
      <w:spacing w:beforeLines="50" w:after="60"/>
    </w:pPr>
    <w:rPr>
      <w:rFonts w:ascii="黑体" w:eastAsia="黑体" w:hAnsi="黑体"/>
      <w:sz w:val="24"/>
      <w:szCs w:val="24"/>
    </w:rPr>
  </w:style>
  <w:style w:type="character" w:customStyle="1" w:styleId="aff2">
    <w:name w:val="表头 字符"/>
    <w:basedOn w:val="a6"/>
    <w:link w:val="a3"/>
    <w:qFormat/>
    <w:rPr>
      <w:rFonts w:ascii="黑体" w:eastAsia="黑体" w:hAnsi="黑体"/>
      <w:kern w:val="2"/>
      <w:sz w:val="24"/>
      <w:szCs w:val="24"/>
    </w:rPr>
  </w:style>
  <w:style w:type="paragraph" w:customStyle="1" w:styleId="aff3">
    <w:name w:val="表格内容"/>
    <w:basedOn w:val="a5"/>
    <w:next w:val="N"/>
    <w:link w:val="aff4"/>
    <w:uiPriority w:val="2"/>
    <w:qFormat/>
    <w:pPr>
      <w:adjustRightInd w:val="0"/>
      <w:snapToGrid w:val="0"/>
    </w:pPr>
    <w:rPr>
      <w:rFonts w:ascii="楷体_GB2312" w:eastAsia="楷体_GB2312" w:hAnsi="楷体"/>
      <w:szCs w:val="21"/>
    </w:rPr>
  </w:style>
  <w:style w:type="character" w:customStyle="1" w:styleId="aff4">
    <w:name w:val="表格内容 字符"/>
    <w:basedOn w:val="a6"/>
    <w:link w:val="aff3"/>
    <w:uiPriority w:val="2"/>
    <w:qFormat/>
    <w:rPr>
      <w:rFonts w:ascii="楷体_GB2312" w:eastAsia="楷体_GB2312" w:hAnsi="楷体"/>
      <w:kern w:val="2"/>
      <w:sz w:val="21"/>
      <w:szCs w:val="21"/>
    </w:rPr>
  </w:style>
  <w:style w:type="paragraph" w:customStyle="1" w:styleId="-1">
    <w:name w:val="封面-项目名称"/>
    <w:basedOn w:val="a5"/>
    <w:link w:val="-2"/>
    <w:uiPriority w:val="3"/>
    <w:qFormat/>
    <w:pPr>
      <w:spacing w:line="360" w:lineRule="auto"/>
    </w:pPr>
    <w:rPr>
      <w:rFonts w:ascii="方正魏碑_GBK" w:eastAsia="方正魏碑_GBK"/>
      <w:sz w:val="52"/>
      <w:szCs w:val="52"/>
    </w:rPr>
  </w:style>
  <w:style w:type="character" w:customStyle="1" w:styleId="-2">
    <w:name w:val="封面-项目名称 字符"/>
    <w:basedOn w:val="a6"/>
    <w:link w:val="-1"/>
    <w:uiPriority w:val="3"/>
    <w:qFormat/>
    <w:rPr>
      <w:rFonts w:ascii="方正魏碑_GBK" w:eastAsia="方正魏碑_GBK" w:hAnsi="Times New Roman"/>
      <w:kern w:val="2"/>
      <w:sz w:val="52"/>
      <w:szCs w:val="52"/>
    </w:rPr>
  </w:style>
  <w:style w:type="paragraph" w:customStyle="1" w:styleId="-XX">
    <w:name w:val="封面-XX报告"/>
    <w:basedOn w:val="a5"/>
    <w:link w:val="-XX0"/>
    <w:uiPriority w:val="3"/>
    <w:qFormat/>
    <w:pPr>
      <w:spacing w:line="360" w:lineRule="auto"/>
    </w:pPr>
    <w:rPr>
      <w:rFonts w:ascii="方正魏碑_GBK" w:eastAsia="方正魏碑_GBK"/>
      <w:sz w:val="72"/>
      <w:szCs w:val="72"/>
    </w:rPr>
  </w:style>
  <w:style w:type="character" w:customStyle="1" w:styleId="-XX0">
    <w:name w:val="封面-XX报告 字符"/>
    <w:basedOn w:val="a6"/>
    <w:link w:val="-XX"/>
    <w:uiPriority w:val="3"/>
    <w:qFormat/>
    <w:rPr>
      <w:rFonts w:ascii="方正魏碑_GBK" w:eastAsia="方正魏碑_GBK" w:hAnsi="Times New Roman"/>
      <w:kern w:val="2"/>
      <w:sz w:val="72"/>
      <w:szCs w:val="72"/>
    </w:rPr>
  </w:style>
  <w:style w:type="paragraph" w:customStyle="1" w:styleId="-3">
    <w:name w:val="封面-日期"/>
    <w:basedOn w:val="a5"/>
    <w:link w:val="-4"/>
    <w:uiPriority w:val="3"/>
    <w:qFormat/>
    <w:rPr>
      <w:rFonts w:ascii="方正魏碑_GBK" w:eastAsia="方正魏碑_GBK" w:hAnsi="黑体"/>
      <w:b/>
      <w:color w:val="000000"/>
      <w:sz w:val="40"/>
      <w:szCs w:val="40"/>
    </w:rPr>
  </w:style>
  <w:style w:type="character" w:customStyle="1" w:styleId="-4">
    <w:name w:val="封面-日期 字符"/>
    <w:basedOn w:val="a6"/>
    <w:link w:val="-3"/>
    <w:uiPriority w:val="3"/>
    <w:qFormat/>
    <w:rPr>
      <w:rFonts w:ascii="方正魏碑_GBK" w:eastAsia="方正魏碑_GBK" w:hAnsi="黑体"/>
      <w:b/>
      <w:color w:val="000000"/>
      <w:kern w:val="2"/>
      <w:sz w:val="40"/>
      <w:szCs w:val="40"/>
    </w:rPr>
  </w:style>
  <w:style w:type="paragraph" w:customStyle="1" w:styleId="aff5">
    <w:name w:val="图片"/>
    <w:basedOn w:val="a5"/>
    <w:next w:val="N"/>
    <w:link w:val="aff6"/>
    <w:qFormat/>
    <w:rPr>
      <w:rFonts w:ascii="仿宋_GB2312" w:eastAsia="仿宋_GB2312"/>
      <w:sz w:val="28"/>
      <w:szCs w:val="28"/>
    </w:rPr>
  </w:style>
  <w:style w:type="character" w:customStyle="1" w:styleId="aff6">
    <w:name w:val="图片 字符"/>
    <w:basedOn w:val="a6"/>
    <w:link w:val="aff5"/>
    <w:uiPriority w:val="2"/>
    <w:qFormat/>
    <w:rPr>
      <w:rFonts w:ascii="仿宋_GB2312" w:eastAsia="仿宋_GB2312" w:hAnsi="Times New Roman"/>
      <w:kern w:val="2"/>
      <w:sz w:val="28"/>
      <w:szCs w:val="28"/>
    </w:rPr>
  </w:style>
  <w:style w:type="paragraph" w:customStyle="1" w:styleId="aff7">
    <w:name w:val="目录附图"/>
    <w:basedOn w:val="a5"/>
    <w:next w:val="N"/>
    <w:uiPriority w:val="3"/>
    <w:qFormat/>
    <w:pPr>
      <w:jc w:val="left"/>
    </w:pPr>
    <w:rPr>
      <w:rFonts w:ascii="仿宋_GB2312" w:eastAsia="黑体"/>
      <w:sz w:val="28"/>
      <w:szCs w:val="28"/>
    </w:rPr>
  </w:style>
  <w:style w:type="character" w:customStyle="1" w:styleId="Char6">
    <w:name w:val="标题 Char"/>
    <w:basedOn w:val="a6"/>
    <w:link w:val="af5"/>
    <w:uiPriority w:val="29"/>
    <w:qFormat/>
    <w:rPr>
      <w:rFonts w:asciiTheme="majorHAnsi" w:eastAsia="黑体" w:hAnsiTheme="majorHAnsi" w:cstheme="majorBidi"/>
      <w:bCs/>
      <w:kern w:val="2"/>
      <w:sz w:val="24"/>
      <w:szCs w:val="32"/>
    </w:rPr>
  </w:style>
  <w:style w:type="character" w:customStyle="1" w:styleId="Char4">
    <w:name w:val="批注框文本 Char"/>
    <w:basedOn w:val="a6"/>
    <w:link w:val="af1"/>
    <w:uiPriority w:val="99"/>
    <w:semiHidden/>
    <w:qFormat/>
    <w:rPr>
      <w:rFonts w:ascii="Times New Roman" w:hAnsi="Times New Roman"/>
      <w:kern w:val="2"/>
      <w:sz w:val="18"/>
      <w:szCs w:val="18"/>
    </w:rPr>
  </w:style>
  <w:style w:type="character" w:customStyle="1" w:styleId="Char11">
    <w:name w:val="页眉 Char1"/>
    <w:basedOn w:val="a6"/>
    <w:link w:val="af3"/>
    <w:uiPriority w:val="99"/>
    <w:qFormat/>
    <w:rPr>
      <w:rFonts w:ascii="Times New Roman" w:hAnsi="Times New Roman"/>
      <w:kern w:val="2"/>
      <w:sz w:val="18"/>
      <w:szCs w:val="18"/>
    </w:rPr>
  </w:style>
  <w:style w:type="character" w:customStyle="1" w:styleId="Char5">
    <w:name w:val="页脚 Char"/>
    <w:basedOn w:val="a6"/>
    <w:link w:val="af2"/>
    <w:uiPriority w:val="99"/>
    <w:qFormat/>
    <w:rPr>
      <w:rFonts w:ascii="Times New Roman" w:hAnsi="Times New Roman"/>
      <w:kern w:val="2"/>
      <w:sz w:val="18"/>
      <w:szCs w:val="18"/>
    </w:rPr>
  </w:style>
  <w:style w:type="character" w:customStyle="1" w:styleId="Char9">
    <w:name w:val="页眉 Char"/>
    <w:basedOn w:val="a6"/>
    <w:uiPriority w:val="99"/>
    <w:unhideWhenUsed/>
    <w:qFormat/>
    <w:rPr>
      <w:rFonts w:ascii="Times New Roman" w:eastAsia="宋体" w:hAnsi="Times New Roman" w:cs="Times New Roman"/>
      <w:sz w:val="18"/>
      <w:szCs w:val="18"/>
    </w:rPr>
  </w:style>
  <w:style w:type="paragraph" w:customStyle="1" w:styleId="Chara">
    <w:name w:val="Char"/>
    <w:basedOn w:val="a5"/>
    <w:qFormat/>
    <w:rPr>
      <w:szCs w:val="24"/>
    </w:rPr>
  </w:style>
  <w:style w:type="character" w:customStyle="1" w:styleId="22Char">
    <w:name w:val="正文宋 + 首行缩进:  2 字符 + 首行缩进:  2 字符 Char"/>
    <w:basedOn w:val="a6"/>
    <w:link w:val="22"/>
    <w:qFormat/>
    <w:rPr>
      <w:rFonts w:ascii="宋体"/>
      <w:kern w:val="2"/>
      <w:sz w:val="28"/>
    </w:rPr>
  </w:style>
  <w:style w:type="paragraph" w:customStyle="1" w:styleId="22">
    <w:name w:val="正文宋 + 首行缩进:  2 字符 + 首行缩进:  2 字符"/>
    <w:basedOn w:val="a5"/>
    <w:link w:val="22Char"/>
    <w:qFormat/>
    <w:pPr>
      <w:ind w:firstLineChars="200" w:firstLine="560"/>
    </w:pPr>
    <w:rPr>
      <w:rFonts w:ascii="宋体" w:hAnsi="Calibri"/>
      <w:sz w:val="28"/>
    </w:rPr>
  </w:style>
  <w:style w:type="character" w:customStyle="1" w:styleId="3Char0">
    <w:name w:val="正文文本缩进 3 Char"/>
    <w:basedOn w:val="a6"/>
    <w:link w:val="31"/>
    <w:qFormat/>
    <w:rPr>
      <w:rFonts w:ascii="Times New Roman" w:hAnsi="Times New Roman"/>
      <w:kern w:val="2"/>
      <w:sz w:val="16"/>
      <w:szCs w:val="16"/>
    </w:rPr>
  </w:style>
  <w:style w:type="paragraph" w:customStyle="1" w:styleId="aff8">
    <w:name w:val="一般强调"/>
    <w:basedOn w:val="a5"/>
    <w:qFormat/>
    <w:pPr>
      <w:adjustRightInd w:val="0"/>
      <w:snapToGrid w:val="0"/>
    </w:pPr>
    <w:rPr>
      <w:rFonts w:eastAsia="楷体_GB2312"/>
    </w:rPr>
  </w:style>
  <w:style w:type="paragraph" w:customStyle="1" w:styleId="11">
    <w:name w:val="正文1"/>
    <w:basedOn w:val="a5"/>
    <w:qFormat/>
    <w:pPr>
      <w:spacing w:before="60" w:line="360" w:lineRule="auto"/>
      <w:ind w:firstLine="482"/>
    </w:pPr>
    <w:rPr>
      <w:rFonts w:ascii="宋体" w:hAnsi="宋体"/>
      <w:bCs/>
      <w:color w:val="000000"/>
      <w:kern w:val="0"/>
      <w:sz w:val="24"/>
    </w:rPr>
  </w:style>
  <w:style w:type="paragraph" w:customStyle="1" w:styleId="Char12">
    <w:name w:val="Char1"/>
    <w:basedOn w:val="a5"/>
    <w:qFormat/>
    <w:rPr>
      <w:szCs w:val="24"/>
    </w:rPr>
  </w:style>
  <w:style w:type="paragraph" w:styleId="aff9">
    <w:name w:val="List Paragraph"/>
    <w:basedOn w:val="a5"/>
    <w:link w:val="Charb"/>
    <w:uiPriority w:val="34"/>
    <w:qFormat/>
    <w:pPr>
      <w:ind w:firstLineChars="200" w:firstLine="420"/>
    </w:pPr>
  </w:style>
  <w:style w:type="character" w:customStyle="1" w:styleId="Charb">
    <w:name w:val="列出段落 Char"/>
    <w:link w:val="aff9"/>
    <w:qFormat/>
    <w:rPr>
      <w:rFonts w:ascii="Times New Roman" w:hAnsi="Times New Roman"/>
      <w:kern w:val="2"/>
      <w:sz w:val="21"/>
    </w:rPr>
  </w:style>
  <w:style w:type="paragraph" w:customStyle="1" w:styleId="affa">
    <w:name w:val="表格"/>
    <w:basedOn w:val="a5"/>
    <w:link w:val="Charc"/>
    <w:qFormat/>
    <w:pPr>
      <w:adjustRightInd w:val="0"/>
      <w:snapToGrid w:val="0"/>
    </w:pPr>
    <w:rPr>
      <w:rFonts w:ascii="楷体_GB2312" w:eastAsia="楷体_GB2312"/>
      <w:szCs w:val="21"/>
    </w:rPr>
  </w:style>
  <w:style w:type="character" w:customStyle="1" w:styleId="Charc">
    <w:name w:val="表格 Char"/>
    <w:basedOn w:val="a6"/>
    <w:link w:val="affa"/>
    <w:qFormat/>
    <w:rPr>
      <w:rFonts w:ascii="楷体_GB2312" w:eastAsia="楷体_GB2312" w:hAnsi="Times New Roman"/>
      <w:kern w:val="2"/>
      <w:sz w:val="21"/>
      <w:szCs w:val="21"/>
    </w:rPr>
  </w:style>
  <w:style w:type="paragraph" w:customStyle="1" w:styleId="-5">
    <w:name w:val="表格-内容"/>
    <w:basedOn w:val="a5"/>
    <w:link w:val="-Char"/>
    <w:qFormat/>
    <w:pPr>
      <w:autoSpaceDE w:val="0"/>
      <w:autoSpaceDN w:val="0"/>
      <w:adjustRightInd w:val="0"/>
      <w:textAlignment w:val="baseline"/>
    </w:pPr>
    <w:rPr>
      <w:kern w:val="0"/>
    </w:rPr>
  </w:style>
  <w:style w:type="character" w:customStyle="1" w:styleId="-Char">
    <w:name w:val="表格-内容 Char"/>
    <w:basedOn w:val="a6"/>
    <w:link w:val="-5"/>
    <w:qFormat/>
    <w:rPr>
      <w:rFonts w:ascii="Times New Roman" w:hAnsi="Times New Roman"/>
      <w:sz w:val="21"/>
    </w:rPr>
  </w:style>
  <w:style w:type="paragraph" w:customStyle="1" w:styleId="affb">
    <w:name w:val="表名"/>
    <w:basedOn w:val="a5"/>
    <w:link w:val="Chard"/>
    <w:qFormat/>
    <w:pPr>
      <w:spacing w:after="60"/>
      <w:ind w:firstLineChars="100" w:firstLine="100"/>
      <w:jc w:val="left"/>
    </w:pPr>
    <w:rPr>
      <w:rFonts w:ascii="黑体" w:eastAsia="黑体"/>
      <w:sz w:val="24"/>
      <w:szCs w:val="28"/>
    </w:rPr>
  </w:style>
  <w:style w:type="character" w:customStyle="1" w:styleId="Chard">
    <w:name w:val="表名 Char"/>
    <w:basedOn w:val="a6"/>
    <w:link w:val="affb"/>
    <w:qFormat/>
    <w:rPr>
      <w:rFonts w:ascii="黑体" w:eastAsia="黑体" w:hAnsi="Times New Roman"/>
      <w:kern w:val="2"/>
      <w:sz w:val="24"/>
      <w:szCs w:val="28"/>
    </w:rPr>
  </w:style>
  <w:style w:type="character" w:customStyle="1" w:styleId="Chare">
    <w:name w:val="表头 Char"/>
    <w:basedOn w:val="a6"/>
    <w:uiPriority w:val="2"/>
    <w:qFormat/>
    <w:rPr>
      <w:rFonts w:ascii="黑体" w:eastAsia="黑体" w:hAnsi="Times New Roman"/>
      <w:kern w:val="2"/>
      <w:sz w:val="24"/>
      <w:szCs w:val="24"/>
    </w:rPr>
  </w:style>
  <w:style w:type="paragraph" w:customStyle="1" w:styleId="0">
    <w:name w:val="样式 样式 表格 + 行距: 最小值 0 磅 + 黑色"/>
    <w:basedOn w:val="a5"/>
    <w:link w:val="0Char"/>
    <w:qFormat/>
    <w:pPr>
      <w:spacing w:line="0" w:lineRule="atLeast"/>
    </w:pPr>
    <w:rPr>
      <w:rFonts w:ascii="楷体_GB2312" w:eastAsia="楷体_GB2312" w:hAnsi="宋体" w:cs="宋体"/>
      <w:color w:val="000000"/>
    </w:rPr>
  </w:style>
  <w:style w:type="character" w:customStyle="1" w:styleId="0Char">
    <w:name w:val="样式 样式 表格 + 行距: 最小值 0 磅 + 黑色 Char"/>
    <w:link w:val="0"/>
    <w:qFormat/>
    <w:rPr>
      <w:rFonts w:ascii="楷体_GB2312" w:eastAsia="楷体_GB2312" w:hAnsi="宋体" w:cs="宋体"/>
      <w:color w:val="000000"/>
      <w:kern w:val="2"/>
      <w:sz w:val="21"/>
    </w:rPr>
  </w:style>
  <w:style w:type="paragraph" w:customStyle="1" w:styleId="69">
    <w:name w:val="样式69"/>
    <w:basedOn w:val="a5"/>
    <w:qFormat/>
    <w:pPr>
      <w:spacing w:line="0" w:lineRule="atLeast"/>
    </w:pPr>
    <w:rPr>
      <w:rFonts w:ascii="楷体_GB2312" w:eastAsia="楷体_GB2312" w:hAnsi="Arial" w:cs="宋体"/>
      <w:color w:val="000000"/>
      <w:sz w:val="18"/>
    </w:rPr>
  </w:style>
  <w:style w:type="paragraph" w:customStyle="1" w:styleId="NNNN">
    <w:name w:val="表格NNNN"/>
    <w:basedOn w:val="a5"/>
    <w:qFormat/>
    <w:pPr>
      <w:spacing w:line="0" w:lineRule="atLeast"/>
    </w:pPr>
    <w:rPr>
      <w:rFonts w:ascii="楷体_GB2312" w:eastAsia="楷体_GB2312" w:hAnsi="Arial" w:cs="宋体"/>
    </w:rPr>
  </w:style>
  <w:style w:type="paragraph" w:customStyle="1" w:styleId="GB23120">
    <w:name w:val="样式 楷体_GB2312 (符号) 宋体 五号 居中 行距: 单倍行距 首行缩进:  0 字符"/>
    <w:basedOn w:val="a5"/>
    <w:qFormat/>
    <w:pPr>
      <w:spacing w:line="0" w:lineRule="atLeast"/>
    </w:pPr>
    <w:rPr>
      <w:rFonts w:ascii="楷体_GB2312" w:eastAsia="楷体_GB2312" w:hAnsi="宋体" w:cs="宋体"/>
      <w:kern w:val="0"/>
    </w:rPr>
  </w:style>
  <w:style w:type="character" w:customStyle="1" w:styleId="Char10">
    <w:name w:val="纯文本 Char1"/>
    <w:basedOn w:val="a6"/>
    <w:link w:val="af"/>
    <w:uiPriority w:val="99"/>
    <w:qFormat/>
    <w:rPr>
      <w:rFonts w:ascii="宋体" w:hAnsi="Courier New"/>
      <w:kern w:val="2"/>
      <w:sz w:val="21"/>
      <w:szCs w:val="21"/>
    </w:rPr>
  </w:style>
  <w:style w:type="character" w:customStyle="1" w:styleId="Charf">
    <w:name w:val="纯文本 Char"/>
    <w:basedOn w:val="a6"/>
    <w:qFormat/>
    <w:rPr>
      <w:rFonts w:ascii="宋体" w:hAnsi="Courier New" w:cs="Courier New"/>
      <w:kern w:val="2"/>
      <w:sz w:val="21"/>
      <w:szCs w:val="21"/>
    </w:rPr>
  </w:style>
  <w:style w:type="paragraph" w:customStyle="1" w:styleId="GB231200">
    <w:name w:val="样式 楷体_GB2312 黑色 居中 行距: 最小值 0 磅"/>
    <w:basedOn w:val="a5"/>
    <w:link w:val="GB23120Char"/>
    <w:qFormat/>
    <w:pPr>
      <w:spacing w:line="0" w:lineRule="atLeast"/>
    </w:pPr>
    <w:rPr>
      <w:rFonts w:ascii="楷体_GB2312" w:eastAsia="楷体_GB2312" w:cs="宋体"/>
      <w:color w:val="000000"/>
    </w:rPr>
  </w:style>
  <w:style w:type="character" w:customStyle="1" w:styleId="GB23120Char">
    <w:name w:val="样式 楷体_GB2312 黑色 居中 行距: 最小值 0 磅 Char"/>
    <w:basedOn w:val="a6"/>
    <w:link w:val="GB231200"/>
    <w:qFormat/>
    <w:rPr>
      <w:rFonts w:ascii="楷体_GB2312" w:eastAsia="楷体_GB2312" w:hAnsi="Times New Roman" w:cs="宋体"/>
      <w:color w:val="000000"/>
      <w:kern w:val="2"/>
      <w:sz w:val="21"/>
    </w:rPr>
  </w:style>
  <w:style w:type="paragraph" w:customStyle="1" w:styleId="GB231201">
    <w:name w:val="样式 样式 样式 楷体_GB2312 黑色 居中 行距: 最小值 0 磅 + 自动设置1 + 红色"/>
    <w:basedOn w:val="a5"/>
    <w:qFormat/>
    <w:pPr>
      <w:spacing w:line="0" w:lineRule="atLeast"/>
    </w:pPr>
    <w:rPr>
      <w:rFonts w:ascii="楷体_GB2312" w:eastAsia="楷体_GB2312" w:cs="宋体"/>
      <w:szCs w:val="21"/>
    </w:rPr>
  </w:style>
  <w:style w:type="paragraph" w:customStyle="1" w:styleId="GB231202">
    <w:name w:val="样式 (中文) 楷体_GB2312 小五 居中 行距: 最小值 0 磅"/>
    <w:basedOn w:val="a5"/>
    <w:qFormat/>
    <w:pPr>
      <w:spacing w:line="0" w:lineRule="atLeast"/>
    </w:pPr>
    <w:rPr>
      <w:rFonts w:ascii="楷体_GB2312" w:eastAsia="楷体_GB2312" w:cs="宋体"/>
      <w:kern w:val="0"/>
    </w:rPr>
  </w:style>
  <w:style w:type="paragraph" w:customStyle="1" w:styleId="TimesNewRoman050">
    <w:name w:val="样式 表头 + (西文) Times New Roman 红色 段前: 0.5 行"/>
    <w:basedOn w:val="a3"/>
    <w:qFormat/>
    <w:pPr>
      <w:numPr>
        <w:ilvl w:val="0"/>
        <w:numId w:val="0"/>
      </w:numPr>
      <w:spacing w:beforeLines="0"/>
      <w:ind w:firstLineChars="100" w:firstLine="100"/>
      <w:outlineLvl w:val="7"/>
    </w:pPr>
    <w:rPr>
      <w:rFonts w:hAnsi="Times New Roman" w:cs="宋体"/>
      <w:color w:val="000000" w:themeColor="text1"/>
      <w:szCs w:val="20"/>
    </w:rPr>
  </w:style>
  <w:style w:type="paragraph" w:customStyle="1" w:styleId="affc">
    <w:name w:val="括号"/>
    <w:basedOn w:val="N"/>
    <w:link w:val="Charf0"/>
    <w:qFormat/>
    <w:pPr>
      <w:ind w:firstLine="200"/>
      <w:outlineLvl w:val="5"/>
    </w:pPr>
    <w:rPr>
      <w:rFonts w:ascii="楷体_GB2312" w:eastAsia="楷体_GB2312"/>
    </w:rPr>
  </w:style>
  <w:style w:type="character" w:customStyle="1" w:styleId="Charf0">
    <w:name w:val="括号 Char"/>
    <w:link w:val="affc"/>
    <w:qFormat/>
    <w:rPr>
      <w:rFonts w:ascii="楷体_GB2312" w:eastAsia="楷体_GB2312" w:hAnsi="Times New Roman"/>
      <w:kern w:val="2"/>
      <w:sz w:val="28"/>
      <w:szCs w:val="28"/>
    </w:rPr>
  </w:style>
  <w:style w:type="character" w:customStyle="1" w:styleId="Char13">
    <w:name w:val="表头 Char1"/>
    <w:basedOn w:val="a6"/>
    <w:uiPriority w:val="2"/>
    <w:qFormat/>
    <w:rPr>
      <w:rFonts w:ascii="黑体" w:eastAsia="黑体" w:hAnsi="黑体"/>
      <w:kern w:val="2"/>
      <w:sz w:val="24"/>
      <w:szCs w:val="24"/>
    </w:rPr>
  </w:style>
  <w:style w:type="paragraph" w:customStyle="1" w:styleId="11212151">
    <w:name w:val="样式 标题 1 + (中文) 黑体 小二 非加粗 段前: 12 磅 段后: 12 磅 行距: 1.5 倍行距1"/>
    <w:basedOn w:val="1"/>
    <w:qFormat/>
    <w:pPr>
      <w:numPr>
        <w:numId w:val="0"/>
      </w:numPr>
      <w:tabs>
        <w:tab w:val="left" w:pos="0"/>
      </w:tabs>
    </w:pPr>
    <w:rPr>
      <w:rFonts w:ascii="黑体" w:hAnsi="黑体"/>
      <w:w w:val="90"/>
    </w:rPr>
  </w:style>
  <w:style w:type="paragraph" w:customStyle="1" w:styleId="NNNNN2">
    <w:name w:val="样式 正文NNNNN + 首行缩进:  2 字符"/>
    <w:basedOn w:val="a5"/>
    <w:qFormat/>
    <w:pPr>
      <w:ind w:firstLineChars="200" w:firstLine="200"/>
      <w:textAlignment w:val="bottom"/>
    </w:pPr>
    <w:rPr>
      <w:rFonts w:ascii="Arial" w:eastAsia="Arial" w:hAnsi="方正大标宋简体" w:cs="方正大标宋简体"/>
      <w:sz w:val="28"/>
    </w:rPr>
  </w:style>
  <w:style w:type="paragraph" w:customStyle="1" w:styleId="TimesNewRomanGB2312085">
    <w:name w:val="样式 四级大纲 + (西文) Times New Roman (中文) 仿宋_GB2312 红色 首行缩进:  0.85 ..."/>
    <w:basedOn w:val="a5"/>
    <w:qFormat/>
    <w:pPr>
      <w:overflowPunct w:val="0"/>
      <w:spacing w:line="460" w:lineRule="exact"/>
      <w:ind w:firstLineChars="200" w:firstLine="200"/>
      <w:jc w:val="left"/>
      <w:outlineLvl w:val="5"/>
    </w:pPr>
    <w:rPr>
      <w:rFonts w:ascii="楷体_GB2312" w:eastAsia="楷体_GB2312" w:cs="宋体"/>
      <w:color w:val="000000" w:themeColor="text1"/>
      <w:sz w:val="24"/>
    </w:rPr>
  </w:style>
  <w:style w:type="paragraph" w:customStyle="1" w:styleId="12">
    <w:name w:val="样式1正文郑"/>
    <w:basedOn w:val="a5"/>
    <w:qFormat/>
    <w:pPr>
      <w:ind w:firstLineChars="200" w:firstLine="200"/>
    </w:pPr>
    <w:rPr>
      <w:rFonts w:ascii="仿宋_GB2312" w:eastAsia="仿宋_GB2312" w:cs="宋体"/>
      <w:sz w:val="28"/>
    </w:rPr>
  </w:style>
  <w:style w:type="paragraph" w:customStyle="1" w:styleId="01">
    <w:name w:val="标题01"/>
    <w:basedOn w:val="af5"/>
    <w:qFormat/>
    <w:pPr>
      <w:suppressLineNumbers/>
      <w:suppressAutoHyphens/>
      <w:adjustRightInd w:val="0"/>
      <w:snapToGrid w:val="0"/>
      <w:spacing w:beforeLines="50" w:line="360" w:lineRule="auto"/>
      <w:jc w:val="left"/>
      <w:outlineLvl w:val="0"/>
    </w:pPr>
    <w:rPr>
      <w:rFonts w:ascii="Times New Roman" w:hAnsi="Times New Roman" w:cs="Times New Roman"/>
      <w:bCs w:val="0"/>
      <w:snapToGrid w:val="0"/>
      <w:kern w:val="28"/>
      <w:sz w:val="32"/>
      <w:szCs w:val="36"/>
    </w:rPr>
  </w:style>
  <w:style w:type="paragraph" w:customStyle="1" w:styleId="07401823Time">
    <w:name w:val="样式 样式 宋体 小四 首行缩进:  0.74 厘米 右侧:  0.18 厘米 行距: 固定值 23 磅 + (西文) Time..."/>
    <w:basedOn w:val="a5"/>
    <w:link w:val="07401823TimeChar"/>
    <w:qFormat/>
    <w:pPr>
      <w:adjustRightInd w:val="0"/>
      <w:snapToGrid w:val="0"/>
      <w:spacing w:line="480" w:lineRule="exact"/>
      <w:ind w:firstLineChars="200" w:firstLine="200"/>
    </w:pPr>
    <w:rPr>
      <w:rFonts w:ascii="宋体" w:eastAsia="仿宋_GB2312" w:hAnsi="宋体" w:cs="宋体"/>
      <w:sz w:val="24"/>
    </w:rPr>
  </w:style>
  <w:style w:type="character" w:customStyle="1" w:styleId="07401823TimeChar">
    <w:name w:val="样式 样式 宋体 小四 首行缩进:  0.74 厘米 右侧:  0.18 厘米 行距: 固定值 23 磅 + (西文) Time... Char"/>
    <w:link w:val="07401823Time"/>
    <w:qFormat/>
    <w:rPr>
      <w:rFonts w:ascii="宋体" w:eastAsia="仿宋_GB2312" w:hAnsi="宋体" w:cs="宋体"/>
      <w:kern w:val="2"/>
      <w:sz w:val="24"/>
    </w:rPr>
  </w:style>
  <w:style w:type="character" w:customStyle="1" w:styleId="Char">
    <w:name w:val="文档结构图 Char"/>
    <w:basedOn w:val="a6"/>
    <w:link w:val="ab"/>
    <w:uiPriority w:val="99"/>
    <w:semiHidden/>
    <w:qFormat/>
    <w:rPr>
      <w:rFonts w:ascii="宋体" w:hAnsi="Times New Roman"/>
      <w:kern w:val="2"/>
      <w:sz w:val="18"/>
      <w:szCs w:val="18"/>
    </w:rPr>
  </w:style>
  <w:style w:type="paragraph" w:customStyle="1" w:styleId="082">
    <w:name w:val="样式 08 + 首行缩进:  2 字符"/>
    <w:basedOn w:val="a5"/>
    <w:qFormat/>
    <w:pPr>
      <w:spacing w:line="460" w:lineRule="exact"/>
      <w:ind w:firstLineChars="200" w:firstLine="200"/>
    </w:pPr>
    <w:rPr>
      <w:rFonts w:ascii="宋体" w:hAnsi="宋体" w:cs="宋体"/>
      <w:sz w:val="24"/>
    </w:rPr>
  </w:style>
  <w:style w:type="paragraph" w:customStyle="1" w:styleId="110">
    <w:name w:val="样式11"/>
    <w:basedOn w:val="1"/>
    <w:link w:val="11Char"/>
    <w:qFormat/>
    <w:pPr>
      <w:numPr>
        <w:numId w:val="0"/>
      </w:numPr>
      <w:adjustRightInd w:val="0"/>
      <w:snapToGrid w:val="0"/>
      <w:spacing w:beforeLines="70" w:afterLines="70" w:line="355" w:lineRule="auto"/>
    </w:pPr>
    <w:rPr>
      <w:rFonts w:ascii="Swis721 BT" w:hAnsi="Swis721 BT"/>
      <w:bCs w:val="0"/>
    </w:rPr>
  </w:style>
  <w:style w:type="character" w:customStyle="1" w:styleId="11Char">
    <w:name w:val="样式11 Char"/>
    <w:link w:val="110"/>
    <w:qFormat/>
    <w:rPr>
      <w:rFonts w:ascii="Swis721 BT" w:eastAsia="黑体" w:hAnsi="Swis721 BT"/>
      <w:kern w:val="44"/>
      <w:sz w:val="36"/>
      <w:szCs w:val="36"/>
    </w:rPr>
  </w:style>
  <w:style w:type="paragraph" w:customStyle="1" w:styleId="120">
    <w:name w:val="样式12"/>
    <w:basedOn w:val="a5"/>
    <w:qFormat/>
    <w:pPr>
      <w:adjustRightInd w:val="0"/>
      <w:snapToGrid w:val="0"/>
      <w:spacing w:line="355" w:lineRule="auto"/>
      <w:ind w:firstLineChars="200" w:firstLine="560"/>
    </w:pPr>
    <w:rPr>
      <w:rFonts w:ascii="宋体" w:eastAsia="仿宋_GB2312" w:hAnsi="宋体"/>
      <w:color w:val="000000"/>
      <w:kern w:val="0"/>
      <w:sz w:val="28"/>
      <w:szCs w:val="28"/>
    </w:rPr>
  </w:style>
  <w:style w:type="paragraph" w:customStyle="1" w:styleId="15">
    <w:name w:val="样式15"/>
    <w:basedOn w:val="110"/>
    <w:link w:val="15Char"/>
    <w:qFormat/>
    <w:pPr>
      <w:spacing w:beforeLines="50" w:afterLines="50"/>
      <w:outlineLvl w:val="1"/>
    </w:pPr>
    <w:rPr>
      <w:sz w:val="32"/>
      <w:szCs w:val="32"/>
    </w:rPr>
  </w:style>
  <w:style w:type="character" w:customStyle="1" w:styleId="15Char">
    <w:name w:val="样式15 Char"/>
    <w:link w:val="15"/>
    <w:qFormat/>
    <w:rPr>
      <w:rFonts w:ascii="Swis721 BT" w:eastAsia="黑体" w:hAnsi="Swis721 BT"/>
      <w:kern w:val="44"/>
      <w:sz w:val="32"/>
      <w:szCs w:val="32"/>
    </w:rPr>
  </w:style>
  <w:style w:type="paragraph" w:customStyle="1" w:styleId="18">
    <w:name w:val="样式18"/>
    <w:basedOn w:val="a5"/>
    <w:link w:val="18Char"/>
    <w:qFormat/>
    <w:pPr>
      <w:adjustRightInd w:val="0"/>
      <w:snapToGrid w:val="0"/>
      <w:spacing w:line="300" w:lineRule="auto"/>
      <w:ind w:firstLineChars="100" w:firstLine="240"/>
    </w:pPr>
    <w:rPr>
      <w:rFonts w:ascii="黑体" w:eastAsia="黑体"/>
      <w:color w:val="000000"/>
      <w:kern w:val="0"/>
      <w:sz w:val="24"/>
      <w:szCs w:val="24"/>
      <w:lang w:bidi="en-US"/>
    </w:rPr>
  </w:style>
  <w:style w:type="character" w:customStyle="1" w:styleId="18Char">
    <w:name w:val="样式18 Char"/>
    <w:link w:val="18"/>
    <w:qFormat/>
    <w:rPr>
      <w:rFonts w:ascii="黑体" w:eastAsia="黑体" w:hAnsi="Times New Roman"/>
      <w:color w:val="000000"/>
      <w:sz w:val="24"/>
      <w:szCs w:val="24"/>
      <w:lang w:bidi="en-US"/>
    </w:rPr>
  </w:style>
  <w:style w:type="paragraph" w:customStyle="1" w:styleId="19">
    <w:name w:val="样式19"/>
    <w:basedOn w:val="a5"/>
    <w:qFormat/>
    <w:pPr>
      <w:adjustRightInd w:val="0"/>
      <w:snapToGrid w:val="0"/>
      <w:spacing w:beforeLines="20" w:afterLines="20"/>
    </w:pPr>
    <w:rPr>
      <w:rFonts w:ascii="宋体" w:eastAsia="楷体_GB2312" w:hAnsi="宋体"/>
      <w:szCs w:val="21"/>
    </w:rPr>
  </w:style>
  <w:style w:type="paragraph" w:customStyle="1" w:styleId="affd">
    <w:name w:val="大君正文"/>
    <w:basedOn w:val="a5"/>
    <w:qFormat/>
    <w:pPr>
      <w:ind w:firstLineChars="200" w:firstLine="200"/>
    </w:pPr>
    <w:rPr>
      <w:rFonts w:ascii="仿宋_GB2312" w:eastAsia="仿宋_GB2312" w:cs="宋体"/>
      <w:sz w:val="28"/>
    </w:rPr>
  </w:style>
  <w:style w:type="paragraph" w:customStyle="1" w:styleId="32">
    <w:name w:val="样式3"/>
    <w:basedOn w:val="a5"/>
    <w:qFormat/>
    <w:pPr>
      <w:spacing w:line="0" w:lineRule="atLeast"/>
    </w:pPr>
    <w:rPr>
      <w:rFonts w:ascii="楷体_GB2312" w:eastAsia="楷体_GB2312"/>
      <w:color w:val="000000" w:themeColor="text1"/>
    </w:rPr>
  </w:style>
  <w:style w:type="paragraph" w:customStyle="1" w:styleId="TimesNewRoman05">
    <w:name w:val="样式 表头 + (西文) Times New Roman 居中 段前: 0.5 行"/>
    <w:basedOn w:val="a3"/>
    <w:qFormat/>
    <w:pPr>
      <w:numPr>
        <w:numId w:val="3"/>
      </w:numPr>
      <w:tabs>
        <w:tab w:val="left" w:pos="720"/>
      </w:tabs>
      <w:spacing w:before="190"/>
      <w:ind w:firstLine="198"/>
    </w:pPr>
    <w:rPr>
      <w:rFonts w:ascii="Times New Roman" w:hAnsi="Times New Roman" w:cs="宋体"/>
      <w:szCs w:val="20"/>
    </w:rPr>
  </w:style>
  <w:style w:type="paragraph" w:customStyle="1" w:styleId="81">
    <w:name w:val="样式8"/>
    <w:basedOn w:val="a5"/>
    <w:qFormat/>
    <w:pPr>
      <w:spacing w:after="60" w:line="460" w:lineRule="exact"/>
      <w:ind w:firstLineChars="100" w:firstLine="100"/>
      <w:outlineLvl w:val="6"/>
    </w:pPr>
    <w:rPr>
      <w:rFonts w:ascii="黑体" w:eastAsia="黑体" w:hAnsi="黑体"/>
      <w:color w:val="000000" w:themeColor="text1"/>
      <w:sz w:val="24"/>
    </w:rPr>
  </w:style>
  <w:style w:type="character" w:customStyle="1" w:styleId="Charf1">
    <w:name w:val="图名 Char"/>
    <w:basedOn w:val="a6"/>
    <w:uiPriority w:val="2"/>
    <w:qFormat/>
    <w:rPr>
      <w:rFonts w:ascii="黑体" w:eastAsia="黑体" w:hAnsi="MS Reference Sans Serif" w:cs="Times New Roman"/>
      <w:color w:val="000000" w:themeColor="text1"/>
      <w:sz w:val="24"/>
      <w:szCs w:val="16"/>
    </w:rPr>
  </w:style>
  <w:style w:type="paragraph" w:customStyle="1" w:styleId="07401823T">
    <w:name w:val="样式 样式 样式 宋体 小四 首行缩进:  0.74 厘米 右侧:  0.18 厘米 行距: 固定值 23 磅 + (西文) T..."/>
    <w:basedOn w:val="a5"/>
    <w:qFormat/>
    <w:pPr>
      <w:spacing w:line="460" w:lineRule="exact"/>
      <w:ind w:firstLineChars="200" w:firstLine="200"/>
    </w:pPr>
    <w:rPr>
      <w:rFonts w:ascii="仿宋_GB2312" w:eastAsia="仿宋_GB2312" w:cs="宋体"/>
      <w:sz w:val="24"/>
    </w:rPr>
  </w:style>
  <w:style w:type="paragraph" w:customStyle="1" w:styleId="1CharCharChar">
    <w:name w:val="表名1 Char Char Char"/>
    <w:basedOn w:val="a5"/>
    <w:link w:val="1CharCharCharChar"/>
    <w:qFormat/>
    <w:pPr>
      <w:adjustRightInd w:val="0"/>
      <w:snapToGrid w:val="0"/>
      <w:spacing w:beforeLines="50" w:afterLines="50"/>
    </w:pPr>
    <w:rPr>
      <w:rFonts w:ascii="黑体" w:eastAsia="黑体" w:hAnsi="宋体"/>
      <w:bCs/>
      <w:color w:val="000000"/>
      <w:kern w:val="0"/>
      <w:szCs w:val="21"/>
    </w:rPr>
  </w:style>
  <w:style w:type="character" w:customStyle="1" w:styleId="1CharCharCharChar">
    <w:name w:val="表名1 Char Char Char Char"/>
    <w:basedOn w:val="a6"/>
    <w:link w:val="1CharCharChar"/>
    <w:qFormat/>
    <w:rPr>
      <w:rFonts w:ascii="黑体" w:eastAsia="黑体" w:hAnsi="宋体"/>
      <w:bCs/>
      <w:color w:val="000000"/>
      <w:sz w:val="21"/>
      <w:szCs w:val="21"/>
    </w:rPr>
  </w:style>
  <w:style w:type="paragraph" w:customStyle="1" w:styleId="1CharCharCharCharCharCharCharCharChar">
    <w:name w:val="正文缩进1 Char Char Char Char Char Char Char Char Char"/>
    <w:basedOn w:val="a5"/>
    <w:qFormat/>
    <w:pPr>
      <w:adjustRightInd w:val="0"/>
      <w:spacing w:line="420" w:lineRule="exact"/>
      <w:ind w:leftChars="375" w:left="900"/>
      <w:jc w:val="left"/>
      <w:textAlignment w:val="baseline"/>
    </w:pPr>
    <w:rPr>
      <w:sz w:val="24"/>
      <w:szCs w:val="24"/>
    </w:rPr>
  </w:style>
  <w:style w:type="paragraph" w:customStyle="1" w:styleId="21">
    <w:name w:val="样式2"/>
    <w:basedOn w:val="a5"/>
    <w:qFormat/>
    <w:pPr>
      <w:ind w:firstLineChars="200" w:firstLine="200"/>
    </w:pPr>
    <w:rPr>
      <w:rFonts w:ascii="仿宋_GB2312" w:eastAsia="仿宋_GB2312" w:hAnsiTheme="minorHAnsi" w:cstheme="minorBidi"/>
      <w:sz w:val="28"/>
      <w:szCs w:val="22"/>
    </w:rPr>
  </w:style>
  <w:style w:type="character" w:customStyle="1" w:styleId="Charf2">
    <w:name w:val="正文内容 Char"/>
    <w:link w:val="affe"/>
    <w:qFormat/>
    <w:rPr>
      <w:kern w:val="2"/>
      <w:sz w:val="28"/>
      <w:szCs w:val="24"/>
    </w:rPr>
  </w:style>
  <w:style w:type="paragraph" w:customStyle="1" w:styleId="affe">
    <w:name w:val="正文内容"/>
    <w:basedOn w:val="a5"/>
    <w:link w:val="Charf2"/>
    <w:qFormat/>
    <w:pPr>
      <w:spacing w:beforeLines="50" w:afterLines="50" w:line="600" w:lineRule="exact"/>
      <w:ind w:firstLineChars="200" w:firstLine="200"/>
      <w:jc w:val="left"/>
    </w:pPr>
    <w:rPr>
      <w:rFonts w:ascii="Calibri" w:hAnsi="Calibri"/>
      <w:sz w:val="28"/>
      <w:szCs w:val="24"/>
    </w:rPr>
  </w:style>
  <w:style w:type="paragraph" w:customStyle="1" w:styleId="afff">
    <w:name w:val="我的正文"/>
    <w:basedOn w:val="affe"/>
    <w:qFormat/>
    <w:rPr>
      <w:rFonts w:ascii="Times New Roman" w:hAnsi="Times New Roman"/>
      <w:kern w:val="0"/>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7">
    <w:name w:val="样式7"/>
    <w:basedOn w:val="5"/>
    <w:qFormat/>
    <w:pPr>
      <w:numPr>
        <w:numId w:val="4"/>
      </w:numPr>
      <w:tabs>
        <w:tab w:val="left" w:pos="2747"/>
      </w:tabs>
      <w:spacing w:before="240" w:after="120" w:line="240" w:lineRule="auto"/>
      <w:jc w:val="both"/>
    </w:pPr>
    <w:rPr>
      <w:rFonts w:ascii="Calibri" w:eastAsia="宋体" w:hAnsi="Calibri"/>
      <w:b/>
      <w:bCs w:val="0"/>
      <w:color w:val="008000"/>
      <w:sz w:val="24"/>
      <w:szCs w:val="24"/>
    </w:rPr>
  </w:style>
  <w:style w:type="character" w:customStyle="1" w:styleId="Char1">
    <w:name w:val="正文文本 Char"/>
    <w:basedOn w:val="a6"/>
    <w:link w:val="ad"/>
    <w:uiPriority w:val="99"/>
    <w:semiHidden/>
    <w:qFormat/>
    <w:rPr>
      <w:rFonts w:ascii="Times New Roman" w:hAnsi="Times New Roman"/>
      <w:kern w:val="2"/>
      <w:sz w:val="21"/>
    </w:rPr>
  </w:style>
  <w:style w:type="character" w:customStyle="1" w:styleId="Char8">
    <w:name w:val="正文首行缩进 Char"/>
    <w:basedOn w:val="Char1"/>
    <w:link w:val="af7"/>
    <w:uiPriority w:val="99"/>
    <w:semiHidden/>
    <w:qFormat/>
    <w:rPr>
      <w:rFonts w:ascii="Times New Roman" w:hAnsi="Times New Roman"/>
      <w:kern w:val="2"/>
      <w:sz w:val="21"/>
    </w:rPr>
  </w:style>
  <w:style w:type="paragraph" w:customStyle="1" w:styleId="afff0">
    <w:name w:val="表格居中"/>
    <w:qFormat/>
    <w:pPr>
      <w:spacing w:beforeLines="20" w:afterLines="20"/>
      <w:textAlignment w:val="center"/>
    </w:pPr>
    <w:rPr>
      <w:kern w:val="2"/>
      <w:sz w:val="21"/>
      <w:szCs w:val="21"/>
    </w:rPr>
  </w:style>
  <w:style w:type="character" w:customStyle="1" w:styleId="Char20">
    <w:name w:val="列出段落 Char2"/>
    <w:uiPriority w:val="34"/>
    <w:qFormat/>
    <w:rPr>
      <w:kern w:val="2"/>
      <w:sz w:val="24"/>
    </w:rPr>
  </w:style>
  <w:style w:type="paragraph" w:customStyle="1" w:styleId="333CharChar3Char13CharChar1Cha">
    <w:name w:val="样式 样式 标题 3条标题3条标题标题 3 Char Char头标题 3 Char1标题 3 Char Char1 Cha......"/>
    <w:basedOn w:val="a5"/>
    <w:qFormat/>
    <w:pPr>
      <w:keepNext/>
      <w:keepLines/>
      <w:spacing w:before="140"/>
      <w:ind w:left="1820" w:hanging="420"/>
      <w:outlineLvl w:val="2"/>
    </w:pPr>
    <w:rPr>
      <w:rFonts w:eastAsia="黑体"/>
      <w:bCs/>
      <w:sz w:val="28"/>
    </w:rPr>
  </w:style>
  <w:style w:type="paragraph" w:customStyle="1" w:styleId="afff1">
    <w:name w:val="正文文~"/>
    <w:basedOn w:val="a5"/>
    <w:qFormat/>
    <w:pPr>
      <w:ind w:firstLineChars="200" w:firstLine="200"/>
    </w:pPr>
    <w:rPr>
      <w:rFonts w:cs="宋体"/>
      <w:sz w:val="24"/>
      <w:szCs w:val="24"/>
    </w:rPr>
  </w:style>
  <w:style w:type="character" w:customStyle="1" w:styleId="CharChar">
    <w:name w:val="表格 Char Char"/>
    <w:qFormat/>
    <w:rPr>
      <w:rFonts w:ascii="楷体_GB2312" w:eastAsia="楷体_GB2312" w:hAnsi="Arial" w:cs="Times New Roman"/>
      <w:bCs/>
      <w:kern w:val="2"/>
      <w:sz w:val="21"/>
      <w:szCs w:val="28"/>
    </w:rPr>
  </w:style>
  <w:style w:type="character" w:customStyle="1" w:styleId="Charf3">
    <w:name w:val="公表文 Char"/>
    <w:link w:val="afff2"/>
    <w:qFormat/>
    <w:rPr>
      <w:rFonts w:ascii="宋体" w:eastAsia="楷体_GB2312"/>
      <w:kern w:val="2"/>
      <w:sz w:val="21"/>
      <w:szCs w:val="24"/>
    </w:rPr>
  </w:style>
  <w:style w:type="paragraph" w:customStyle="1" w:styleId="afff2">
    <w:name w:val="公表文"/>
    <w:basedOn w:val="a5"/>
    <w:link w:val="Charf3"/>
    <w:qFormat/>
    <w:pPr>
      <w:adjustRightInd w:val="0"/>
      <w:snapToGrid w:val="0"/>
      <w:spacing w:beforeLines="20" w:afterLines="20"/>
    </w:pPr>
    <w:rPr>
      <w:rFonts w:ascii="宋体" w:eastAsia="楷体_GB2312" w:hAnsi="Calibri"/>
      <w:szCs w:val="24"/>
    </w:rPr>
  </w:style>
  <w:style w:type="character" w:customStyle="1" w:styleId="Charf4">
    <w:name w:val="图片 Char"/>
    <w:qFormat/>
    <w:rPr>
      <w:rFonts w:ascii="Times New Roman" w:hAnsi="Times New Roman" w:cs="Times New Roman"/>
      <w:sz w:val="28"/>
      <w:szCs w:val="20"/>
    </w:rPr>
  </w:style>
  <w:style w:type="paragraph" w:customStyle="1" w:styleId="afff3">
    <w:name w:val="图标题"/>
    <w:basedOn w:val="a5"/>
    <w:next w:val="a5"/>
    <w:qFormat/>
    <w:pPr>
      <w:spacing w:line="360" w:lineRule="auto"/>
      <w:ind w:firstLineChars="200" w:firstLine="200"/>
    </w:pPr>
    <w:rPr>
      <w:rFonts w:ascii="仿宋_GB2312" w:eastAsia="黑体" w:hAnsi="等线"/>
      <w:sz w:val="28"/>
      <w:szCs w:val="28"/>
    </w:rPr>
  </w:style>
  <w:style w:type="paragraph" w:customStyle="1" w:styleId="afff4">
    <w:name w:val="图表"/>
    <w:basedOn w:val="a5"/>
    <w:qFormat/>
    <w:pPr>
      <w:snapToGrid w:val="0"/>
      <w:spacing w:before="120" w:after="60" w:line="360" w:lineRule="atLeast"/>
      <w:ind w:firstLineChars="200" w:firstLine="200"/>
    </w:pPr>
    <w:rPr>
      <w:rFonts w:ascii="仿宋_GB2312" w:eastAsia="黑体"/>
      <w:sz w:val="28"/>
      <w:szCs w:val="24"/>
    </w:rPr>
  </w:style>
  <w:style w:type="paragraph" w:customStyle="1" w:styleId="Alt0">
    <w:name w:val="！正文 Alt+0"/>
    <w:basedOn w:val="a5"/>
    <w:qFormat/>
    <w:pPr>
      <w:ind w:firstLineChars="200" w:firstLine="200"/>
    </w:pPr>
    <w:rPr>
      <w:rFonts w:ascii="仿宋_GB2312" w:eastAsia="仿宋_GB2312"/>
      <w:sz w:val="28"/>
      <w:szCs w:val="28"/>
    </w:rPr>
  </w:style>
  <w:style w:type="paragraph" w:customStyle="1" w:styleId="afff5">
    <w:name w:val="表文"/>
    <w:basedOn w:val="a5"/>
    <w:link w:val="Charf5"/>
    <w:qFormat/>
    <w:rPr>
      <w:rFonts w:ascii="宋体" w:eastAsiaTheme="minorEastAsia" w:hAnsi="宋体" w:cstheme="minorBidi"/>
      <w:sz w:val="18"/>
      <w:szCs w:val="32"/>
    </w:rPr>
  </w:style>
  <w:style w:type="character" w:customStyle="1" w:styleId="Charf5">
    <w:name w:val="表文 Char"/>
    <w:basedOn w:val="a6"/>
    <w:link w:val="afff5"/>
    <w:qFormat/>
    <w:rPr>
      <w:rFonts w:ascii="宋体" w:eastAsiaTheme="minorEastAsia" w:hAnsi="宋体" w:cstheme="minorBidi"/>
      <w:kern w:val="2"/>
      <w:sz w:val="18"/>
      <w:szCs w:val="32"/>
    </w:rPr>
  </w:style>
  <w:style w:type="paragraph" w:customStyle="1" w:styleId="--">
    <w:name w:val="--"/>
    <w:basedOn w:val="a5"/>
    <w:qFormat/>
    <w:pPr>
      <w:ind w:firstLineChars="200" w:firstLine="200"/>
    </w:pPr>
    <w:rPr>
      <w:rFonts w:ascii="宋体" w:hAnsi="宋体"/>
      <w:szCs w:val="21"/>
    </w:rPr>
  </w:style>
  <w:style w:type="character" w:customStyle="1" w:styleId="Char0">
    <w:name w:val="批注文字 Char"/>
    <w:basedOn w:val="a6"/>
    <w:link w:val="ac"/>
    <w:uiPriority w:val="99"/>
    <w:semiHidden/>
    <w:qFormat/>
    <w:rPr>
      <w:rFonts w:ascii="Times New Roman" w:hAnsi="Times New Roman"/>
      <w:kern w:val="2"/>
      <w:sz w:val="21"/>
    </w:rPr>
  </w:style>
  <w:style w:type="character" w:customStyle="1" w:styleId="Char7">
    <w:name w:val="批注主题 Char"/>
    <w:basedOn w:val="Char0"/>
    <w:link w:val="af6"/>
    <w:uiPriority w:val="99"/>
    <w:semiHidden/>
    <w:qFormat/>
    <w:rPr>
      <w:rFonts w:ascii="Times New Roman" w:hAnsi="Times New Roman"/>
      <w:b/>
      <w:bCs/>
      <w:kern w:val="2"/>
      <w:sz w:val="21"/>
    </w:rPr>
  </w:style>
  <w:style w:type="character" w:customStyle="1" w:styleId="13">
    <w:name w:val="标题 1 字符"/>
    <w:basedOn w:val="a6"/>
    <w:uiPriority w:val="9"/>
    <w:qFormat/>
    <w:rPr>
      <w:b/>
      <w:bCs/>
      <w:kern w:val="44"/>
      <w:sz w:val="44"/>
      <w:szCs w:val="44"/>
    </w:rPr>
  </w:style>
  <w:style w:type="character" w:customStyle="1" w:styleId="7Char">
    <w:name w:val="标题 7 Char"/>
    <w:basedOn w:val="a6"/>
    <w:link w:val="71"/>
    <w:uiPriority w:val="9"/>
    <w:qFormat/>
    <w:rPr>
      <w:rFonts w:eastAsia="仿宋_GB2312"/>
      <w:b/>
      <w:bCs/>
      <w:kern w:val="2"/>
      <w:sz w:val="24"/>
      <w:szCs w:val="24"/>
    </w:rPr>
  </w:style>
  <w:style w:type="character" w:customStyle="1" w:styleId="8Char">
    <w:name w:val="标题 8 Char"/>
    <w:basedOn w:val="a6"/>
    <w:link w:val="8"/>
    <w:uiPriority w:val="9"/>
    <w:semiHidden/>
    <w:qFormat/>
    <w:rPr>
      <w:rFonts w:ascii="Cambria" w:hAnsi="Cambria"/>
      <w:kern w:val="2"/>
      <w:sz w:val="24"/>
      <w:szCs w:val="24"/>
    </w:rPr>
  </w:style>
  <w:style w:type="character" w:customStyle="1" w:styleId="9Char">
    <w:name w:val="标题 9 Char"/>
    <w:basedOn w:val="a6"/>
    <w:link w:val="9"/>
    <w:uiPriority w:val="9"/>
    <w:semiHidden/>
    <w:qFormat/>
    <w:rPr>
      <w:rFonts w:ascii="Cambria" w:hAnsi="Cambria"/>
      <w:kern w:val="2"/>
      <w:sz w:val="21"/>
      <w:szCs w:val="21"/>
    </w:rPr>
  </w:style>
  <w:style w:type="paragraph" w:customStyle="1" w:styleId="afff6">
    <w:name w:val="正文图标题"/>
    <w:next w:val="a5"/>
    <w:qFormat/>
    <w:pPr>
      <w:tabs>
        <w:tab w:val="left" w:pos="1140"/>
      </w:tabs>
      <w:ind w:left="840" w:hanging="420"/>
    </w:pPr>
    <w:rPr>
      <w:rFonts w:ascii="黑体" w:eastAsia="黑体"/>
      <w:sz w:val="21"/>
    </w:rPr>
  </w:style>
  <w:style w:type="paragraph" w:customStyle="1" w:styleId="afff7">
    <w:name w:val="表格标题"/>
    <w:basedOn w:val="a5"/>
    <w:qFormat/>
    <w:pPr>
      <w:adjustRightInd w:val="0"/>
      <w:snapToGrid w:val="0"/>
      <w:spacing w:before="60" w:line="360" w:lineRule="auto"/>
    </w:pPr>
    <w:rPr>
      <w:rFonts w:eastAsia="仿宋_GB2312"/>
      <w:b/>
      <w:kern w:val="0"/>
      <w:szCs w:val="24"/>
    </w:rPr>
  </w:style>
  <w:style w:type="paragraph" w:customStyle="1" w:styleId="14">
    <w:name w:val="表格文字1"/>
    <w:basedOn w:val="afff8"/>
    <w:qFormat/>
    <w:pPr>
      <w:widowControl/>
      <w:jc w:val="center"/>
    </w:pPr>
    <w:rPr>
      <w:rFonts w:eastAsia="仿宋_GB2312"/>
      <w:kern w:val="0"/>
      <w:sz w:val="18"/>
      <w:szCs w:val="22"/>
    </w:rPr>
  </w:style>
  <w:style w:type="paragraph" w:styleId="afff8">
    <w:name w:val="No Spacing"/>
    <w:uiPriority w:val="9"/>
    <w:semiHidden/>
    <w:qFormat/>
    <w:pPr>
      <w:widowControl w:val="0"/>
      <w:jc w:val="both"/>
    </w:pPr>
    <w:rPr>
      <w:kern w:val="2"/>
      <w:sz w:val="21"/>
    </w:rPr>
  </w:style>
  <w:style w:type="paragraph" w:customStyle="1" w:styleId="111">
    <w:name w:val="正文111"/>
    <w:basedOn w:val="a5"/>
    <w:link w:val="111Char"/>
    <w:qFormat/>
    <w:pPr>
      <w:spacing w:beforeLines="50" w:afterLines="50" w:line="360" w:lineRule="auto"/>
      <w:ind w:firstLineChars="200" w:firstLine="200"/>
      <w:jc w:val="left"/>
    </w:pPr>
    <w:rPr>
      <w:rFonts w:ascii="宋体" w:hAnsi="宋体" w:cs="仿宋"/>
      <w:sz w:val="24"/>
      <w:szCs w:val="24"/>
    </w:rPr>
  </w:style>
  <w:style w:type="character" w:customStyle="1" w:styleId="111Char">
    <w:name w:val="正文111 Char"/>
    <w:link w:val="111"/>
    <w:qFormat/>
    <w:rPr>
      <w:rFonts w:ascii="宋体" w:hAnsi="宋体" w:cs="仿宋"/>
      <w:kern w:val="2"/>
      <w:sz w:val="24"/>
      <w:szCs w:val="24"/>
    </w:rPr>
  </w:style>
  <w:style w:type="paragraph" w:customStyle="1" w:styleId="NNNNN">
    <w:name w:val="正文NNNNN"/>
    <w:basedOn w:val="a5"/>
    <w:qFormat/>
    <w:pPr>
      <w:ind w:firstLineChars="200" w:firstLine="200"/>
    </w:pPr>
    <w:rPr>
      <w:rFonts w:ascii="仿宋_GB2312" w:eastAsia="仿宋_GB2312"/>
      <w:sz w:val="28"/>
    </w:rPr>
  </w:style>
  <w:style w:type="paragraph" w:customStyle="1" w:styleId="00NNNNN">
    <w:name w:val="00正文NNNNN"/>
    <w:basedOn w:val="a5"/>
    <w:link w:val="00NNNNNChar"/>
    <w:qFormat/>
    <w:pPr>
      <w:ind w:firstLineChars="200" w:firstLine="200"/>
    </w:pPr>
    <w:rPr>
      <w:rFonts w:eastAsia="仿宋_GB2312"/>
      <w:sz w:val="28"/>
    </w:rPr>
  </w:style>
  <w:style w:type="character" w:customStyle="1" w:styleId="00NNNNNChar">
    <w:name w:val="00正文NNNNN Char"/>
    <w:basedOn w:val="a6"/>
    <w:link w:val="00NNNNN"/>
    <w:qFormat/>
    <w:rPr>
      <w:rFonts w:ascii="Times New Roman" w:eastAsia="仿宋_GB2312" w:hAnsi="Times New Roman"/>
      <w:kern w:val="2"/>
      <w:sz w:val="28"/>
    </w:rPr>
  </w:style>
  <w:style w:type="character" w:customStyle="1" w:styleId="Char14">
    <w:name w:val="表格内容 Char1"/>
    <w:basedOn w:val="a6"/>
    <w:uiPriority w:val="2"/>
    <w:qFormat/>
    <w:rPr>
      <w:rFonts w:ascii="楷体_GB2312" w:eastAsia="楷体_GB2312" w:hAnsi="楷体" w:cs="Times New Roman"/>
      <w:color w:val="000000" w:themeColor="text1"/>
      <w:sz w:val="18"/>
    </w:rPr>
  </w:style>
  <w:style w:type="paragraph" w:customStyle="1" w:styleId="77NNNN">
    <w:name w:val="77表格NNNN"/>
    <w:basedOn w:val="a5"/>
    <w:qFormat/>
    <w:pPr>
      <w:spacing w:line="0" w:lineRule="atLeast"/>
    </w:pPr>
    <w:rPr>
      <w:rFonts w:ascii="楷体_GB2312" w:eastAsia="楷体_GB2312" w:cs="宋体"/>
      <w:color w:val="000000"/>
      <w:kern w:val="0"/>
    </w:rPr>
  </w:style>
  <w:style w:type="paragraph" w:customStyle="1" w:styleId="67a">
    <w:name w:val="67  a"/>
    <w:basedOn w:val="a5"/>
    <w:link w:val="67aChar"/>
    <w:qFormat/>
    <w:pPr>
      <w:ind w:firstLineChars="200" w:firstLine="200"/>
      <w:outlineLvl w:val="6"/>
    </w:pPr>
    <w:rPr>
      <w:rFonts w:ascii="仿宋_GB2312" w:eastAsia="仿宋_GB2312" w:cstheme="minorBidi"/>
      <w:sz w:val="28"/>
      <w:szCs w:val="28"/>
    </w:rPr>
  </w:style>
  <w:style w:type="character" w:customStyle="1" w:styleId="67aChar">
    <w:name w:val="67  a Char"/>
    <w:basedOn w:val="a6"/>
    <w:link w:val="67a"/>
    <w:qFormat/>
    <w:rPr>
      <w:rFonts w:ascii="仿宋_GB2312" w:eastAsia="仿宋_GB2312" w:hAnsi="Times New Roman" w:cstheme="minorBidi"/>
      <w:kern w:val="2"/>
      <w:sz w:val="28"/>
      <w:szCs w:val="28"/>
    </w:rPr>
  </w:style>
  <w:style w:type="paragraph" w:customStyle="1" w:styleId="a1">
    <w:name w:val="小明 标题四"/>
    <w:basedOn w:val="a5"/>
    <w:qFormat/>
    <w:pPr>
      <w:numPr>
        <w:ilvl w:val="3"/>
        <w:numId w:val="5"/>
      </w:numPr>
      <w:jc w:val="left"/>
      <w:outlineLvl w:val="3"/>
    </w:pPr>
    <w:rPr>
      <w:rFonts w:ascii="Arial" w:hAnsi="Arial"/>
      <w:bCs/>
      <w:color w:val="000000"/>
      <w:sz w:val="28"/>
      <w:szCs w:val="28"/>
    </w:rPr>
  </w:style>
  <w:style w:type="paragraph" w:customStyle="1" w:styleId="a0">
    <w:name w:val="小明标题一"/>
    <w:basedOn w:val="a5"/>
    <w:qFormat/>
    <w:pPr>
      <w:keepNext/>
      <w:keepLines/>
      <w:numPr>
        <w:numId w:val="5"/>
      </w:numPr>
      <w:tabs>
        <w:tab w:val="left" w:pos="280"/>
      </w:tabs>
      <w:adjustRightInd w:val="0"/>
      <w:snapToGrid w:val="0"/>
      <w:spacing w:before="240" w:after="240"/>
      <w:outlineLvl w:val="0"/>
    </w:pPr>
    <w:rPr>
      <w:rFonts w:ascii="Arial" w:eastAsia="黑体" w:hAnsi="Arial"/>
      <w:bCs/>
      <w:kern w:val="44"/>
      <w:sz w:val="36"/>
      <w:szCs w:val="36"/>
    </w:rPr>
  </w:style>
  <w:style w:type="paragraph" w:customStyle="1" w:styleId="112">
    <w:name w:val="样式 表头 + 首行缩进:  1 字符1"/>
    <w:basedOn w:val="a3"/>
    <w:qFormat/>
    <w:pPr>
      <w:numPr>
        <w:ilvl w:val="0"/>
        <w:numId w:val="0"/>
      </w:numPr>
      <w:spacing w:beforeLines="0"/>
      <w:ind w:firstLineChars="100" w:firstLine="100"/>
      <w:outlineLvl w:val="6"/>
    </w:pPr>
    <w:rPr>
      <w:rFonts w:cs="宋体"/>
      <w:color w:val="000000" w:themeColor="text1"/>
      <w:szCs w:val="20"/>
    </w:rPr>
  </w:style>
  <w:style w:type="paragraph" w:customStyle="1" w:styleId="GB231228">
    <w:name w:val="样式 (中文) 楷体_GB2312 四号 行距: 固定值 28 磅"/>
    <w:basedOn w:val="a5"/>
    <w:qFormat/>
    <w:pPr>
      <w:ind w:firstLineChars="200" w:firstLine="200"/>
    </w:pPr>
    <w:rPr>
      <w:rFonts w:eastAsia="楷体_GB2312" w:cs="宋体"/>
      <w:sz w:val="28"/>
      <w:szCs w:val="28"/>
    </w:rPr>
  </w:style>
  <w:style w:type="paragraph" w:customStyle="1" w:styleId="16">
    <w:name w:val="修订1"/>
    <w:hidden/>
    <w:uiPriority w:val="99"/>
    <w:semiHidden/>
    <w:qFormat/>
    <w:rPr>
      <w:kern w:val="2"/>
      <w:sz w:val="21"/>
    </w:rPr>
  </w:style>
  <w:style w:type="paragraph" w:customStyle="1" w:styleId="220">
    <w:name w:val="样式 样式 首行缩进:  2 字符 + 首行缩进:  2 字符"/>
    <w:basedOn w:val="a5"/>
    <w:qFormat/>
    <w:pPr>
      <w:ind w:firstLineChars="200" w:firstLine="200"/>
    </w:pPr>
    <w:rPr>
      <w:rFonts w:ascii="仿宋_GB2312" w:eastAsia="仿宋_GB2312" w:hAnsi="仿宋" w:cs="宋体"/>
      <w:sz w:val="28"/>
    </w:rPr>
  </w:style>
  <w:style w:type="paragraph" w:customStyle="1" w:styleId="05">
    <w:name w:val="样式 表头 + 段前: 0.5 行"/>
    <w:basedOn w:val="a3"/>
    <w:qFormat/>
    <w:pPr>
      <w:numPr>
        <w:ilvl w:val="0"/>
        <w:numId w:val="0"/>
      </w:numPr>
      <w:spacing w:beforeLines="0"/>
      <w:ind w:firstLineChars="100" w:firstLine="100"/>
      <w:outlineLvl w:val="6"/>
    </w:pPr>
    <w:rPr>
      <w:rFonts w:cs="宋体"/>
      <w:szCs w:val="20"/>
    </w:rPr>
  </w:style>
  <w:style w:type="paragraph" w:customStyle="1" w:styleId="a">
    <w:name w:val="列表项目编号"/>
    <w:basedOn w:val="a9"/>
    <w:qFormat/>
    <w:pPr>
      <w:numPr>
        <w:numId w:val="6"/>
      </w:numPr>
      <w:tabs>
        <w:tab w:val="clear" w:pos="620"/>
      </w:tabs>
      <w:snapToGrid w:val="0"/>
      <w:ind w:left="879" w:firstLineChars="0" w:hanging="318"/>
      <w:jc w:val="left"/>
    </w:pPr>
    <w:rPr>
      <w:kern w:val="0"/>
      <w:sz w:val="28"/>
    </w:rPr>
  </w:style>
  <w:style w:type="character" w:customStyle="1" w:styleId="1111Char">
    <w:name w:val="1111表格 Char"/>
    <w:link w:val="1111"/>
    <w:qFormat/>
    <w:rPr>
      <w:rFonts w:ascii="楷体_GB2312" w:eastAsia="楷体_GB2312" w:hAnsi="Arial"/>
      <w:bCs/>
      <w:szCs w:val="28"/>
    </w:rPr>
  </w:style>
  <w:style w:type="paragraph" w:customStyle="1" w:styleId="1111">
    <w:name w:val="1111表格"/>
    <w:basedOn w:val="a3"/>
    <w:link w:val="1111Char"/>
    <w:qFormat/>
    <w:pPr>
      <w:numPr>
        <w:ilvl w:val="0"/>
        <w:numId w:val="0"/>
      </w:numPr>
      <w:spacing w:beforeLines="0" w:after="0" w:line="0" w:lineRule="atLeast"/>
    </w:pPr>
    <w:rPr>
      <w:rFonts w:ascii="楷体_GB2312" w:eastAsia="楷体_GB2312" w:hAnsi="Arial"/>
      <w:bCs/>
      <w:kern w:val="0"/>
      <w:sz w:val="20"/>
      <w:szCs w:val="28"/>
    </w:rPr>
  </w:style>
  <w:style w:type="paragraph" w:customStyle="1" w:styleId="font5">
    <w:name w:val="font5"/>
    <w:basedOn w:val="a5"/>
    <w:qFormat/>
    <w:pPr>
      <w:spacing w:before="100" w:beforeAutospacing="1" w:after="100" w:afterAutospacing="1"/>
      <w:jc w:val="left"/>
    </w:pPr>
    <w:rPr>
      <w:rFonts w:ascii="宋体" w:hAnsi="宋体" w:cs="宋体"/>
      <w:kern w:val="0"/>
      <w:sz w:val="18"/>
      <w:szCs w:val="18"/>
    </w:rPr>
  </w:style>
  <w:style w:type="paragraph" w:customStyle="1" w:styleId="font6">
    <w:name w:val="font6"/>
    <w:basedOn w:val="a5"/>
    <w:qFormat/>
    <w:pPr>
      <w:spacing w:before="100" w:beforeAutospacing="1" w:after="100" w:afterAutospacing="1"/>
      <w:jc w:val="left"/>
    </w:pPr>
    <w:rPr>
      <w:rFonts w:ascii="宋体" w:hAnsi="宋体" w:cs="宋体"/>
      <w:kern w:val="0"/>
      <w:sz w:val="18"/>
      <w:szCs w:val="18"/>
    </w:rPr>
  </w:style>
  <w:style w:type="paragraph" w:customStyle="1" w:styleId="font7">
    <w:name w:val="font7"/>
    <w:basedOn w:val="a5"/>
    <w:qFormat/>
    <w:pPr>
      <w:spacing w:before="100" w:beforeAutospacing="1" w:after="100" w:afterAutospacing="1"/>
      <w:jc w:val="left"/>
    </w:pPr>
    <w:rPr>
      <w:kern w:val="0"/>
      <w:sz w:val="18"/>
      <w:szCs w:val="18"/>
    </w:rPr>
  </w:style>
  <w:style w:type="paragraph" w:customStyle="1" w:styleId="font8">
    <w:name w:val="font8"/>
    <w:basedOn w:val="a5"/>
    <w:qFormat/>
    <w:pPr>
      <w:spacing w:before="100" w:beforeAutospacing="1" w:after="100" w:afterAutospacing="1"/>
      <w:jc w:val="left"/>
    </w:pPr>
    <w:rPr>
      <w:rFonts w:ascii="楷体_GB2312" w:eastAsia="楷体_GB2312" w:hAnsi="宋体" w:cs="宋体"/>
      <w:kern w:val="0"/>
      <w:sz w:val="18"/>
      <w:szCs w:val="18"/>
    </w:rPr>
  </w:style>
  <w:style w:type="paragraph" w:customStyle="1" w:styleId="font9">
    <w:name w:val="font9"/>
    <w:basedOn w:val="a5"/>
    <w:qFormat/>
    <w:pPr>
      <w:spacing w:before="100" w:beforeAutospacing="1" w:after="100" w:afterAutospacing="1"/>
      <w:jc w:val="left"/>
    </w:pPr>
    <w:rPr>
      <w:rFonts w:ascii="楷体_GB2312" w:eastAsia="楷体_GB2312" w:hAnsi="宋体" w:cs="宋体"/>
      <w:color w:val="000000"/>
      <w:kern w:val="0"/>
      <w:sz w:val="18"/>
      <w:szCs w:val="18"/>
    </w:rPr>
  </w:style>
  <w:style w:type="paragraph" w:customStyle="1" w:styleId="font10">
    <w:name w:val="font10"/>
    <w:basedOn w:val="a5"/>
    <w:qFormat/>
    <w:pPr>
      <w:spacing w:before="100" w:beforeAutospacing="1" w:after="100" w:afterAutospacing="1"/>
      <w:jc w:val="left"/>
    </w:pPr>
    <w:rPr>
      <w:kern w:val="0"/>
      <w:sz w:val="18"/>
      <w:szCs w:val="18"/>
    </w:rPr>
  </w:style>
  <w:style w:type="paragraph" w:customStyle="1" w:styleId="font11">
    <w:name w:val="font11"/>
    <w:basedOn w:val="a5"/>
    <w:qFormat/>
    <w:pPr>
      <w:spacing w:before="100" w:beforeAutospacing="1" w:after="100" w:afterAutospacing="1"/>
      <w:jc w:val="left"/>
    </w:pPr>
    <w:rPr>
      <w:color w:val="000000"/>
      <w:kern w:val="0"/>
      <w:sz w:val="18"/>
      <w:szCs w:val="18"/>
    </w:rPr>
  </w:style>
  <w:style w:type="paragraph" w:customStyle="1" w:styleId="font12">
    <w:name w:val="font12"/>
    <w:basedOn w:val="a5"/>
    <w:qFormat/>
    <w:pPr>
      <w:spacing w:before="100" w:beforeAutospacing="1" w:after="100" w:afterAutospacing="1"/>
      <w:jc w:val="left"/>
    </w:pPr>
    <w:rPr>
      <w:color w:val="000000"/>
      <w:kern w:val="0"/>
      <w:sz w:val="18"/>
      <w:szCs w:val="18"/>
    </w:rPr>
  </w:style>
  <w:style w:type="paragraph" w:customStyle="1" w:styleId="font13">
    <w:name w:val="font13"/>
    <w:basedOn w:val="a5"/>
    <w:qFormat/>
    <w:pPr>
      <w:spacing w:before="100" w:beforeAutospacing="1" w:after="100" w:afterAutospacing="1"/>
      <w:jc w:val="left"/>
    </w:pPr>
    <w:rPr>
      <w:color w:val="000000"/>
      <w:kern w:val="0"/>
      <w:szCs w:val="21"/>
    </w:rPr>
  </w:style>
  <w:style w:type="paragraph" w:customStyle="1" w:styleId="font14">
    <w:name w:val="font14"/>
    <w:basedOn w:val="a5"/>
    <w:qFormat/>
    <w:pPr>
      <w:spacing w:before="100" w:beforeAutospacing="1" w:after="100" w:afterAutospacing="1"/>
      <w:jc w:val="left"/>
    </w:pPr>
    <w:rPr>
      <w:rFonts w:ascii="楷体_GB2312" w:eastAsia="楷体_GB2312" w:hAnsi="宋体" w:cs="宋体"/>
      <w:color w:val="000000"/>
      <w:kern w:val="0"/>
      <w:szCs w:val="21"/>
    </w:rPr>
  </w:style>
  <w:style w:type="paragraph" w:customStyle="1" w:styleId="xl63">
    <w:name w:val="xl6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4">
    <w:name w:val="xl6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5">
    <w:name w:val="xl65"/>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66">
    <w:name w:val="xl66"/>
    <w:basedOn w:val="a5"/>
    <w:qFormat/>
    <w:pPr>
      <w:spacing w:before="100" w:beforeAutospacing="1" w:after="100" w:afterAutospacing="1"/>
    </w:pPr>
    <w:rPr>
      <w:kern w:val="0"/>
      <w:sz w:val="18"/>
      <w:szCs w:val="18"/>
    </w:rPr>
  </w:style>
  <w:style w:type="paragraph" w:customStyle="1" w:styleId="xl67">
    <w:name w:val="xl67"/>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68">
    <w:name w:val="xl68"/>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69">
    <w:name w:val="xl69"/>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0">
    <w:name w:val="xl70"/>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1">
    <w:name w:val="xl71"/>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2">
    <w:name w:val="xl72"/>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3">
    <w:name w:val="xl7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4"/>
      <w:szCs w:val="24"/>
    </w:rPr>
  </w:style>
  <w:style w:type="paragraph" w:customStyle="1" w:styleId="113">
    <w:name w:val="样式 11 磅 居中"/>
    <w:basedOn w:val="a5"/>
    <w:qFormat/>
    <w:rPr>
      <w:rFonts w:eastAsia="黑体" w:cs="宋体"/>
      <w:sz w:val="24"/>
    </w:rPr>
  </w:style>
  <w:style w:type="paragraph" w:customStyle="1" w:styleId="xl74">
    <w:name w:val="xl74"/>
    <w:basedOn w:val="a5"/>
    <w:qFormat/>
    <w:pPr>
      <w:pBdr>
        <w:top w:val="single" w:sz="4" w:space="0" w:color="auto"/>
        <w:left w:val="single" w:sz="4" w:space="0" w:color="auto"/>
        <w:right w:val="single" w:sz="4" w:space="0" w:color="auto"/>
      </w:pBdr>
      <w:spacing w:before="100" w:beforeAutospacing="1" w:after="100" w:afterAutospacing="1"/>
    </w:pPr>
    <w:rPr>
      <w:kern w:val="0"/>
      <w:sz w:val="18"/>
      <w:szCs w:val="18"/>
    </w:rPr>
  </w:style>
  <w:style w:type="paragraph" w:customStyle="1" w:styleId="xl75">
    <w:name w:val="xl75"/>
    <w:basedOn w:val="a5"/>
    <w:qFormat/>
    <w:pPr>
      <w:pBdr>
        <w:left w:val="single" w:sz="4" w:space="0" w:color="auto"/>
        <w:right w:val="single" w:sz="4" w:space="0" w:color="auto"/>
      </w:pBdr>
      <w:spacing w:before="100" w:beforeAutospacing="1" w:after="100" w:afterAutospacing="1"/>
    </w:pPr>
    <w:rPr>
      <w:kern w:val="0"/>
      <w:sz w:val="18"/>
      <w:szCs w:val="18"/>
    </w:rPr>
  </w:style>
  <w:style w:type="paragraph" w:customStyle="1" w:styleId="xl76">
    <w:name w:val="xl76"/>
    <w:basedOn w:val="a5"/>
    <w:qFormat/>
    <w:pPr>
      <w:pBdr>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7">
    <w:name w:val="xl77"/>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78">
    <w:name w:val="xl78"/>
    <w:basedOn w:val="a5"/>
    <w:qFormat/>
    <w:pPr>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18"/>
      <w:szCs w:val="18"/>
    </w:rPr>
  </w:style>
  <w:style w:type="paragraph" w:customStyle="1" w:styleId="xl79">
    <w:name w:val="xl79"/>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0">
    <w:name w:val="xl80"/>
    <w:basedOn w:val="a5"/>
    <w:qFormat/>
    <w:pPr>
      <w:spacing w:before="100" w:beforeAutospacing="1" w:after="100" w:afterAutospacing="1"/>
    </w:pPr>
    <w:rPr>
      <w:kern w:val="0"/>
      <w:sz w:val="18"/>
      <w:szCs w:val="18"/>
    </w:rPr>
  </w:style>
  <w:style w:type="paragraph" w:customStyle="1" w:styleId="xl81">
    <w:name w:val="xl81"/>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2">
    <w:name w:val="xl82"/>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3">
    <w:name w:val="xl83"/>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4">
    <w:name w:val="xl84"/>
    <w:basedOn w:val="a5"/>
    <w:qFormat/>
    <w:pPr>
      <w:pBdr>
        <w:top w:val="single" w:sz="4" w:space="0" w:color="auto"/>
        <w:left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xl85">
    <w:name w:val="xl85"/>
    <w:basedOn w:val="a5"/>
    <w:qFormat/>
    <w:pPr>
      <w:pBdr>
        <w:top w:val="single" w:sz="4" w:space="0" w:color="auto"/>
        <w:left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6">
    <w:name w:val="xl86"/>
    <w:basedOn w:val="a5"/>
    <w:qFormat/>
    <w:pPr>
      <w:pBdr>
        <w:top w:val="single" w:sz="4" w:space="0" w:color="auto"/>
        <w:bottom w:val="single" w:sz="4" w:space="0" w:color="auto"/>
      </w:pBdr>
      <w:spacing w:before="100" w:beforeAutospacing="1" w:after="100" w:afterAutospacing="1"/>
    </w:pPr>
    <w:rPr>
      <w:rFonts w:ascii="楷体_GB2312" w:eastAsia="楷体_GB2312" w:hAnsi="宋体" w:cs="宋体"/>
      <w:kern w:val="0"/>
      <w:sz w:val="18"/>
      <w:szCs w:val="18"/>
    </w:rPr>
  </w:style>
  <w:style w:type="paragraph" w:customStyle="1" w:styleId="xl87">
    <w:name w:val="xl87"/>
    <w:basedOn w:val="a5"/>
    <w:qFormat/>
    <w:pPr>
      <w:pBdr>
        <w:top w:val="single" w:sz="4" w:space="0" w:color="auto"/>
        <w:bottom w:val="single" w:sz="4" w:space="0" w:color="auto"/>
        <w:right w:val="single" w:sz="4" w:space="0" w:color="auto"/>
      </w:pBdr>
      <w:spacing w:before="100" w:beforeAutospacing="1" w:after="100" w:afterAutospacing="1"/>
    </w:pPr>
    <w:rPr>
      <w:rFonts w:ascii="楷体_GB2312" w:eastAsia="楷体_GB2312" w:hAnsi="宋体" w:cs="宋体"/>
      <w:kern w:val="0"/>
      <w:sz w:val="18"/>
      <w:szCs w:val="18"/>
    </w:rPr>
  </w:style>
  <w:style w:type="character" w:customStyle="1" w:styleId="Char21">
    <w:name w:val="表头 Char2"/>
    <w:basedOn w:val="a6"/>
    <w:uiPriority w:val="2"/>
    <w:qFormat/>
    <w:rPr>
      <w:rFonts w:ascii="黑体" w:eastAsia="黑体" w:hAnsi="黑体"/>
      <w:kern w:val="2"/>
      <w:sz w:val="24"/>
      <w:szCs w:val="24"/>
    </w:rPr>
  </w:style>
  <w:style w:type="paragraph" w:customStyle="1" w:styleId="050">
    <w:name w:val="样式 表头 + 红色 段前: 0.5 行"/>
    <w:basedOn w:val="a3"/>
    <w:qFormat/>
    <w:pPr>
      <w:numPr>
        <w:ilvl w:val="0"/>
        <w:numId w:val="0"/>
      </w:numPr>
      <w:spacing w:beforeLines="0"/>
      <w:outlineLvl w:val="6"/>
    </w:pPr>
    <w:rPr>
      <w:rFonts w:cs="宋体"/>
      <w:color w:val="FF0000"/>
      <w:szCs w:val="20"/>
    </w:rPr>
  </w:style>
  <w:style w:type="table" w:customStyle="1" w:styleId="17">
    <w:name w:val="网格型1"/>
    <w:basedOn w:val="a7"/>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a5"/>
    <w:qFormat/>
    <w:pPr>
      <w:spacing w:before="100" w:beforeAutospacing="1" w:after="100" w:afterAutospacing="1"/>
      <w:jc w:val="left"/>
    </w:pPr>
    <w:rPr>
      <w:color w:val="000000"/>
      <w:kern w:val="0"/>
      <w:szCs w:val="21"/>
    </w:rPr>
  </w:style>
  <w:style w:type="paragraph" w:customStyle="1" w:styleId="font16">
    <w:name w:val="font16"/>
    <w:basedOn w:val="a5"/>
    <w:qFormat/>
    <w:pPr>
      <w:spacing w:before="100" w:beforeAutospacing="1" w:after="100" w:afterAutospacing="1"/>
      <w:jc w:val="left"/>
    </w:pPr>
    <w:rPr>
      <w:color w:val="000000"/>
      <w:kern w:val="0"/>
      <w:szCs w:val="21"/>
    </w:rPr>
  </w:style>
  <w:style w:type="paragraph" w:customStyle="1" w:styleId="xl88">
    <w:name w:val="xl88"/>
    <w:basedOn w:val="a5"/>
    <w:qFormat/>
    <w:pPr>
      <w:pBdr>
        <w:top w:val="single" w:sz="4" w:space="0" w:color="auto"/>
        <w:bottom w:val="single" w:sz="4" w:space="0" w:color="auto"/>
        <w:right w:val="single" w:sz="4" w:space="0" w:color="auto"/>
      </w:pBdr>
      <w:spacing w:before="100" w:beforeAutospacing="1" w:after="100" w:afterAutospacing="1"/>
    </w:pPr>
    <w:rPr>
      <w:kern w:val="0"/>
      <w:sz w:val="18"/>
      <w:szCs w:val="18"/>
    </w:rPr>
  </w:style>
  <w:style w:type="paragraph" w:customStyle="1" w:styleId="03">
    <w:name w:val="标题03"/>
    <w:basedOn w:val="a5"/>
    <w:qFormat/>
    <w:pPr>
      <w:spacing w:line="460" w:lineRule="exact"/>
      <w:outlineLvl w:val="2"/>
    </w:pPr>
    <w:rPr>
      <w:rFonts w:ascii="Arial" w:eastAsia="方正小标宋_GBK" w:hAnsi="Arial" w:cstheme="minorBidi"/>
      <w:sz w:val="24"/>
      <w:szCs w:val="22"/>
    </w:rPr>
  </w:style>
  <w:style w:type="paragraph" w:customStyle="1" w:styleId="04">
    <w:name w:val="标题04"/>
    <w:basedOn w:val="03"/>
    <w:qFormat/>
    <w:pPr>
      <w:outlineLvl w:val="3"/>
    </w:pPr>
    <w:rPr>
      <w:rFonts w:eastAsia="宋体"/>
    </w:rPr>
  </w:style>
  <w:style w:type="character" w:customStyle="1" w:styleId="Char3">
    <w:name w:val="日期 Char"/>
    <w:basedOn w:val="a6"/>
    <w:link w:val="af0"/>
    <w:uiPriority w:val="99"/>
    <w:semiHidden/>
    <w:qFormat/>
    <w:rPr>
      <w:rFonts w:ascii="Times New Roman" w:hAnsi="Times New Roman"/>
      <w:kern w:val="2"/>
      <w:sz w:val="21"/>
    </w:rPr>
  </w:style>
  <w:style w:type="paragraph" w:customStyle="1" w:styleId="242">
    <w:name w:val="样式 样式 首行缩进:  2 字符4 + 首行缩进:  2 字符"/>
    <w:basedOn w:val="a5"/>
    <w:qFormat/>
    <w:pPr>
      <w:ind w:firstLineChars="200" w:firstLine="200"/>
    </w:pPr>
    <w:rPr>
      <w:rFonts w:ascii="仿宋_GB2312" w:eastAsia="仿宋_GB2312" w:hAnsiTheme="minorHAnsi" w:cs="宋体"/>
      <w:kern w:val="0"/>
      <w:sz w:val="28"/>
      <w:szCs w:val="22"/>
    </w:rPr>
  </w:style>
  <w:style w:type="paragraph" w:customStyle="1" w:styleId="222">
    <w:name w:val="样式 样式 首行缩进:  2 字符2 + 首行缩进:  2 字符"/>
    <w:basedOn w:val="a5"/>
    <w:qFormat/>
    <w:pPr>
      <w:ind w:firstLineChars="200" w:firstLine="200"/>
    </w:pPr>
    <w:rPr>
      <w:rFonts w:ascii="楷体_GB2312" w:eastAsia="楷体_GB2312" w:hAnsiTheme="minorHAnsi" w:cs="宋体"/>
      <w:sz w:val="28"/>
      <w:szCs w:val="28"/>
    </w:rPr>
  </w:style>
  <w:style w:type="character" w:customStyle="1" w:styleId="Char15">
    <w:name w:val="报告正文 Char1"/>
    <w:link w:val="afff9"/>
    <w:qFormat/>
    <w:locked/>
    <w:rPr>
      <w:rFonts w:ascii="Times New Roman" w:hAnsi="Times New Roman"/>
      <w:sz w:val="24"/>
    </w:rPr>
  </w:style>
  <w:style w:type="paragraph" w:customStyle="1" w:styleId="afff9">
    <w:name w:val="报告正文"/>
    <w:basedOn w:val="a5"/>
    <w:link w:val="Char15"/>
    <w:qFormat/>
    <w:pPr>
      <w:spacing w:line="480" w:lineRule="exact"/>
      <w:ind w:firstLineChars="200" w:firstLine="560"/>
    </w:pPr>
    <w:rPr>
      <w:kern w:val="0"/>
      <w:sz w:val="24"/>
    </w:rPr>
  </w:style>
  <w:style w:type="character" w:customStyle="1" w:styleId="1a">
    <w:name w:val="不明显参考1"/>
    <w:basedOn w:val="a6"/>
    <w:uiPriority w:val="31"/>
    <w:qFormat/>
    <w:rPr>
      <w:smallCaps/>
      <w:color w:val="595959" w:themeColor="text1" w:themeTint="A6"/>
    </w:rPr>
  </w:style>
  <w:style w:type="paragraph" w:customStyle="1" w:styleId="70">
    <w:name w:val="标题7"/>
    <w:basedOn w:val="a5"/>
    <w:next w:val="a5"/>
    <w:uiPriority w:val="99"/>
    <w:qFormat/>
    <w:pPr>
      <w:numPr>
        <w:numId w:val="7"/>
      </w:numPr>
      <w:spacing w:line="360" w:lineRule="auto"/>
      <w:ind w:left="0" w:firstLineChars="200" w:firstLine="200"/>
    </w:pPr>
    <w:rPr>
      <w:sz w:val="24"/>
      <w:szCs w:val="21"/>
    </w:rPr>
  </w:style>
  <w:style w:type="paragraph" w:customStyle="1" w:styleId="a2">
    <w:name w:val="示例"/>
    <w:next w:val="a5"/>
    <w:qFormat/>
    <w:pPr>
      <w:numPr>
        <w:numId w:val="8"/>
      </w:numPr>
      <w:tabs>
        <w:tab w:val="left" w:pos="816"/>
        <w:tab w:val="left" w:pos="1280"/>
      </w:tabs>
      <w:ind w:left="1280" w:firstLineChars="233" w:firstLine="419"/>
      <w:jc w:val="both"/>
    </w:pPr>
    <w:rPr>
      <w:rFonts w:ascii="宋体"/>
      <w:sz w:val="18"/>
    </w:rPr>
  </w:style>
  <w:style w:type="paragraph" w:customStyle="1" w:styleId="zw">
    <w:name w:val="@zw"/>
    <w:basedOn w:val="a5"/>
    <w:link w:val="zwChar"/>
    <w:qFormat/>
    <w:pPr>
      <w:ind w:firstLineChars="200" w:firstLine="560"/>
    </w:pPr>
    <w:rPr>
      <w:rFonts w:ascii="仿宋_GB2312" w:eastAsia="仿宋_GB2312"/>
      <w:sz w:val="28"/>
      <w:szCs w:val="30"/>
    </w:rPr>
  </w:style>
  <w:style w:type="character" w:customStyle="1" w:styleId="zwChar">
    <w:name w:val="@zw Char"/>
    <w:link w:val="zw"/>
    <w:qFormat/>
    <w:rPr>
      <w:rFonts w:ascii="仿宋_GB2312" w:eastAsia="仿宋_GB2312" w:hAnsi="Times New Roman"/>
      <w:kern w:val="2"/>
      <w:sz w:val="28"/>
      <w:szCs w:val="30"/>
    </w:rPr>
  </w:style>
  <w:style w:type="paragraph" w:customStyle="1" w:styleId="JY">
    <w:name w:val="正文JY"/>
    <w:basedOn w:val="a5"/>
    <w:link w:val="JYChar"/>
    <w:uiPriority w:val="99"/>
    <w:qFormat/>
    <w:pPr>
      <w:spacing w:line="460" w:lineRule="exact"/>
      <w:ind w:firstLineChars="200" w:firstLine="480"/>
    </w:pPr>
    <w:rPr>
      <w:sz w:val="24"/>
      <w:szCs w:val="28"/>
    </w:rPr>
  </w:style>
  <w:style w:type="character" w:customStyle="1" w:styleId="JYChar">
    <w:name w:val="正文JY Char"/>
    <w:basedOn w:val="a6"/>
    <w:link w:val="JY"/>
    <w:uiPriority w:val="99"/>
    <w:qFormat/>
    <w:rPr>
      <w:rFonts w:ascii="Times New Roman" w:hAnsi="Times New Roman"/>
      <w:kern w:val="2"/>
      <w:sz w:val="24"/>
      <w:szCs w:val="28"/>
    </w:rPr>
  </w:style>
  <w:style w:type="character" w:customStyle="1" w:styleId="Char2">
    <w:name w:val="正文文本缩进 Char"/>
    <w:basedOn w:val="a6"/>
    <w:link w:val="ae"/>
    <w:uiPriority w:val="99"/>
    <w:semiHidden/>
    <w:qFormat/>
    <w:rPr>
      <w:rFonts w:ascii="Times New Roman" w:hAnsi="Times New Roman"/>
      <w:kern w:val="2"/>
      <w:sz w:val="21"/>
    </w:rPr>
  </w:style>
  <w:style w:type="paragraph" w:customStyle="1" w:styleId="CharCharCharCharCharCharChar">
    <w:name w:val="Char Char Char Char Char Char Char"/>
    <w:basedOn w:val="a5"/>
    <w:qFormat/>
    <w:pPr>
      <w:spacing w:after="160" w:line="240" w:lineRule="exact"/>
      <w:jc w:val="left"/>
    </w:pPr>
    <w:rPr>
      <w:rFonts w:ascii="Verdana" w:eastAsia="仿宋_GB2312" w:hAnsi="Verdana" w:cs="宋体"/>
      <w:color w:val="000000"/>
      <w:kern w:val="0"/>
      <w:sz w:val="20"/>
      <w:lang w:eastAsia="en-US"/>
    </w:rPr>
  </w:style>
  <w:style w:type="paragraph" w:customStyle="1" w:styleId="Char22">
    <w:name w:val="Char2"/>
    <w:basedOn w:val="a5"/>
    <w:qFormat/>
    <w:pPr>
      <w:spacing w:after="160" w:line="240" w:lineRule="exact"/>
      <w:jc w:val="left"/>
    </w:pPr>
    <w:rPr>
      <w:rFonts w:ascii="Verdana" w:hAnsi="Verdana" w:hint="eastAsia"/>
      <w:kern w:val="0"/>
      <w:sz w:val="20"/>
      <w:lang w:eastAsia="en-US"/>
    </w:rPr>
  </w:style>
  <w:style w:type="paragraph" w:customStyle="1" w:styleId="abc">
    <w:name w:val="小标题abc"/>
    <w:basedOn w:val="a5"/>
    <w:next w:val="a5"/>
    <w:uiPriority w:val="99"/>
    <w:qFormat/>
    <w:pPr>
      <w:spacing w:line="360" w:lineRule="auto"/>
      <w:ind w:firstLineChars="200" w:firstLine="200"/>
    </w:pPr>
    <w:rPr>
      <w:sz w:val="24"/>
      <w:szCs w:val="21"/>
    </w:rPr>
  </w:style>
  <w:style w:type="paragraph" w:customStyle="1" w:styleId="ztext-empty-paragraph">
    <w:name w:val="ztext-empty-paragraph"/>
    <w:basedOn w:val="a5"/>
    <w:rsid w:val="00D510F0"/>
    <w:pPr>
      <w:spacing w:before="100" w:beforeAutospacing="1" w:after="100" w:afterAutospacing="1"/>
      <w:jc w:val="left"/>
    </w:pPr>
    <w:rPr>
      <w:rFonts w:ascii="宋体" w:hAnsi="宋体" w:cs="宋体"/>
      <w:kern w:val="0"/>
      <w:sz w:val="24"/>
      <w:szCs w:val="24"/>
    </w:rPr>
  </w:style>
  <w:style w:type="paragraph" w:customStyle="1" w:styleId="content">
    <w:name w:val="content"/>
    <w:basedOn w:val="a5"/>
    <w:rsid w:val="000867F4"/>
    <w:pPr>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2136">
      <w:bodyDiv w:val="1"/>
      <w:marLeft w:val="0"/>
      <w:marRight w:val="0"/>
      <w:marTop w:val="0"/>
      <w:marBottom w:val="0"/>
      <w:divBdr>
        <w:top w:val="none" w:sz="0" w:space="0" w:color="auto"/>
        <w:left w:val="none" w:sz="0" w:space="0" w:color="auto"/>
        <w:bottom w:val="none" w:sz="0" w:space="0" w:color="auto"/>
        <w:right w:val="none" w:sz="0" w:space="0" w:color="auto"/>
      </w:divBdr>
      <w:divsChild>
        <w:div w:id="1456749389">
          <w:marLeft w:val="0"/>
          <w:marRight w:val="0"/>
          <w:marTop w:val="0"/>
          <w:marBottom w:val="0"/>
          <w:divBdr>
            <w:top w:val="none" w:sz="0" w:space="0" w:color="auto"/>
            <w:left w:val="none" w:sz="0" w:space="0" w:color="auto"/>
            <w:bottom w:val="none" w:sz="0" w:space="0" w:color="auto"/>
            <w:right w:val="none" w:sz="0" w:space="0" w:color="auto"/>
          </w:divBdr>
          <w:divsChild>
            <w:div w:id="178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493">
      <w:bodyDiv w:val="1"/>
      <w:marLeft w:val="0"/>
      <w:marRight w:val="0"/>
      <w:marTop w:val="0"/>
      <w:marBottom w:val="0"/>
      <w:divBdr>
        <w:top w:val="none" w:sz="0" w:space="0" w:color="auto"/>
        <w:left w:val="none" w:sz="0" w:space="0" w:color="auto"/>
        <w:bottom w:val="none" w:sz="0" w:space="0" w:color="auto"/>
        <w:right w:val="none" w:sz="0" w:space="0" w:color="auto"/>
      </w:divBdr>
      <w:divsChild>
        <w:div w:id="1744185140">
          <w:marLeft w:val="0"/>
          <w:marRight w:val="0"/>
          <w:marTop w:val="0"/>
          <w:marBottom w:val="0"/>
          <w:divBdr>
            <w:top w:val="none" w:sz="0" w:space="0" w:color="auto"/>
            <w:left w:val="none" w:sz="0" w:space="0" w:color="auto"/>
            <w:bottom w:val="none" w:sz="0" w:space="0" w:color="auto"/>
            <w:right w:val="none" w:sz="0" w:space="0" w:color="auto"/>
          </w:divBdr>
        </w:div>
        <w:div w:id="220135805">
          <w:marLeft w:val="0"/>
          <w:marRight w:val="0"/>
          <w:marTop w:val="0"/>
          <w:marBottom w:val="0"/>
          <w:divBdr>
            <w:top w:val="none" w:sz="0" w:space="0" w:color="auto"/>
            <w:left w:val="none" w:sz="0" w:space="0" w:color="auto"/>
            <w:bottom w:val="none" w:sz="0" w:space="0" w:color="auto"/>
            <w:right w:val="none" w:sz="0" w:space="0" w:color="auto"/>
          </w:divBdr>
        </w:div>
        <w:div w:id="231736901">
          <w:marLeft w:val="0"/>
          <w:marRight w:val="0"/>
          <w:marTop w:val="0"/>
          <w:marBottom w:val="0"/>
          <w:divBdr>
            <w:top w:val="none" w:sz="0" w:space="0" w:color="auto"/>
            <w:left w:val="none" w:sz="0" w:space="0" w:color="auto"/>
            <w:bottom w:val="none" w:sz="0" w:space="0" w:color="auto"/>
            <w:right w:val="none" w:sz="0" w:space="0" w:color="auto"/>
          </w:divBdr>
        </w:div>
        <w:div w:id="510682875">
          <w:marLeft w:val="0"/>
          <w:marRight w:val="0"/>
          <w:marTop w:val="0"/>
          <w:marBottom w:val="0"/>
          <w:divBdr>
            <w:top w:val="none" w:sz="0" w:space="0" w:color="auto"/>
            <w:left w:val="none" w:sz="0" w:space="0" w:color="auto"/>
            <w:bottom w:val="none" w:sz="0" w:space="0" w:color="auto"/>
            <w:right w:val="none" w:sz="0" w:space="0" w:color="auto"/>
          </w:divBdr>
        </w:div>
        <w:div w:id="1202590596">
          <w:marLeft w:val="0"/>
          <w:marRight w:val="0"/>
          <w:marTop w:val="0"/>
          <w:marBottom w:val="0"/>
          <w:divBdr>
            <w:top w:val="none" w:sz="0" w:space="0" w:color="auto"/>
            <w:left w:val="none" w:sz="0" w:space="0" w:color="auto"/>
            <w:bottom w:val="none" w:sz="0" w:space="0" w:color="auto"/>
            <w:right w:val="none" w:sz="0" w:space="0" w:color="auto"/>
          </w:divBdr>
        </w:div>
        <w:div w:id="1000959852">
          <w:marLeft w:val="0"/>
          <w:marRight w:val="0"/>
          <w:marTop w:val="0"/>
          <w:marBottom w:val="0"/>
          <w:divBdr>
            <w:top w:val="none" w:sz="0" w:space="0" w:color="auto"/>
            <w:left w:val="none" w:sz="0" w:space="0" w:color="auto"/>
            <w:bottom w:val="none" w:sz="0" w:space="0" w:color="auto"/>
            <w:right w:val="none" w:sz="0" w:space="0" w:color="auto"/>
          </w:divBdr>
        </w:div>
        <w:div w:id="754404046">
          <w:marLeft w:val="0"/>
          <w:marRight w:val="0"/>
          <w:marTop w:val="0"/>
          <w:marBottom w:val="0"/>
          <w:divBdr>
            <w:top w:val="none" w:sz="0" w:space="0" w:color="auto"/>
            <w:left w:val="none" w:sz="0" w:space="0" w:color="auto"/>
            <w:bottom w:val="none" w:sz="0" w:space="0" w:color="auto"/>
            <w:right w:val="none" w:sz="0" w:space="0" w:color="auto"/>
          </w:divBdr>
        </w:div>
        <w:div w:id="1417559201">
          <w:marLeft w:val="0"/>
          <w:marRight w:val="0"/>
          <w:marTop w:val="0"/>
          <w:marBottom w:val="0"/>
          <w:divBdr>
            <w:top w:val="none" w:sz="0" w:space="0" w:color="auto"/>
            <w:left w:val="none" w:sz="0" w:space="0" w:color="auto"/>
            <w:bottom w:val="none" w:sz="0" w:space="0" w:color="auto"/>
            <w:right w:val="none" w:sz="0" w:space="0" w:color="auto"/>
          </w:divBdr>
        </w:div>
        <w:div w:id="34044281">
          <w:marLeft w:val="0"/>
          <w:marRight w:val="0"/>
          <w:marTop w:val="0"/>
          <w:marBottom w:val="0"/>
          <w:divBdr>
            <w:top w:val="none" w:sz="0" w:space="0" w:color="auto"/>
            <w:left w:val="none" w:sz="0" w:space="0" w:color="auto"/>
            <w:bottom w:val="none" w:sz="0" w:space="0" w:color="auto"/>
            <w:right w:val="none" w:sz="0" w:space="0" w:color="auto"/>
          </w:divBdr>
        </w:div>
        <w:div w:id="1027483012">
          <w:marLeft w:val="0"/>
          <w:marRight w:val="0"/>
          <w:marTop w:val="0"/>
          <w:marBottom w:val="0"/>
          <w:divBdr>
            <w:top w:val="none" w:sz="0" w:space="0" w:color="auto"/>
            <w:left w:val="none" w:sz="0" w:space="0" w:color="auto"/>
            <w:bottom w:val="none" w:sz="0" w:space="0" w:color="auto"/>
            <w:right w:val="none" w:sz="0" w:space="0" w:color="auto"/>
          </w:divBdr>
        </w:div>
        <w:div w:id="1301690862">
          <w:marLeft w:val="0"/>
          <w:marRight w:val="0"/>
          <w:marTop w:val="0"/>
          <w:marBottom w:val="0"/>
          <w:divBdr>
            <w:top w:val="none" w:sz="0" w:space="0" w:color="auto"/>
            <w:left w:val="none" w:sz="0" w:space="0" w:color="auto"/>
            <w:bottom w:val="none" w:sz="0" w:space="0" w:color="auto"/>
            <w:right w:val="none" w:sz="0" w:space="0" w:color="auto"/>
          </w:divBdr>
        </w:div>
        <w:div w:id="2117213012">
          <w:marLeft w:val="0"/>
          <w:marRight w:val="0"/>
          <w:marTop w:val="0"/>
          <w:marBottom w:val="0"/>
          <w:divBdr>
            <w:top w:val="none" w:sz="0" w:space="0" w:color="auto"/>
            <w:left w:val="none" w:sz="0" w:space="0" w:color="auto"/>
            <w:bottom w:val="none" w:sz="0" w:space="0" w:color="auto"/>
            <w:right w:val="none" w:sz="0" w:space="0" w:color="auto"/>
          </w:divBdr>
        </w:div>
        <w:div w:id="1944413873">
          <w:marLeft w:val="0"/>
          <w:marRight w:val="0"/>
          <w:marTop w:val="0"/>
          <w:marBottom w:val="0"/>
          <w:divBdr>
            <w:top w:val="none" w:sz="0" w:space="0" w:color="auto"/>
            <w:left w:val="none" w:sz="0" w:space="0" w:color="auto"/>
            <w:bottom w:val="none" w:sz="0" w:space="0" w:color="auto"/>
            <w:right w:val="none" w:sz="0" w:space="0" w:color="auto"/>
          </w:divBdr>
        </w:div>
        <w:div w:id="1069116828">
          <w:marLeft w:val="0"/>
          <w:marRight w:val="0"/>
          <w:marTop w:val="0"/>
          <w:marBottom w:val="0"/>
          <w:divBdr>
            <w:top w:val="none" w:sz="0" w:space="0" w:color="auto"/>
            <w:left w:val="none" w:sz="0" w:space="0" w:color="auto"/>
            <w:bottom w:val="none" w:sz="0" w:space="0" w:color="auto"/>
            <w:right w:val="none" w:sz="0" w:space="0" w:color="auto"/>
          </w:divBdr>
        </w:div>
        <w:div w:id="522136188">
          <w:marLeft w:val="0"/>
          <w:marRight w:val="0"/>
          <w:marTop w:val="0"/>
          <w:marBottom w:val="0"/>
          <w:divBdr>
            <w:top w:val="none" w:sz="0" w:space="0" w:color="auto"/>
            <w:left w:val="none" w:sz="0" w:space="0" w:color="auto"/>
            <w:bottom w:val="none" w:sz="0" w:space="0" w:color="auto"/>
            <w:right w:val="none" w:sz="0" w:space="0" w:color="auto"/>
          </w:divBdr>
        </w:div>
        <w:div w:id="1754089429">
          <w:marLeft w:val="0"/>
          <w:marRight w:val="0"/>
          <w:marTop w:val="0"/>
          <w:marBottom w:val="0"/>
          <w:divBdr>
            <w:top w:val="none" w:sz="0" w:space="0" w:color="auto"/>
            <w:left w:val="none" w:sz="0" w:space="0" w:color="auto"/>
            <w:bottom w:val="none" w:sz="0" w:space="0" w:color="auto"/>
            <w:right w:val="none" w:sz="0" w:space="0" w:color="auto"/>
          </w:divBdr>
        </w:div>
        <w:div w:id="1707754885">
          <w:marLeft w:val="0"/>
          <w:marRight w:val="0"/>
          <w:marTop w:val="0"/>
          <w:marBottom w:val="0"/>
          <w:divBdr>
            <w:top w:val="none" w:sz="0" w:space="0" w:color="auto"/>
            <w:left w:val="none" w:sz="0" w:space="0" w:color="auto"/>
            <w:bottom w:val="none" w:sz="0" w:space="0" w:color="auto"/>
            <w:right w:val="none" w:sz="0" w:space="0" w:color="auto"/>
          </w:divBdr>
        </w:div>
        <w:div w:id="285897292">
          <w:marLeft w:val="0"/>
          <w:marRight w:val="0"/>
          <w:marTop w:val="0"/>
          <w:marBottom w:val="0"/>
          <w:divBdr>
            <w:top w:val="none" w:sz="0" w:space="0" w:color="auto"/>
            <w:left w:val="none" w:sz="0" w:space="0" w:color="auto"/>
            <w:bottom w:val="none" w:sz="0" w:space="0" w:color="auto"/>
            <w:right w:val="none" w:sz="0" w:space="0" w:color="auto"/>
          </w:divBdr>
        </w:div>
        <w:div w:id="2076002236">
          <w:marLeft w:val="0"/>
          <w:marRight w:val="0"/>
          <w:marTop w:val="0"/>
          <w:marBottom w:val="0"/>
          <w:divBdr>
            <w:top w:val="none" w:sz="0" w:space="0" w:color="auto"/>
            <w:left w:val="none" w:sz="0" w:space="0" w:color="auto"/>
            <w:bottom w:val="none" w:sz="0" w:space="0" w:color="auto"/>
            <w:right w:val="none" w:sz="0" w:space="0" w:color="auto"/>
          </w:divBdr>
        </w:div>
        <w:div w:id="173349625">
          <w:marLeft w:val="0"/>
          <w:marRight w:val="0"/>
          <w:marTop w:val="0"/>
          <w:marBottom w:val="0"/>
          <w:divBdr>
            <w:top w:val="none" w:sz="0" w:space="0" w:color="auto"/>
            <w:left w:val="none" w:sz="0" w:space="0" w:color="auto"/>
            <w:bottom w:val="none" w:sz="0" w:space="0" w:color="auto"/>
            <w:right w:val="none" w:sz="0" w:space="0" w:color="auto"/>
          </w:divBdr>
        </w:div>
        <w:div w:id="1162500920">
          <w:marLeft w:val="0"/>
          <w:marRight w:val="0"/>
          <w:marTop w:val="0"/>
          <w:marBottom w:val="0"/>
          <w:divBdr>
            <w:top w:val="none" w:sz="0" w:space="0" w:color="auto"/>
            <w:left w:val="none" w:sz="0" w:space="0" w:color="auto"/>
            <w:bottom w:val="none" w:sz="0" w:space="0" w:color="auto"/>
            <w:right w:val="none" w:sz="0" w:space="0" w:color="auto"/>
          </w:divBdr>
        </w:div>
        <w:div w:id="203644687">
          <w:marLeft w:val="0"/>
          <w:marRight w:val="0"/>
          <w:marTop w:val="0"/>
          <w:marBottom w:val="0"/>
          <w:divBdr>
            <w:top w:val="none" w:sz="0" w:space="0" w:color="auto"/>
            <w:left w:val="none" w:sz="0" w:space="0" w:color="auto"/>
            <w:bottom w:val="none" w:sz="0" w:space="0" w:color="auto"/>
            <w:right w:val="none" w:sz="0" w:space="0" w:color="auto"/>
          </w:divBdr>
        </w:div>
        <w:div w:id="1813400747">
          <w:marLeft w:val="0"/>
          <w:marRight w:val="0"/>
          <w:marTop w:val="0"/>
          <w:marBottom w:val="0"/>
          <w:divBdr>
            <w:top w:val="none" w:sz="0" w:space="0" w:color="auto"/>
            <w:left w:val="none" w:sz="0" w:space="0" w:color="auto"/>
            <w:bottom w:val="none" w:sz="0" w:space="0" w:color="auto"/>
            <w:right w:val="none" w:sz="0" w:space="0" w:color="auto"/>
          </w:divBdr>
        </w:div>
        <w:div w:id="1220247524">
          <w:marLeft w:val="0"/>
          <w:marRight w:val="0"/>
          <w:marTop w:val="0"/>
          <w:marBottom w:val="0"/>
          <w:divBdr>
            <w:top w:val="none" w:sz="0" w:space="0" w:color="auto"/>
            <w:left w:val="none" w:sz="0" w:space="0" w:color="auto"/>
            <w:bottom w:val="none" w:sz="0" w:space="0" w:color="auto"/>
            <w:right w:val="none" w:sz="0" w:space="0" w:color="auto"/>
          </w:divBdr>
        </w:div>
        <w:div w:id="28645628">
          <w:marLeft w:val="0"/>
          <w:marRight w:val="0"/>
          <w:marTop w:val="0"/>
          <w:marBottom w:val="0"/>
          <w:divBdr>
            <w:top w:val="none" w:sz="0" w:space="0" w:color="auto"/>
            <w:left w:val="none" w:sz="0" w:space="0" w:color="auto"/>
            <w:bottom w:val="none" w:sz="0" w:space="0" w:color="auto"/>
            <w:right w:val="none" w:sz="0" w:space="0" w:color="auto"/>
          </w:divBdr>
        </w:div>
        <w:div w:id="2130078596">
          <w:marLeft w:val="0"/>
          <w:marRight w:val="0"/>
          <w:marTop w:val="0"/>
          <w:marBottom w:val="0"/>
          <w:divBdr>
            <w:top w:val="none" w:sz="0" w:space="0" w:color="auto"/>
            <w:left w:val="none" w:sz="0" w:space="0" w:color="auto"/>
            <w:bottom w:val="none" w:sz="0" w:space="0" w:color="auto"/>
            <w:right w:val="none" w:sz="0" w:space="0" w:color="auto"/>
          </w:divBdr>
        </w:div>
        <w:div w:id="1137185453">
          <w:marLeft w:val="0"/>
          <w:marRight w:val="0"/>
          <w:marTop w:val="0"/>
          <w:marBottom w:val="0"/>
          <w:divBdr>
            <w:top w:val="none" w:sz="0" w:space="0" w:color="auto"/>
            <w:left w:val="none" w:sz="0" w:space="0" w:color="auto"/>
            <w:bottom w:val="none" w:sz="0" w:space="0" w:color="auto"/>
            <w:right w:val="none" w:sz="0" w:space="0" w:color="auto"/>
          </w:divBdr>
        </w:div>
        <w:div w:id="131097140">
          <w:marLeft w:val="0"/>
          <w:marRight w:val="0"/>
          <w:marTop w:val="0"/>
          <w:marBottom w:val="0"/>
          <w:divBdr>
            <w:top w:val="none" w:sz="0" w:space="0" w:color="auto"/>
            <w:left w:val="none" w:sz="0" w:space="0" w:color="auto"/>
            <w:bottom w:val="none" w:sz="0" w:space="0" w:color="auto"/>
            <w:right w:val="none" w:sz="0" w:space="0" w:color="auto"/>
          </w:divBdr>
        </w:div>
        <w:div w:id="488981133">
          <w:marLeft w:val="0"/>
          <w:marRight w:val="0"/>
          <w:marTop w:val="0"/>
          <w:marBottom w:val="0"/>
          <w:divBdr>
            <w:top w:val="none" w:sz="0" w:space="0" w:color="auto"/>
            <w:left w:val="none" w:sz="0" w:space="0" w:color="auto"/>
            <w:bottom w:val="none" w:sz="0" w:space="0" w:color="auto"/>
            <w:right w:val="none" w:sz="0" w:space="0" w:color="auto"/>
          </w:divBdr>
        </w:div>
        <w:div w:id="1128936678">
          <w:marLeft w:val="0"/>
          <w:marRight w:val="0"/>
          <w:marTop w:val="0"/>
          <w:marBottom w:val="0"/>
          <w:divBdr>
            <w:top w:val="none" w:sz="0" w:space="0" w:color="auto"/>
            <w:left w:val="none" w:sz="0" w:space="0" w:color="auto"/>
            <w:bottom w:val="none" w:sz="0" w:space="0" w:color="auto"/>
            <w:right w:val="none" w:sz="0" w:space="0" w:color="auto"/>
          </w:divBdr>
        </w:div>
        <w:div w:id="1663852573">
          <w:marLeft w:val="0"/>
          <w:marRight w:val="0"/>
          <w:marTop w:val="0"/>
          <w:marBottom w:val="0"/>
          <w:divBdr>
            <w:top w:val="none" w:sz="0" w:space="0" w:color="auto"/>
            <w:left w:val="none" w:sz="0" w:space="0" w:color="auto"/>
            <w:bottom w:val="none" w:sz="0" w:space="0" w:color="auto"/>
            <w:right w:val="none" w:sz="0" w:space="0" w:color="auto"/>
          </w:divBdr>
        </w:div>
        <w:div w:id="1808668168">
          <w:marLeft w:val="0"/>
          <w:marRight w:val="0"/>
          <w:marTop w:val="0"/>
          <w:marBottom w:val="0"/>
          <w:divBdr>
            <w:top w:val="none" w:sz="0" w:space="0" w:color="auto"/>
            <w:left w:val="none" w:sz="0" w:space="0" w:color="auto"/>
            <w:bottom w:val="none" w:sz="0" w:space="0" w:color="auto"/>
            <w:right w:val="none" w:sz="0" w:space="0" w:color="auto"/>
          </w:divBdr>
        </w:div>
        <w:div w:id="1316760641">
          <w:marLeft w:val="0"/>
          <w:marRight w:val="0"/>
          <w:marTop w:val="0"/>
          <w:marBottom w:val="0"/>
          <w:divBdr>
            <w:top w:val="none" w:sz="0" w:space="0" w:color="auto"/>
            <w:left w:val="none" w:sz="0" w:space="0" w:color="auto"/>
            <w:bottom w:val="none" w:sz="0" w:space="0" w:color="auto"/>
            <w:right w:val="none" w:sz="0" w:space="0" w:color="auto"/>
          </w:divBdr>
        </w:div>
        <w:div w:id="1534421155">
          <w:marLeft w:val="0"/>
          <w:marRight w:val="0"/>
          <w:marTop w:val="0"/>
          <w:marBottom w:val="0"/>
          <w:divBdr>
            <w:top w:val="none" w:sz="0" w:space="0" w:color="auto"/>
            <w:left w:val="none" w:sz="0" w:space="0" w:color="auto"/>
            <w:bottom w:val="none" w:sz="0" w:space="0" w:color="auto"/>
            <w:right w:val="none" w:sz="0" w:space="0" w:color="auto"/>
          </w:divBdr>
        </w:div>
        <w:div w:id="1619331591">
          <w:marLeft w:val="0"/>
          <w:marRight w:val="0"/>
          <w:marTop w:val="0"/>
          <w:marBottom w:val="0"/>
          <w:divBdr>
            <w:top w:val="none" w:sz="0" w:space="0" w:color="auto"/>
            <w:left w:val="none" w:sz="0" w:space="0" w:color="auto"/>
            <w:bottom w:val="none" w:sz="0" w:space="0" w:color="auto"/>
            <w:right w:val="none" w:sz="0" w:space="0" w:color="auto"/>
          </w:divBdr>
        </w:div>
        <w:div w:id="1091123865">
          <w:marLeft w:val="0"/>
          <w:marRight w:val="0"/>
          <w:marTop w:val="0"/>
          <w:marBottom w:val="0"/>
          <w:divBdr>
            <w:top w:val="none" w:sz="0" w:space="0" w:color="auto"/>
            <w:left w:val="none" w:sz="0" w:space="0" w:color="auto"/>
            <w:bottom w:val="none" w:sz="0" w:space="0" w:color="auto"/>
            <w:right w:val="none" w:sz="0" w:space="0" w:color="auto"/>
          </w:divBdr>
        </w:div>
        <w:div w:id="229000896">
          <w:marLeft w:val="0"/>
          <w:marRight w:val="0"/>
          <w:marTop w:val="0"/>
          <w:marBottom w:val="0"/>
          <w:divBdr>
            <w:top w:val="none" w:sz="0" w:space="0" w:color="auto"/>
            <w:left w:val="none" w:sz="0" w:space="0" w:color="auto"/>
            <w:bottom w:val="none" w:sz="0" w:space="0" w:color="auto"/>
            <w:right w:val="none" w:sz="0" w:space="0" w:color="auto"/>
          </w:divBdr>
        </w:div>
        <w:div w:id="1317958551">
          <w:marLeft w:val="0"/>
          <w:marRight w:val="0"/>
          <w:marTop w:val="0"/>
          <w:marBottom w:val="0"/>
          <w:divBdr>
            <w:top w:val="none" w:sz="0" w:space="0" w:color="auto"/>
            <w:left w:val="none" w:sz="0" w:space="0" w:color="auto"/>
            <w:bottom w:val="none" w:sz="0" w:space="0" w:color="auto"/>
            <w:right w:val="none" w:sz="0" w:space="0" w:color="auto"/>
          </w:divBdr>
        </w:div>
        <w:div w:id="337195276">
          <w:marLeft w:val="0"/>
          <w:marRight w:val="0"/>
          <w:marTop w:val="0"/>
          <w:marBottom w:val="0"/>
          <w:divBdr>
            <w:top w:val="none" w:sz="0" w:space="0" w:color="auto"/>
            <w:left w:val="none" w:sz="0" w:space="0" w:color="auto"/>
            <w:bottom w:val="none" w:sz="0" w:space="0" w:color="auto"/>
            <w:right w:val="none" w:sz="0" w:space="0" w:color="auto"/>
          </w:divBdr>
        </w:div>
        <w:div w:id="980157811">
          <w:marLeft w:val="0"/>
          <w:marRight w:val="0"/>
          <w:marTop w:val="0"/>
          <w:marBottom w:val="0"/>
          <w:divBdr>
            <w:top w:val="none" w:sz="0" w:space="0" w:color="auto"/>
            <w:left w:val="none" w:sz="0" w:space="0" w:color="auto"/>
            <w:bottom w:val="none" w:sz="0" w:space="0" w:color="auto"/>
            <w:right w:val="none" w:sz="0" w:space="0" w:color="auto"/>
          </w:divBdr>
        </w:div>
        <w:div w:id="75592646">
          <w:marLeft w:val="0"/>
          <w:marRight w:val="0"/>
          <w:marTop w:val="0"/>
          <w:marBottom w:val="0"/>
          <w:divBdr>
            <w:top w:val="none" w:sz="0" w:space="0" w:color="auto"/>
            <w:left w:val="none" w:sz="0" w:space="0" w:color="auto"/>
            <w:bottom w:val="none" w:sz="0" w:space="0" w:color="auto"/>
            <w:right w:val="none" w:sz="0" w:space="0" w:color="auto"/>
          </w:divBdr>
        </w:div>
        <w:div w:id="524099769">
          <w:marLeft w:val="0"/>
          <w:marRight w:val="0"/>
          <w:marTop w:val="0"/>
          <w:marBottom w:val="0"/>
          <w:divBdr>
            <w:top w:val="none" w:sz="0" w:space="0" w:color="auto"/>
            <w:left w:val="none" w:sz="0" w:space="0" w:color="auto"/>
            <w:bottom w:val="none" w:sz="0" w:space="0" w:color="auto"/>
            <w:right w:val="none" w:sz="0" w:space="0" w:color="auto"/>
          </w:divBdr>
        </w:div>
        <w:div w:id="1897545127">
          <w:marLeft w:val="0"/>
          <w:marRight w:val="0"/>
          <w:marTop w:val="0"/>
          <w:marBottom w:val="0"/>
          <w:divBdr>
            <w:top w:val="none" w:sz="0" w:space="0" w:color="auto"/>
            <w:left w:val="none" w:sz="0" w:space="0" w:color="auto"/>
            <w:bottom w:val="none" w:sz="0" w:space="0" w:color="auto"/>
            <w:right w:val="none" w:sz="0" w:space="0" w:color="auto"/>
          </w:divBdr>
        </w:div>
        <w:div w:id="1205630907">
          <w:marLeft w:val="0"/>
          <w:marRight w:val="0"/>
          <w:marTop w:val="0"/>
          <w:marBottom w:val="0"/>
          <w:divBdr>
            <w:top w:val="none" w:sz="0" w:space="0" w:color="auto"/>
            <w:left w:val="none" w:sz="0" w:space="0" w:color="auto"/>
            <w:bottom w:val="none" w:sz="0" w:space="0" w:color="auto"/>
            <w:right w:val="none" w:sz="0" w:space="0" w:color="auto"/>
          </w:divBdr>
        </w:div>
        <w:div w:id="1789422399">
          <w:marLeft w:val="0"/>
          <w:marRight w:val="0"/>
          <w:marTop w:val="0"/>
          <w:marBottom w:val="0"/>
          <w:divBdr>
            <w:top w:val="none" w:sz="0" w:space="0" w:color="auto"/>
            <w:left w:val="none" w:sz="0" w:space="0" w:color="auto"/>
            <w:bottom w:val="none" w:sz="0" w:space="0" w:color="auto"/>
            <w:right w:val="none" w:sz="0" w:space="0" w:color="auto"/>
          </w:divBdr>
        </w:div>
        <w:div w:id="2136830135">
          <w:marLeft w:val="0"/>
          <w:marRight w:val="0"/>
          <w:marTop w:val="0"/>
          <w:marBottom w:val="0"/>
          <w:divBdr>
            <w:top w:val="none" w:sz="0" w:space="0" w:color="auto"/>
            <w:left w:val="none" w:sz="0" w:space="0" w:color="auto"/>
            <w:bottom w:val="none" w:sz="0" w:space="0" w:color="auto"/>
            <w:right w:val="none" w:sz="0" w:space="0" w:color="auto"/>
          </w:divBdr>
        </w:div>
        <w:div w:id="1413891307">
          <w:marLeft w:val="0"/>
          <w:marRight w:val="0"/>
          <w:marTop w:val="0"/>
          <w:marBottom w:val="0"/>
          <w:divBdr>
            <w:top w:val="none" w:sz="0" w:space="0" w:color="auto"/>
            <w:left w:val="none" w:sz="0" w:space="0" w:color="auto"/>
            <w:bottom w:val="none" w:sz="0" w:space="0" w:color="auto"/>
            <w:right w:val="none" w:sz="0" w:space="0" w:color="auto"/>
          </w:divBdr>
        </w:div>
      </w:divsChild>
    </w:div>
    <w:div w:id="246811277">
      <w:bodyDiv w:val="1"/>
      <w:marLeft w:val="0"/>
      <w:marRight w:val="0"/>
      <w:marTop w:val="0"/>
      <w:marBottom w:val="0"/>
      <w:divBdr>
        <w:top w:val="none" w:sz="0" w:space="0" w:color="auto"/>
        <w:left w:val="none" w:sz="0" w:space="0" w:color="auto"/>
        <w:bottom w:val="none" w:sz="0" w:space="0" w:color="auto"/>
        <w:right w:val="none" w:sz="0" w:space="0" w:color="auto"/>
      </w:divBdr>
    </w:div>
    <w:div w:id="297347052">
      <w:bodyDiv w:val="1"/>
      <w:marLeft w:val="0"/>
      <w:marRight w:val="0"/>
      <w:marTop w:val="0"/>
      <w:marBottom w:val="0"/>
      <w:divBdr>
        <w:top w:val="none" w:sz="0" w:space="0" w:color="auto"/>
        <w:left w:val="none" w:sz="0" w:space="0" w:color="auto"/>
        <w:bottom w:val="none" w:sz="0" w:space="0" w:color="auto"/>
        <w:right w:val="none" w:sz="0" w:space="0" w:color="auto"/>
      </w:divBdr>
    </w:div>
    <w:div w:id="435248088">
      <w:bodyDiv w:val="1"/>
      <w:marLeft w:val="0"/>
      <w:marRight w:val="0"/>
      <w:marTop w:val="0"/>
      <w:marBottom w:val="0"/>
      <w:divBdr>
        <w:top w:val="none" w:sz="0" w:space="0" w:color="auto"/>
        <w:left w:val="none" w:sz="0" w:space="0" w:color="auto"/>
        <w:bottom w:val="none" w:sz="0" w:space="0" w:color="auto"/>
        <w:right w:val="none" w:sz="0" w:space="0" w:color="auto"/>
      </w:divBdr>
      <w:divsChild>
        <w:div w:id="2146657614">
          <w:marLeft w:val="0"/>
          <w:marRight w:val="0"/>
          <w:marTop w:val="0"/>
          <w:marBottom w:val="0"/>
          <w:divBdr>
            <w:top w:val="none" w:sz="0" w:space="0" w:color="auto"/>
            <w:left w:val="none" w:sz="0" w:space="0" w:color="auto"/>
            <w:bottom w:val="none" w:sz="0" w:space="0" w:color="auto"/>
            <w:right w:val="none" w:sz="0" w:space="0" w:color="auto"/>
          </w:divBdr>
          <w:divsChild>
            <w:div w:id="2032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192">
      <w:bodyDiv w:val="1"/>
      <w:marLeft w:val="0"/>
      <w:marRight w:val="0"/>
      <w:marTop w:val="0"/>
      <w:marBottom w:val="0"/>
      <w:divBdr>
        <w:top w:val="none" w:sz="0" w:space="0" w:color="auto"/>
        <w:left w:val="none" w:sz="0" w:space="0" w:color="auto"/>
        <w:bottom w:val="none" w:sz="0" w:space="0" w:color="auto"/>
        <w:right w:val="none" w:sz="0" w:space="0" w:color="auto"/>
      </w:divBdr>
      <w:divsChild>
        <w:div w:id="866942502">
          <w:marLeft w:val="0"/>
          <w:marRight w:val="0"/>
          <w:marTop w:val="0"/>
          <w:marBottom w:val="0"/>
          <w:divBdr>
            <w:top w:val="none" w:sz="0" w:space="0" w:color="auto"/>
            <w:left w:val="none" w:sz="0" w:space="0" w:color="auto"/>
            <w:bottom w:val="none" w:sz="0" w:space="0" w:color="auto"/>
            <w:right w:val="none" w:sz="0" w:space="0" w:color="auto"/>
          </w:divBdr>
        </w:div>
      </w:divsChild>
    </w:div>
    <w:div w:id="550507765">
      <w:bodyDiv w:val="1"/>
      <w:marLeft w:val="0"/>
      <w:marRight w:val="0"/>
      <w:marTop w:val="0"/>
      <w:marBottom w:val="0"/>
      <w:divBdr>
        <w:top w:val="none" w:sz="0" w:space="0" w:color="auto"/>
        <w:left w:val="none" w:sz="0" w:space="0" w:color="auto"/>
        <w:bottom w:val="none" w:sz="0" w:space="0" w:color="auto"/>
        <w:right w:val="none" w:sz="0" w:space="0" w:color="auto"/>
      </w:divBdr>
    </w:div>
    <w:div w:id="770205479">
      <w:bodyDiv w:val="1"/>
      <w:marLeft w:val="0"/>
      <w:marRight w:val="0"/>
      <w:marTop w:val="0"/>
      <w:marBottom w:val="0"/>
      <w:divBdr>
        <w:top w:val="none" w:sz="0" w:space="0" w:color="auto"/>
        <w:left w:val="none" w:sz="0" w:space="0" w:color="auto"/>
        <w:bottom w:val="none" w:sz="0" w:space="0" w:color="auto"/>
        <w:right w:val="none" w:sz="0" w:space="0" w:color="auto"/>
      </w:divBdr>
    </w:div>
    <w:div w:id="847719084">
      <w:bodyDiv w:val="1"/>
      <w:marLeft w:val="0"/>
      <w:marRight w:val="0"/>
      <w:marTop w:val="0"/>
      <w:marBottom w:val="0"/>
      <w:divBdr>
        <w:top w:val="none" w:sz="0" w:space="0" w:color="auto"/>
        <w:left w:val="none" w:sz="0" w:space="0" w:color="auto"/>
        <w:bottom w:val="none" w:sz="0" w:space="0" w:color="auto"/>
        <w:right w:val="none" w:sz="0" w:space="0" w:color="auto"/>
      </w:divBdr>
    </w:div>
    <w:div w:id="1045833062">
      <w:bodyDiv w:val="1"/>
      <w:marLeft w:val="0"/>
      <w:marRight w:val="0"/>
      <w:marTop w:val="0"/>
      <w:marBottom w:val="0"/>
      <w:divBdr>
        <w:top w:val="none" w:sz="0" w:space="0" w:color="auto"/>
        <w:left w:val="none" w:sz="0" w:space="0" w:color="auto"/>
        <w:bottom w:val="none" w:sz="0" w:space="0" w:color="auto"/>
        <w:right w:val="none" w:sz="0" w:space="0" w:color="auto"/>
      </w:divBdr>
    </w:div>
    <w:div w:id="1141114676">
      <w:bodyDiv w:val="1"/>
      <w:marLeft w:val="0"/>
      <w:marRight w:val="0"/>
      <w:marTop w:val="0"/>
      <w:marBottom w:val="0"/>
      <w:divBdr>
        <w:top w:val="none" w:sz="0" w:space="0" w:color="auto"/>
        <w:left w:val="none" w:sz="0" w:space="0" w:color="auto"/>
        <w:bottom w:val="none" w:sz="0" w:space="0" w:color="auto"/>
        <w:right w:val="none" w:sz="0" w:space="0" w:color="auto"/>
      </w:divBdr>
    </w:div>
    <w:div w:id="1252736781">
      <w:bodyDiv w:val="1"/>
      <w:marLeft w:val="0"/>
      <w:marRight w:val="0"/>
      <w:marTop w:val="0"/>
      <w:marBottom w:val="0"/>
      <w:divBdr>
        <w:top w:val="none" w:sz="0" w:space="0" w:color="auto"/>
        <w:left w:val="none" w:sz="0" w:space="0" w:color="auto"/>
        <w:bottom w:val="none" w:sz="0" w:space="0" w:color="auto"/>
        <w:right w:val="none" w:sz="0" w:space="0" w:color="auto"/>
      </w:divBdr>
    </w:div>
    <w:div w:id="1743211023">
      <w:bodyDiv w:val="1"/>
      <w:marLeft w:val="0"/>
      <w:marRight w:val="0"/>
      <w:marTop w:val="0"/>
      <w:marBottom w:val="0"/>
      <w:divBdr>
        <w:top w:val="none" w:sz="0" w:space="0" w:color="auto"/>
        <w:left w:val="none" w:sz="0" w:space="0" w:color="auto"/>
        <w:bottom w:val="none" w:sz="0" w:space="0" w:color="auto"/>
        <w:right w:val="none" w:sz="0" w:space="0" w:color="auto"/>
      </w:divBdr>
    </w:div>
    <w:div w:id="1827546386">
      <w:bodyDiv w:val="1"/>
      <w:marLeft w:val="0"/>
      <w:marRight w:val="0"/>
      <w:marTop w:val="0"/>
      <w:marBottom w:val="0"/>
      <w:divBdr>
        <w:top w:val="none" w:sz="0" w:space="0" w:color="auto"/>
        <w:left w:val="none" w:sz="0" w:space="0" w:color="auto"/>
        <w:bottom w:val="none" w:sz="0" w:space="0" w:color="auto"/>
        <w:right w:val="none" w:sz="0" w:space="0" w:color="auto"/>
      </w:divBdr>
    </w:div>
    <w:div w:id="20129512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F:\&#22270;&#25991;&#32032;&#26448;\&#25253;&#21578;&#27169;&#26495;\&#26124;&#37117;&#24066;&#8220;&#19968;&#27827;&#19968;&#31574;&#822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BB1235-6B32-4B4D-B8C4-8DBCF7999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昌都市“一河一策”模板.dotx</Template>
  <TotalTime>1390</TotalTime>
  <Pages>61</Pages>
  <Words>4050</Words>
  <Characters>23089</Characters>
  <Application>Microsoft Office Word</Application>
  <DocSecurity>0</DocSecurity>
  <Lines>192</Lines>
  <Paragraphs>54</Paragraphs>
  <ScaleCrop>false</ScaleCrop>
  <Company>cjwsjy</Company>
  <LinksUpToDate>false</LinksUpToDate>
  <CharactersWithSpaces>27085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吴波</dc:creator>
  <cp:lastModifiedBy>shenzhanwang</cp:lastModifiedBy>
  <cp:revision>816</cp:revision>
  <cp:lastPrinted>2019-10-14T02:40:00Z</cp:lastPrinted>
  <dcterms:created xsi:type="dcterms:W3CDTF">2020-07-07T01:32:00Z</dcterms:created>
  <dcterms:modified xsi:type="dcterms:W3CDTF">2021-02-05T09:32:00Z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