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site = salt['pillar.get']('apache:server:site:'+site_name)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{{ site.host.get('address', '0.0.0.0') }}:{% if site.host.port is defined %}{{ site.host.port }}{% else %}{% if site.ssl is defined %}443{% else %}80{% endif %}{%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{{ site.host.get('address', '0.0.0.0') }}:{% if site.host.port is defined %}{{ site.host.port }}{% else %}{% if site.ssl is defined %}443{% else %}80{% endif %}{% endif %}&gt;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"apache/files/_name.conf"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"apache/files/_ssl.conf"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"apache/files/_log.conf"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"apache/files/_core.conf"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DocumentRoot /var/www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site.proxy.get('initial_pooled', True) == False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SetEnv proxy-initial-not-pooled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ProxyPass / {{ site.proxy.protocol }}://{{ site.proxy.host }}:{{ site.proxy.port }}/{% if site.proxy.get('nocanon', False)%} nocanon{% endif %}{% if site.proxy.retry is defined %} retry={{ site.proxy.retry }}{%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site.proxy.preservehost is defined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ProxyPreserveHost {% if site.proxy.preservehost %}On{% else %}Off{%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site.get('ssl', {'enabled': False}).get('enabled', False)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RequestHeader set X-Forwarded-Proto "https"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RequestHeader set Front-End-Https "On"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&lt;Location / 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site.auth is defined%}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set auth = site.auth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include "apache/files/_auth.conf"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ProxyPassReverse {{ site.proxy.protocol }}://{{ site.proxy.host }}:{{ site.proxy.port }}/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&lt;Limit OPTIONS PROPFIND GET REPORT MKACTIVITY PROPPATCH PUT CHECKOUT MKCOL MOVE COPY DELETE LOCK UNLOCK MERGE&gt;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Order Deny,Allow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Allow from 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&lt;/Limit&gt;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&lt;/Location&gt;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"apache/files/_locations.conf" %}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