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&lt;IfModule mod_ssl.c&gt;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&lt;VirtualHost *:443&gt;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SSLEngine 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Do not rely on these certificates, generate your own.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SSLCertificateFile    /etc/ssl/certs/ssl-cert-snakeoil.pem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SSLCertificateKeyFile /etc/ssl/private/ssl-cert-snakeoil.key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&lt;/VirtualHost&gt;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&lt;/IfModule&gt;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&lt;IfModule mod_expires.c&gt;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&lt;Location /MAAS/&gt;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ExpiresActive 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ExpiresByType text/javascript "access plus 1 hours"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ExpiresByType application/javascript "access plus 1 hours"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ExpiresByType application/x-javascript "access plus 1 hours"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ExpiresByType text/css "access plus 1 hours"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ExpiresByType image/gif "access plus 1 hours"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ExpiresByType image/jpeg "access plus 1 hours"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ExpiresByType image/png "access plus 1 hours"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&lt;/Location&gt;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&lt;/IfModule&gt;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&lt;IfModule alias_module&gt;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Alias /MAAS/static/ /usr/share/maas/web/static/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&lt;/IfModule&gt;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&lt;IfModule proxy_module&gt;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ProxyPreserveHost 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ProxyPass /MAAS/ws "ws://localhost:5240/MAAS/ws"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ProxyPass /MAAS/static/ 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ProxyPass /MAAS/ http://localhost:5240/MAAS/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ProxyPass /MAAS http://localhost:5240/MAAS/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&lt;/IfModule&gt;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&lt;IfModule rewrite_module&gt;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RewriteEngine 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Redirect (permanently) requests for /MAAS to /MAAS/.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RewriteRule ^/MAAS$ %{REQUEST_URI}/ [R=301,L]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&lt;/IfModule&gt;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set Access-Control-Allow-Origin "*"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set X-Frame-Options "ALLOWALL"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