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castellan.config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endpoint to connect to Barbican, for example: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"http://localhost:9311/"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#barbican_endpoint = &lt;None&gt;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_data.barbican_endpoint is defined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barbican_endpoint = {{ _data.barbican_endpoint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of the Barbican API, for example: "v1" (string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#barbican_api_version = &lt;None&gt;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endpoint to connect to Keystone (string value)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[key_manager]/auth_url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#auth_endpoint = http://localhost/identity/v3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auth_endpoint = {{ _data.get('protocol', 'http') }}://{{ _data.host }}:{{ _data.port }}/v3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before retrying poll for key creation completion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#retry_delay =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times to retry poll for key creation completion (integer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#number_of_retries = 60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if insecure TLS (https) requests. If False, the server's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will not be validated (boolean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#verify_ssl = true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type of endpoint.  Allowed values are: public, internal, 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 (string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- &lt;No description provided&gt;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- &lt;No description provided&gt;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 - &lt;No description provided&gt;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#barbican_endpoint_type = public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barbican_endpoint_type = {{ _data.get('barbican_endpoint_type', 'internal') }}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