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oslo.middleware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Indicate whether this resource may be shared with the domain received in the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requests "origin" header. Format: "&lt;protocol&gt;://&lt;host&gt;[:&lt;port&gt;]", no trailing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slash. Example: https://horizon.example.com (list value)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#allowed_origin = &lt;None&gt;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_data.allowed_origin is defined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allowed_origin = {{ _data.allowed_origin }}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Indicate that the actual request can include user credentials (boolean value)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#allow_credentials = true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_data.allow_credentials is defined %}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allow_credentials = {{ _data.allow_credentials }}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Indicate which headers are safe to expose to the API. Defaults to HTTP Simple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Headers. (list value)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#expose_headers = X-Auth-Token,X-Openstack-Request-Id,X-Subject-Token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_data.expose_headers is defined %}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expose_headers = {{ _data.expose_headers }}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cache age of CORS preflight requests. (integer value)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#max_age = 3600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_data.max_age is defined %}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max_age = {{ _data.max_age }}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Indicate which methods can be used during the actual request. (list value)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#allow_methods = GET,PUT,POST,DELETE,PATCH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_data.allow_methods is defined %}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allow_methods = {{ _data.allow_methods }}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Indicate which header field names may be used during the actual request.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(list value)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#allow_headers = X-Auth-Token,X-Openstack-Request-Id,X-Subject-Token,X-Project-Id,X-Project-Name,X-Project-Domain-Id,X-Project-Domain-Name,X-Domain-Id,X-Domain-Name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_data.allow_headers is defined %}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allow_headers = {{ _data.allow_headers }}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