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16285" w14:textId="2C481462" w:rsidR="00163D6E" w:rsidRPr="002005A4" w:rsidRDefault="00163D6E" w:rsidP="002005A4">
      <w:pPr>
        <w:snapToGrid w:val="0"/>
        <w:ind w:left="360" w:hanging="360"/>
        <w:rPr>
          <w:sz w:val="15"/>
          <w:szCs w:val="16"/>
        </w:rPr>
      </w:pPr>
      <w:r w:rsidRPr="002005A4">
        <w:rPr>
          <w:rFonts w:hint="eastAsia"/>
          <w:sz w:val="15"/>
          <w:szCs w:val="16"/>
        </w:rPr>
        <w:t>（一）填空题</w:t>
      </w:r>
    </w:p>
    <w:p w14:paraId="35DC6CC1" w14:textId="77777777" w:rsidR="002005A4" w:rsidRPr="002005A4" w:rsidRDefault="002005A4" w:rsidP="002005A4">
      <w:pPr>
        <w:snapToGrid w:val="0"/>
        <w:rPr>
          <w:sz w:val="15"/>
          <w:szCs w:val="16"/>
        </w:rPr>
      </w:pPr>
      <w:r w:rsidRPr="004B2BAE">
        <w:rPr>
          <w:b/>
          <w:sz w:val="15"/>
          <w:szCs w:val="16"/>
        </w:rPr>
        <w:t>1.</w:t>
      </w:r>
      <w:r w:rsidRPr="002005A4">
        <w:rPr>
          <w:sz w:val="15"/>
          <w:szCs w:val="16"/>
        </w:rPr>
        <w:t>按病因外科疾病分为（损伤）、（感染）、（肿瘤）、（畸形）和（其他性质的疾病）。</w:t>
      </w:r>
    </w:p>
    <w:p w14:paraId="6444FD01" w14:textId="77777777" w:rsidR="002005A4" w:rsidRPr="002005A4" w:rsidRDefault="002005A4" w:rsidP="002005A4">
      <w:pPr>
        <w:snapToGrid w:val="0"/>
        <w:rPr>
          <w:sz w:val="15"/>
          <w:szCs w:val="16"/>
        </w:rPr>
      </w:pPr>
      <w:r w:rsidRPr="004B2BAE">
        <w:rPr>
          <w:b/>
          <w:sz w:val="15"/>
          <w:szCs w:val="16"/>
        </w:rPr>
        <w:t>2.</w:t>
      </w:r>
      <w:r w:rsidRPr="002005A4">
        <w:rPr>
          <w:sz w:val="15"/>
          <w:szCs w:val="16"/>
        </w:rPr>
        <w:t>应用于灭菌的物理方法有（高压蒸汽灭菌法）、（煮沸法）、（干热灭菌法）。</w:t>
      </w:r>
    </w:p>
    <w:p w14:paraId="45AB07D9" w14:textId="77777777" w:rsidR="002005A4" w:rsidRPr="002005A4" w:rsidRDefault="002005A4" w:rsidP="002005A4">
      <w:pPr>
        <w:snapToGrid w:val="0"/>
        <w:rPr>
          <w:sz w:val="15"/>
          <w:szCs w:val="16"/>
        </w:rPr>
      </w:pPr>
      <w:r w:rsidRPr="004B2BAE">
        <w:rPr>
          <w:b/>
          <w:sz w:val="15"/>
          <w:szCs w:val="16"/>
        </w:rPr>
        <w:t>3.</w:t>
      </w:r>
      <w:r w:rsidRPr="002005A4">
        <w:rPr>
          <w:sz w:val="15"/>
          <w:szCs w:val="16"/>
        </w:rPr>
        <w:t>用高压蒸汽灭菌时，当压力达到104.0~147.3kPa，温度可达（121）摄氏度，此状态下维持（20）分钟，即可杀死一切微生物。</w:t>
      </w:r>
    </w:p>
    <w:p w14:paraId="4D58ECAB" w14:textId="77777777" w:rsidR="002005A4" w:rsidRPr="002005A4" w:rsidRDefault="002005A4" w:rsidP="002005A4">
      <w:pPr>
        <w:snapToGrid w:val="0"/>
        <w:rPr>
          <w:sz w:val="15"/>
          <w:szCs w:val="16"/>
        </w:rPr>
      </w:pPr>
      <w:r w:rsidRPr="004B2BAE">
        <w:rPr>
          <w:b/>
          <w:sz w:val="15"/>
          <w:szCs w:val="16"/>
        </w:rPr>
        <w:t>4.</w:t>
      </w:r>
      <w:r w:rsidRPr="002005A4">
        <w:rPr>
          <w:sz w:val="15"/>
          <w:szCs w:val="16"/>
        </w:rPr>
        <w:t>在水中煮沸至（100）摄氏度并持续（15-20）分钟，一般细菌即可被杀灭，但带芽孢的细菌至少需煮沸（1）小时才能被杀灭。</w:t>
      </w:r>
    </w:p>
    <w:p w14:paraId="677C37FB" w14:textId="77777777" w:rsidR="002005A4" w:rsidRPr="002005A4" w:rsidRDefault="002005A4" w:rsidP="002005A4">
      <w:pPr>
        <w:snapToGrid w:val="0"/>
        <w:rPr>
          <w:sz w:val="15"/>
          <w:szCs w:val="16"/>
        </w:rPr>
      </w:pPr>
      <w:r w:rsidRPr="004B2BAE">
        <w:rPr>
          <w:b/>
          <w:sz w:val="15"/>
          <w:szCs w:val="16"/>
        </w:rPr>
        <w:t>5.</w:t>
      </w:r>
      <w:r w:rsidRPr="002005A4">
        <w:rPr>
          <w:sz w:val="15"/>
          <w:szCs w:val="16"/>
        </w:rPr>
        <w:t>体液可分为（细胞内液）和（细胞外液），成年男性细胞内液约占体重（40）%，成年女性细胞内液约占体重（35）%，男女性的细胞外液均占体重（20）%。细胞外液又分为（血浆）和（组织间液）两部分。</w:t>
      </w:r>
    </w:p>
    <w:p w14:paraId="237C8C8D" w14:textId="77777777" w:rsidR="002005A4" w:rsidRPr="002005A4" w:rsidRDefault="002005A4" w:rsidP="002005A4">
      <w:pPr>
        <w:snapToGrid w:val="0"/>
        <w:rPr>
          <w:sz w:val="15"/>
          <w:szCs w:val="16"/>
        </w:rPr>
      </w:pPr>
      <w:r w:rsidRPr="004B2BAE">
        <w:rPr>
          <w:b/>
          <w:sz w:val="15"/>
          <w:szCs w:val="16"/>
        </w:rPr>
        <w:t>6.</w:t>
      </w:r>
      <w:r w:rsidRPr="002005A4">
        <w:rPr>
          <w:sz w:val="15"/>
          <w:szCs w:val="16"/>
        </w:rPr>
        <w:t>细胞外液中最主要的阳离子是（Na+），主要阴离子为（Cl-）、（HCO3-）和（蛋白质）。</w:t>
      </w:r>
    </w:p>
    <w:p w14:paraId="7C28B411" w14:textId="77777777" w:rsidR="002005A4" w:rsidRPr="002005A4" w:rsidRDefault="002005A4" w:rsidP="002005A4">
      <w:pPr>
        <w:snapToGrid w:val="0"/>
        <w:rPr>
          <w:sz w:val="15"/>
          <w:szCs w:val="16"/>
        </w:rPr>
      </w:pPr>
      <w:r w:rsidRPr="004B2BAE">
        <w:rPr>
          <w:b/>
          <w:sz w:val="15"/>
          <w:szCs w:val="16"/>
        </w:rPr>
        <w:t>7.</w:t>
      </w:r>
      <w:r w:rsidRPr="002005A4">
        <w:rPr>
          <w:sz w:val="15"/>
          <w:szCs w:val="16"/>
        </w:rPr>
        <w:t>人体的正常pH值为（7.35~7.45），主要依靠（体液缓冲系统）、（肺的呼吸）和（肾的排泄）来进行调节，维持动态平衡。</w:t>
      </w:r>
    </w:p>
    <w:p w14:paraId="4090EEE1" w14:textId="77777777" w:rsidR="002005A4" w:rsidRPr="002005A4" w:rsidRDefault="002005A4" w:rsidP="002005A4">
      <w:pPr>
        <w:snapToGrid w:val="0"/>
        <w:rPr>
          <w:sz w:val="15"/>
          <w:szCs w:val="16"/>
        </w:rPr>
      </w:pPr>
      <w:r w:rsidRPr="004B2BAE">
        <w:rPr>
          <w:b/>
          <w:sz w:val="15"/>
          <w:szCs w:val="16"/>
        </w:rPr>
        <w:t>8.</w:t>
      </w:r>
      <w:r w:rsidRPr="002005A4">
        <w:rPr>
          <w:sz w:val="15"/>
          <w:szCs w:val="16"/>
        </w:rPr>
        <w:t>临床上常用的平衡盐溶液有两种，其配方分别为（1.86%乳酸钠溶液和复方氯化钠溶液之比为1:2）和（1.25%碳酸氢钠溶液和等渗盐水之比为1:2）。</w:t>
      </w:r>
    </w:p>
    <w:p w14:paraId="13290D93" w14:textId="77777777" w:rsidR="002005A4" w:rsidRPr="002005A4" w:rsidRDefault="002005A4" w:rsidP="002005A4">
      <w:pPr>
        <w:snapToGrid w:val="0"/>
        <w:rPr>
          <w:sz w:val="15"/>
          <w:szCs w:val="16"/>
        </w:rPr>
      </w:pPr>
      <w:r w:rsidRPr="004B2BAE">
        <w:rPr>
          <w:b/>
          <w:sz w:val="15"/>
          <w:szCs w:val="16"/>
        </w:rPr>
        <w:t>9.</w:t>
      </w:r>
      <w:r w:rsidRPr="002005A4">
        <w:rPr>
          <w:sz w:val="15"/>
          <w:szCs w:val="16"/>
        </w:rPr>
        <w:t>正常情况下，血中HCO3-与H2CO3的比例应保持在（20:1），否则将会出现（酸碱平衡失调）。</w:t>
      </w:r>
    </w:p>
    <w:p w14:paraId="28FA8018" w14:textId="77777777" w:rsidR="002005A4" w:rsidRPr="002005A4" w:rsidRDefault="002005A4" w:rsidP="002005A4">
      <w:pPr>
        <w:snapToGrid w:val="0"/>
        <w:rPr>
          <w:sz w:val="15"/>
          <w:szCs w:val="16"/>
        </w:rPr>
      </w:pPr>
      <w:r w:rsidRPr="004B2BAE">
        <w:rPr>
          <w:b/>
          <w:sz w:val="15"/>
          <w:szCs w:val="16"/>
        </w:rPr>
        <w:t>10.</w:t>
      </w:r>
      <w:r w:rsidRPr="002005A4">
        <w:rPr>
          <w:sz w:val="15"/>
          <w:szCs w:val="16"/>
        </w:rPr>
        <w:t>外科病人中最易出现的水钠代谢紊乱是（等渗性缺水），此时细胞外液的渗透压（基本正常）。</w:t>
      </w:r>
    </w:p>
    <w:p w14:paraId="2D10DB55" w14:textId="77777777" w:rsidR="002005A4" w:rsidRPr="002005A4" w:rsidRDefault="002005A4" w:rsidP="002005A4">
      <w:pPr>
        <w:snapToGrid w:val="0"/>
        <w:rPr>
          <w:sz w:val="15"/>
          <w:szCs w:val="16"/>
        </w:rPr>
      </w:pPr>
      <w:r w:rsidRPr="004B2BAE">
        <w:rPr>
          <w:b/>
          <w:sz w:val="15"/>
          <w:szCs w:val="16"/>
        </w:rPr>
        <w:t>11.</w:t>
      </w:r>
      <w:r w:rsidRPr="002005A4">
        <w:rPr>
          <w:sz w:val="15"/>
          <w:szCs w:val="16"/>
        </w:rPr>
        <w:t>低钾血症可引起酸碱平衡失调，其类型为（代谢性碱中毒），尿pH呈（酸性）。</w:t>
      </w:r>
    </w:p>
    <w:p w14:paraId="7ABB11B5" w14:textId="77777777" w:rsidR="002005A4" w:rsidRPr="002005A4" w:rsidRDefault="002005A4" w:rsidP="002005A4">
      <w:pPr>
        <w:snapToGrid w:val="0"/>
        <w:rPr>
          <w:sz w:val="15"/>
          <w:szCs w:val="16"/>
        </w:rPr>
      </w:pPr>
      <w:r w:rsidRPr="004B2BAE">
        <w:rPr>
          <w:b/>
          <w:sz w:val="15"/>
          <w:szCs w:val="16"/>
        </w:rPr>
        <w:t>12.</w:t>
      </w:r>
      <w:r w:rsidRPr="002005A4">
        <w:rPr>
          <w:sz w:val="15"/>
          <w:szCs w:val="16"/>
        </w:rPr>
        <w:t>代谢性酸中毒失代偿时，血气分析显示，pH值（下降），HCO3-（降低），BE（负值加大）。</w:t>
      </w:r>
    </w:p>
    <w:p w14:paraId="75A3580B" w14:textId="77777777" w:rsidR="002005A4" w:rsidRPr="002005A4" w:rsidRDefault="002005A4" w:rsidP="002005A4">
      <w:pPr>
        <w:snapToGrid w:val="0"/>
        <w:rPr>
          <w:sz w:val="15"/>
          <w:szCs w:val="16"/>
        </w:rPr>
      </w:pPr>
      <w:r w:rsidRPr="004B2BAE">
        <w:rPr>
          <w:b/>
          <w:sz w:val="15"/>
          <w:szCs w:val="16"/>
        </w:rPr>
        <w:t>13.</w:t>
      </w:r>
      <w:r w:rsidRPr="002005A4">
        <w:rPr>
          <w:sz w:val="15"/>
          <w:szCs w:val="16"/>
        </w:rPr>
        <w:t>输血后发热反应的原因是（免疫反应）、（致热源）、（细菌污染和溶血）。</w:t>
      </w:r>
    </w:p>
    <w:p w14:paraId="1675919D" w14:textId="77777777" w:rsidR="002005A4" w:rsidRPr="002005A4" w:rsidRDefault="002005A4" w:rsidP="002005A4">
      <w:pPr>
        <w:snapToGrid w:val="0"/>
        <w:rPr>
          <w:sz w:val="15"/>
          <w:szCs w:val="16"/>
        </w:rPr>
      </w:pPr>
      <w:r w:rsidRPr="004B2BAE">
        <w:rPr>
          <w:b/>
          <w:sz w:val="15"/>
          <w:szCs w:val="16"/>
        </w:rPr>
        <w:t>14.</w:t>
      </w:r>
      <w:r w:rsidRPr="002005A4">
        <w:rPr>
          <w:sz w:val="15"/>
          <w:szCs w:val="16"/>
        </w:rPr>
        <w:t>输血可以（补充血容量），（改善循环），（增加携氧能力），（提高血浆蛋白），（增进免疫力）和（改善凝血功能）。</w:t>
      </w:r>
    </w:p>
    <w:p w14:paraId="375FF200" w14:textId="77777777" w:rsidR="002005A4" w:rsidRPr="002005A4" w:rsidRDefault="002005A4" w:rsidP="002005A4">
      <w:pPr>
        <w:snapToGrid w:val="0"/>
        <w:rPr>
          <w:sz w:val="15"/>
          <w:szCs w:val="16"/>
        </w:rPr>
      </w:pPr>
      <w:r w:rsidRPr="004B2BAE">
        <w:rPr>
          <w:b/>
          <w:sz w:val="15"/>
          <w:szCs w:val="16"/>
        </w:rPr>
        <w:t>15.</w:t>
      </w:r>
      <w:r w:rsidRPr="002005A4">
        <w:rPr>
          <w:sz w:val="15"/>
          <w:szCs w:val="16"/>
        </w:rPr>
        <w:t>输血的适应症有（大出血）、（贫血或低蛋白血症）、（严重感染）和（凝血异常）。</w:t>
      </w:r>
    </w:p>
    <w:p w14:paraId="76D3CC27" w14:textId="77777777" w:rsidR="002005A4" w:rsidRPr="002005A4" w:rsidRDefault="002005A4" w:rsidP="002005A4">
      <w:pPr>
        <w:snapToGrid w:val="0"/>
        <w:rPr>
          <w:sz w:val="15"/>
          <w:szCs w:val="16"/>
        </w:rPr>
      </w:pPr>
      <w:r w:rsidRPr="004B2BAE">
        <w:rPr>
          <w:b/>
          <w:sz w:val="15"/>
          <w:szCs w:val="16"/>
        </w:rPr>
        <w:t>16.</w:t>
      </w:r>
      <w:r w:rsidRPr="002005A4">
        <w:rPr>
          <w:sz w:val="15"/>
          <w:szCs w:val="16"/>
        </w:rPr>
        <w:t>数学速度成人一般调节在每分钟（5~10ml），老年人或心脏病人每分钟（1ml），儿童每分钟（10）滴左右。</w:t>
      </w:r>
    </w:p>
    <w:p w14:paraId="364BF26C" w14:textId="77777777" w:rsidR="002005A4" w:rsidRPr="002005A4" w:rsidRDefault="002005A4" w:rsidP="002005A4">
      <w:pPr>
        <w:snapToGrid w:val="0"/>
        <w:rPr>
          <w:sz w:val="15"/>
          <w:szCs w:val="16"/>
        </w:rPr>
      </w:pPr>
      <w:r w:rsidRPr="004B2BAE">
        <w:rPr>
          <w:b/>
          <w:sz w:val="15"/>
          <w:szCs w:val="16"/>
        </w:rPr>
        <w:t>17.</w:t>
      </w:r>
      <w:r w:rsidRPr="002005A4">
        <w:rPr>
          <w:sz w:val="15"/>
          <w:szCs w:val="16"/>
        </w:rPr>
        <w:t>自体输血有（回收式自体输血）、（预存式自体输血）和（稀释式自体输血）。</w:t>
      </w:r>
    </w:p>
    <w:p w14:paraId="1A9FF5A0" w14:textId="692E2DB9" w:rsidR="002005A4" w:rsidRPr="002005A4" w:rsidRDefault="002005A4" w:rsidP="002005A4">
      <w:pPr>
        <w:snapToGrid w:val="0"/>
        <w:rPr>
          <w:sz w:val="15"/>
          <w:szCs w:val="16"/>
        </w:rPr>
      </w:pPr>
      <w:r w:rsidRPr="004B2BAE">
        <w:rPr>
          <w:b/>
          <w:sz w:val="15"/>
          <w:szCs w:val="16"/>
        </w:rPr>
        <w:t>18.</w:t>
      </w:r>
      <w:r w:rsidRPr="002005A4">
        <w:rPr>
          <w:sz w:val="15"/>
          <w:szCs w:val="16"/>
        </w:rPr>
        <w:t>血液成分制品分为（血细胞）、（血浆）和（血浆蛋白）。</w:t>
      </w:r>
    </w:p>
    <w:p w14:paraId="059EAD2E" w14:textId="77777777" w:rsidR="002005A4" w:rsidRPr="002005A4" w:rsidRDefault="002005A4" w:rsidP="002005A4">
      <w:pPr>
        <w:snapToGrid w:val="0"/>
        <w:rPr>
          <w:sz w:val="15"/>
          <w:szCs w:val="16"/>
        </w:rPr>
      </w:pPr>
      <w:r w:rsidRPr="004B2BAE">
        <w:rPr>
          <w:b/>
          <w:sz w:val="15"/>
          <w:szCs w:val="16"/>
        </w:rPr>
        <w:t>19.</w:t>
      </w:r>
      <w:r w:rsidRPr="002005A4">
        <w:rPr>
          <w:sz w:val="15"/>
          <w:szCs w:val="16"/>
        </w:rPr>
        <w:t>休克分为（低血容量性休克）、（感染性休克）、（心源性休克）、（神经性休克）和（过敏性休克）。</w:t>
      </w:r>
    </w:p>
    <w:p w14:paraId="33667E13" w14:textId="77777777" w:rsidR="002005A4" w:rsidRPr="002005A4" w:rsidRDefault="002005A4" w:rsidP="002005A4">
      <w:pPr>
        <w:snapToGrid w:val="0"/>
        <w:rPr>
          <w:sz w:val="15"/>
          <w:szCs w:val="16"/>
        </w:rPr>
      </w:pPr>
      <w:r w:rsidRPr="004B2BAE">
        <w:rPr>
          <w:b/>
          <w:sz w:val="15"/>
          <w:szCs w:val="16"/>
        </w:rPr>
        <w:t>20.</w:t>
      </w:r>
      <w:r w:rsidRPr="002005A4">
        <w:rPr>
          <w:sz w:val="15"/>
          <w:szCs w:val="16"/>
        </w:rPr>
        <w:t>随着休克的发生、发展，组织灌注不足的直接后果是（组织缺氧）；因此，恢复对组织细胞的（供氧），促进其有效的利用是治疗休克的关键。</w:t>
      </w:r>
    </w:p>
    <w:p w14:paraId="7DFF79DD" w14:textId="77777777" w:rsidR="002005A4" w:rsidRPr="002005A4" w:rsidRDefault="002005A4" w:rsidP="002005A4">
      <w:pPr>
        <w:snapToGrid w:val="0"/>
        <w:rPr>
          <w:sz w:val="15"/>
          <w:szCs w:val="16"/>
        </w:rPr>
      </w:pPr>
      <w:r w:rsidRPr="004B2BAE">
        <w:rPr>
          <w:b/>
          <w:sz w:val="15"/>
          <w:szCs w:val="16"/>
        </w:rPr>
        <w:t>21.</w:t>
      </w:r>
      <w:r w:rsidRPr="002005A4">
        <w:rPr>
          <w:sz w:val="15"/>
          <w:szCs w:val="16"/>
        </w:rPr>
        <w:t>休克时微循环的变化可分为（微循环收缩期）、（微循环扩张期）和（微循环衰竭期）三个阶段。</w:t>
      </w:r>
    </w:p>
    <w:p w14:paraId="4CF300C1" w14:textId="77777777" w:rsidR="002005A4" w:rsidRPr="002005A4" w:rsidRDefault="002005A4" w:rsidP="002005A4">
      <w:pPr>
        <w:snapToGrid w:val="0"/>
        <w:rPr>
          <w:sz w:val="15"/>
          <w:szCs w:val="16"/>
        </w:rPr>
      </w:pPr>
      <w:r w:rsidRPr="004B2BAE">
        <w:rPr>
          <w:b/>
          <w:sz w:val="15"/>
          <w:szCs w:val="16"/>
        </w:rPr>
        <w:t>22.</w:t>
      </w:r>
      <w:r w:rsidRPr="002005A4">
        <w:rPr>
          <w:sz w:val="15"/>
          <w:szCs w:val="16"/>
        </w:rPr>
        <w:t>临床上休克的检测指标有（精神状态）、（皮肤温度）、（色泽）、（血压）、（脉率）和（尿量）。</w:t>
      </w:r>
    </w:p>
    <w:p w14:paraId="2170D47E" w14:textId="77777777" w:rsidR="002005A4" w:rsidRPr="002005A4" w:rsidRDefault="002005A4" w:rsidP="002005A4">
      <w:pPr>
        <w:snapToGrid w:val="0"/>
        <w:rPr>
          <w:sz w:val="15"/>
          <w:szCs w:val="16"/>
        </w:rPr>
      </w:pPr>
      <w:r w:rsidRPr="004B2BAE">
        <w:rPr>
          <w:b/>
          <w:sz w:val="15"/>
          <w:szCs w:val="16"/>
        </w:rPr>
        <w:t>23.</w:t>
      </w:r>
      <w:r w:rsidRPr="002005A4">
        <w:rPr>
          <w:sz w:val="15"/>
          <w:szCs w:val="16"/>
        </w:rPr>
        <w:t>当尿量维持在（30ml/h）以上时，则休克已纠正。</w:t>
      </w:r>
    </w:p>
    <w:p w14:paraId="00949A3A" w14:textId="77777777" w:rsidR="002005A4" w:rsidRPr="002005A4" w:rsidRDefault="002005A4" w:rsidP="002005A4">
      <w:pPr>
        <w:snapToGrid w:val="0"/>
        <w:rPr>
          <w:sz w:val="15"/>
          <w:szCs w:val="16"/>
        </w:rPr>
      </w:pPr>
      <w:r w:rsidRPr="004B2BAE">
        <w:rPr>
          <w:b/>
          <w:sz w:val="15"/>
          <w:szCs w:val="16"/>
        </w:rPr>
        <w:t>24.</w:t>
      </w:r>
      <w:r w:rsidRPr="002005A4">
        <w:rPr>
          <w:sz w:val="15"/>
          <w:szCs w:val="16"/>
        </w:rPr>
        <w:t>感染性休克的血流动力学有（高动力型）和（低动力型）两种。</w:t>
      </w:r>
    </w:p>
    <w:p w14:paraId="5FED5C3D" w14:textId="77777777" w:rsidR="002005A4" w:rsidRPr="002005A4" w:rsidRDefault="002005A4" w:rsidP="002005A4">
      <w:pPr>
        <w:snapToGrid w:val="0"/>
        <w:rPr>
          <w:sz w:val="15"/>
          <w:szCs w:val="16"/>
        </w:rPr>
      </w:pPr>
      <w:r w:rsidRPr="004B2BAE">
        <w:rPr>
          <w:b/>
          <w:sz w:val="15"/>
          <w:szCs w:val="16"/>
        </w:rPr>
        <w:t>25.</w:t>
      </w:r>
      <w:proofErr w:type="gramStart"/>
      <w:r w:rsidRPr="002005A4">
        <w:rPr>
          <w:sz w:val="15"/>
          <w:szCs w:val="16"/>
        </w:rPr>
        <w:t>围术期包括</w:t>
      </w:r>
      <w:proofErr w:type="gramEnd"/>
      <w:r w:rsidRPr="002005A4">
        <w:rPr>
          <w:sz w:val="15"/>
          <w:szCs w:val="16"/>
        </w:rPr>
        <w:t>（手术前）、（手术中）和（手术后）三个阶段。</w:t>
      </w:r>
    </w:p>
    <w:p w14:paraId="2FF880B4" w14:textId="77777777" w:rsidR="002005A4" w:rsidRPr="002005A4" w:rsidRDefault="002005A4" w:rsidP="002005A4">
      <w:pPr>
        <w:snapToGrid w:val="0"/>
        <w:rPr>
          <w:sz w:val="15"/>
          <w:szCs w:val="16"/>
        </w:rPr>
      </w:pPr>
      <w:r w:rsidRPr="004B2BAE">
        <w:rPr>
          <w:b/>
          <w:sz w:val="15"/>
          <w:szCs w:val="16"/>
        </w:rPr>
        <w:t>26.</w:t>
      </w:r>
      <w:r w:rsidRPr="002005A4">
        <w:rPr>
          <w:sz w:val="15"/>
          <w:szCs w:val="16"/>
        </w:rPr>
        <w:t>外科手术可分为（急症手术）、（限期手术）和（择期手术）三种。</w:t>
      </w:r>
    </w:p>
    <w:p w14:paraId="6B6E57F3" w14:textId="77777777" w:rsidR="002005A4" w:rsidRPr="002005A4" w:rsidRDefault="002005A4" w:rsidP="002005A4">
      <w:pPr>
        <w:snapToGrid w:val="0"/>
        <w:rPr>
          <w:sz w:val="15"/>
          <w:szCs w:val="16"/>
        </w:rPr>
      </w:pPr>
      <w:r w:rsidRPr="004B2BAE">
        <w:rPr>
          <w:b/>
          <w:sz w:val="15"/>
          <w:szCs w:val="16"/>
        </w:rPr>
        <w:t>27.</w:t>
      </w:r>
      <w:r w:rsidRPr="002005A4">
        <w:rPr>
          <w:sz w:val="15"/>
          <w:szCs w:val="16"/>
        </w:rPr>
        <w:t>新近有脑卒中的病人，如为择期手术，应至少推迟（2周）。</w:t>
      </w:r>
    </w:p>
    <w:p w14:paraId="0330E7F6" w14:textId="77777777" w:rsidR="002005A4" w:rsidRPr="002005A4" w:rsidRDefault="002005A4" w:rsidP="002005A4">
      <w:pPr>
        <w:snapToGrid w:val="0"/>
        <w:rPr>
          <w:sz w:val="15"/>
          <w:szCs w:val="16"/>
        </w:rPr>
      </w:pPr>
      <w:r w:rsidRPr="004B2BAE">
        <w:rPr>
          <w:b/>
          <w:sz w:val="15"/>
          <w:szCs w:val="16"/>
        </w:rPr>
        <w:t>28.</w:t>
      </w:r>
      <w:r w:rsidRPr="002005A4">
        <w:rPr>
          <w:sz w:val="15"/>
          <w:szCs w:val="16"/>
        </w:rPr>
        <w:t>术前肺功能检查FEV1&lt;（2）L时，可能发生呼吸困难，FEV1&lt;（50）%，提示肺重度功能不全。</w:t>
      </w:r>
    </w:p>
    <w:p w14:paraId="063F8463" w14:textId="77777777" w:rsidR="002005A4" w:rsidRPr="002005A4" w:rsidRDefault="002005A4" w:rsidP="002005A4">
      <w:pPr>
        <w:snapToGrid w:val="0"/>
        <w:rPr>
          <w:sz w:val="15"/>
          <w:szCs w:val="16"/>
        </w:rPr>
      </w:pPr>
      <w:r w:rsidRPr="004B2BAE">
        <w:rPr>
          <w:b/>
          <w:sz w:val="15"/>
          <w:szCs w:val="16"/>
        </w:rPr>
        <w:t>29.</w:t>
      </w:r>
      <w:r w:rsidRPr="002005A4">
        <w:rPr>
          <w:sz w:val="15"/>
          <w:szCs w:val="16"/>
        </w:rPr>
        <w:t>慢性肾功能不全病人，手术致死最常见原因为（冠状动脉疾病），糖尿病病人</w:t>
      </w:r>
      <w:proofErr w:type="gramStart"/>
      <w:r w:rsidRPr="002005A4">
        <w:rPr>
          <w:sz w:val="15"/>
          <w:szCs w:val="16"/>
        </w:rPr>
        <w:t>围术期死亡</w:t>
      </w:r>
      <w:proofErr w:type="gramEnd"/>
      <w:r w:rsidRPr="002005A4">
        <w:rPr>
          <w:sz w:val="15"/>
          <w:szCs w:val="16"/>
        </w:rPr>
        <w:t>的首要原因为（心肌梗死）。预防急性肾衰竭最简单最重要的措施是（静脉扩容）。</w:t>
      </w:r>
    </w:p>
    <w:p w14:paraId="4DC69066" w14:textId="77777777" w:rsidR="002005A4" w:rsidRPr="002005A4" w:rsidRDefault="002005A4" w:rsidP="002005A4">
      <w:pPr>
        <w:snapToGrid w:val="0"/>
        <w:rPr>
          <w:sz w:val="15"/>
          <w:szCs w:val="16"/>
        </w:rPr>
      </w:pPr>
      <w:r w:rsidRPr="004B2BAE">
        <w:rPr>
          <w:b/>
          <w:sz w:val="15"/>
          <w:szCs w:val="16"/>
        </w:rPr>
        <w:t>30.</w:t>
      </w:r>
      <w:r w:rsidRPr="002005A4">
        <w:rPr>
          <w:sz w:val="15"/>
          <w:szCs w:val="16"/>
        </w:rPr>
        <w:t>胶片引流一般于手术后（1~2）天拔除，烟卷引流在（72）小时内拔除。</w:t>
      </w:r>
    </w:p>
    <w:p w14:paraId="559E7FFF" w14:textId="77777777" w:rsidR="002005A4" w:rsidRPr="002005A4" w:rsidRDefault="002005A4" w:rsidP="002005A4">
      <w:pPr>
        <w:snapToGrid w:val="0"/>
        <w:rPr>
          <w:sz w:val="15"/>
          <w:szCs w:val="16"/>
        </w:rPr>
      </w:pPr>
      <w:r w:rsidRPr="004B2BAE">
        <w:rPr>
          <w:b/>
          <w:sz w:val="15"/>
          <w:szCs w:val="16"/>
        </w:rPr>
        <w:t>31.</w:t>
      </w:r>
      <w:r w:rsidRPr="002005A4">
        <w:rPr>
          <w:sz w:val="15"/>
          <w:szCs w:val="16"/>
        </w:rPr>
        <w:t>术后胸腔引流管每小时引流出血量持续超过（100）ml，提示有内出血。</w:t>
      </w:r>
    </w:p>
    <w:p w14:paraId="3CA13A38" w14:textId="77777777" w:rsidR="002005A4" w:rsidRPr="002005A4" w:rsidRDefault="002005A4" w:rsidP="002005A4">
      <w:pPr>
        <w:snapToGrid w:val="0"/>
        <w:rPr>
          <w:sz w:val="15"/>
          <w:szCs w:val="16"/>
        </w:rPr>
      </w:pPr>
      <w:r w:rsidRPr="004B2BAE">
        <w:rPr>
          <w:b/>
          <w:sz w:val="15"/>
          <w:szCs w:val="16"/>
        </w:rPr>
        <w:t>32.</w:t>
      </w:r>
      <w:r w:rsidRPr="002005A4">
        <w:rPr>
          <w:sz w:val="15"/>
          <w:szCs w:val="16"/>
        </w:rPr>
        <w:t>手术切口可分为（清洁切口）、（可能污染切口）和（污染切口）三类。</w:t>
      </w:r>
    </w:p>
    <w:p w14:paraId="1043555B" w14:textId="77777777" w:rsidR="002005A4" w:rsidRPr="002005A4" w:rsidRDefault="002005A4" w:rsidP="002005A4">
      <w:pPr>
        <w:snapToGrid w:val="0"/>
        <w:rPr>
          <w:sz w:val="15"/>
          <w:szCs w:val="16"/>
        </w:rPr>
      </w:pPr>
      <w:r w:rsidRPr="004B2BAE">
        <w:rPr>
          <w:b/>
          <w:sz w:val="15"/>
          <w:szCs w:val="16"/>
        </w:rPr>
        <w:t>33.</w:t>
      </w:r>
      <w:r w:rsidRPr="002005A4">
        <w:rPr>
          <w:sz w:val="15"/>
          <w:szCs w:val="16"/>
        </w:rPr>
        <w:t>切口的愈合分为（甲级愈合）、（乙级愈合）和（丙级愈合）三级。</w:t>
      </w:r>
    </w:p>
    <w:p w14:paraId="022E43D4" w14:textId="77777777" w:rsidR="002005A4" w:rsidRPr="002005A4" w:rsidRDefault="002005A4" w:rsidP="002005A4">
      <w:pPr>
        <w:snapToGrid w:val="0"/>
        <w:rPr>
          <w:sz w:val="15"/>
          <w:szCs w:val="16"/>
        </w:rPr>
      </w:pPr>
      <w:r w:rsidRPr="004B2BAE">
        <w:rPr>
          <w:b/>
          <w:sz w:val="15"/>
          <w:szCs w:val="16"/>
        </w:rPr>
        <w:t>34.</w:t>
      </w:r>
      <w:r w:rsidRPr="002005A4">
        <w:rPr>
          <w:sz w:val="15"/>
          <w:szCs w:val="16"/>
        </w:rPr>
        <w:t>伤口裂开的主要原因有（营养不良）、（切口缝合技术有缺陷）和（腹腔压力突然升高）。</w:t>
      </w:r>
    </w:p>
    <w:p w14:paraId="43ECBF3B" w14:textId="77777777" w:rsidR="002005A4" w:rsidRPr="002005A4" w:rsidRDefault="002005A4" w:rsidP="002005A4">
      <w:pPr>
        <w:snapToGrid w:val="0"/>
        <w:rPr>
          <w:sz w:val="15"/>
          <w:szCs w:val="16"/>
        </w:rPr>
      </w:pPr>
      <w:r w:rsidRPr="004B2BAE">
        <w:rPr>
          <w:b/>
          <w:sz w:val="15"/>
          <w:szCs w:val="16"/>
        </w:rPr>
        <w:t>35.</w:t>
      </w:r>
      <w:r w:rsidRPr="002005A4">
        <w:rPr>
          <w:sz w:val="15"/>
          <w:szCs w:val="16"/>
        </w:rPr>
        <w:t>机体每日的能量消耗包括（基础能量消耗）、（食物的生热效应）、（兼性生热作用）、（活动的生热效应）几个部分。</w:t>
      </w:r>
    </w:p>
    <w:p w14:paraId="6C712282" w14:textId="77777777" w:rsidR="002005A4" w:rsidRPr="002005A4" w:rsidRDefault="002005A4" w:rsidP="002005A4">
      <w:pPr>
        <w:snapToGrid w:val="0"/>
        <w:rPr>
          <w:sz w:val="15"/>
          <w:szCs w:val="16"/>
        </w:rPr>
      </w:pPr>
      <w:r w:rsidRPr="004B2BAE">
        <w:rPr>
          <w:b/>
          <w:sz w:val="15"/>
          <w:szCs w:val="16"/>
        </w:rPr>
        <w:t>36.</w:t>
      </w:r>
      <w:r w:rsidRPr="002005A4">
        <w:rPr>
          <w:sz w:val="15"/>
          <w:szCs w:val="16"/>
        </w:rPr>
        <w:t>营养评价的目的是判定机体（营养状况）、确定（营养不良程度）、估计（营养不良风险）、监测（营养支持的疗效）。</w:t>
      </w:r>
    </w:p>
    <w:p w14:paraId="4B45D188" w14:textId="77777777" w:rsidR="002005A4" w:rsidRPr="002005A4" w:rsidRDefault="002005A4" w:rsidP="002005A4">
      <w:pPr>
        <w:snapToGrid w:val="0"/>
        <w:rPr>
          <w:sz w:val="15"/>
          <w:szCs w:val="16"/>
        </w:rPr>
      </w:pPr>
      <w:r w:rsidRPr="004B2BAE">
        <w:rPr>
          <w:b/>
          <w:sz w:val="15"/>
          <w:szCs w:val="16"/>
        </w:rPr>
        <w:t>37.</w:t>
      </w:r>
      <w:r w:rsidRPr="002005A4">
        <w:rPr>
          <w:sz w:val="15"/>
          <w:szCs w:val="16"/>
        </w:rPr>
        <w:t>常用的血浆蛋白指标有（白蛋白）、（前白蛋白）、（转铁蛋白）和（视黄醇结合蛋白）。</w:t>
      </w:r>
    </w:p>
    <w:p w14:paraId="5084356F" w14:textId="77777777" w:rsidR="002005A4" w:rsidRPr="002005A4" w:rsidRDefault="002005A4" w:rsidP="002005A4">
      <w:pPr>
        <w:snapToGrid w:val="0"/>
        <w:rPr>
          <w:sz w:val="15"/>
          <w:szCs w:val="16"/>
        </w:rPr>
      </w:pPr>
      <w:r w:rsidRPr="004B2BAE">
        <w:rPr>
          <w:b/>
          <w:sz w:val="15"/>
          <w:szCs w:val="16"/>
        </w:rPr>
        <w:t>38.</w:t>
      </w:r>
      <w:r w:rsidRPr="002005A4">
        <w:rPr>
          <w:sz w:val="15"/>
          <w:szCs w:val="16"/>
        </w:rPr>
        <w:t>肠外营养液由（碳水化合物）、（脂肪乳剂）、（氨基酸）、</w:t>
      </w:r>
      <w:r w:rsidRPr="002005A4">
        <w:rPr>
          <w:sz w:val="15"/>
          <w:szCs w:val="16"/>
        </w:rPr>
        <w:t>（水）、（维生素）、（电解质）和（微量元素）组成。</w:t>
      </w:r>
    </w:p>
    <w:p w14:paraId="7B02B3CB" w14:textId="77777777" w:rsidR="002005A4" w:rsidRPr="002005A4" w:rsidRDefault="002005A4" w:rsidP="002005A4">
      <w:pPr>
        <w:snapToGrid w:val="0"/>
        <w:rPr>
          <w:sz w:val="15"/>
          <w:szCs w:val="16"/>
        </w:rPr>
      </w:pPr>
      <w:r w:rsidRPr="004B2BAE">
        <w:rPr>
          <w:b/>
          <w:sz w:val="15"/>
          <w:szCs w:val="16"/>
        </w:rPr>
        <w:t>39.</w:t>
      </w:r>
      <w:r w:rsidRPr="002005A4">
        <w:rPr>
          <w:sz w:val="15"/>
          <w:szCs w:val="16"/>
        </w:rPr>
        <w:t>肠外营养的并发症主要有（静脉导管相关并发症）、（代谢性并发症）、（脏器功能损害）和（代谢性骨病）。感染性并发症主要指（中心静脉导管相关感染）。</w:t>
      </w:r>
    </w:p>
    <w:p w14:paraId="31B87619" w14:textId="77777777" w:rsidR="002005A4" w:rsidRPr="002005A4" w:rsidRDefault="002005A4" w:rsidP="002005A4">
      <w:pPr>
        <w:snapToGrid w:val="0"/>
        <w:rPr>
          <w:sz w:val="15"/>
          <w:szCs w:val="16"/>
        </w:rPr>
      </w:pPr>
      <w:r w:rsidRPr="004B2BAE">
        <w:rPr>
          <w:b/>
          <w:sz w:val="15"/>
          <w:szCs w:val="16"/>
        </w:rPr>
        <w:t>40.</w:t>
      </w:r>
      <w:r w:rsidRPr="002005A4">
        <w:rPr>
          <w:sz w:val="15"/>
          <w:szCs w:val="16"/>
        </w:rPr>
        <w:t>肠内营养的输</w:t>
      </w:r>
      <w:proofErr w:type="gramStart"/>
      <w:r w:rsidRPr="002005A4">
        <w:rPr>
          <w:sz w:val="15"/>
          <w:szCs w:val="16"/>
        </w:rPr>
        <w:t>注方式</w:t>
      </w:r>
      <w:proofErr w:type="gramEnd"/>
      <w:r w:rsidRPr="002005A4">
        <w:rPr>
          <w:sz w:val="15"/>
          <w:szCs w:val="16"/>
        </w:rPr>
        <w:t>有（一次性投给）、（间隙性重力投给）和（连续性</w:t>
      </w:r>
      <w:proofErr w:type="gramStart"/>
      <w:r w:rsidRPr="002005A4">
        <w:rPr>
          <w:sz w:val="15"/>
          <w:szCs w:val="16"/>
        </w:rPr>
        <w:t>经泵输注</w:t>
      </w:r>
      <w:proofErr w:type="gramEnd"/>
      <w:r w:rsidRPr="002005A4">
        <w:rPr>
          <w:sz w:val="15"/>
          <w:szCs w:val="16"/>
        </w:rPr>
        <w:t>）。</w:t>
      </w:r>
    </w:p>
    <w:p w14:paraId="0C976099" w14:textId="77777777" w:rsidR="002005A4" w:rsidRPr="002005A4" w:rsidRDefault="002005A4" w:rsidP="002005A4">
      <w:pPr>
        <w:snapToGrid w:val="0"/>
        <w:rPr>
          <w:sz w:val="15"/>
          <w:szCs w:val="16"/>
        </w:rPr>
      </w:pPr>
      <w:r w:rsidRPr="004B2BAE">
        <w:rPr>
          <w:b/>
          <w:sz w:val="15"/>
          <w:szCs w:val="16"/>
        </w:rPr>
        <w:t>41.</w:t>
      </w:r>
      <w:r w:rsidRPr="002005A4">
        <w:rPr>
          <w:sz w:val="15"/>
          <w:szCs w:val="16"/>
        </w:rPr>
        <w:t>外科感染的病原体包括（病毒）、（细菌）、（真菌）和（原虫）等。</w:t>
      </w:r>
    </w:p>
    <w:p w14:paraId="266173F2" w14:textId="77777777" w:rsidR="002005A4" w:rsidRPr="002005A4" w:rsidRDefault="002005A4" w:rsidP="002005A4">
      <w:pPr>
        <w:snapToGrid w:val="0"/>
        <w:rPr>
          <w:sz w:val="15"/>
          <w:szCs w:val="16"/>
        </w:rPr>
      </w:pPr>
      <w:r w:rsidRPr="004B2BAE">
        <w:rPr>
          <w:b/>
          <w:sz w:val="15"/>
          <w:szCs w:val="16"/>
        </w:rPr>
        <w:t>42.</w:t>
      </w:r>
      <w:r w:rsidRPr="002005A4">
        <w:rPr>
          <w:sz w:val="15"/>
          <w:szCs w:val="16"/>
        </w:rPr>
        <w:t>外科感染常分为（特异性感染）和（非特异性感染）。</w:t>
      </w:r>
    </w:p>
    <w:p w14:paraId="03A9E4C2" w14:textId="77777777" w:rsidR="002005A4" w:rsidRPr="002005A4" w:rsidRDefault="002005A4" w:rsidP="002005A4">
      <w:pPr>
        <w:snapToGrid w:val="0"/>
        <w:rPr>
          <w:sz w:val="15"/>
          <w:szCs w:val="16"/>
        </w:rPr>
      </w:pPr>
      <w:r w:rsidRPr="004B2BAE">
        <w:rPr>
          <w:b/>
          <w:sz w:val="15"/>
          <w:szCs w:val="16"/>
        </w:rPr>
        <w:t>43.</w:t>
      </w:r>
      <w:r w:rsidRPr="002005A4">
        <w:rPr>
          <w:sz w:val="15"/>
          <w:szCs w:val="16"/>
        </w:rPr>
        <w:t>感染的演变取决于病原菌的毒性、机体的抵抗力以及治疗措施是否得当，可能出现（炎症好转）、（局部化脓）、（炎症扩散）和（转为慢性炎症）四种转归。</w:t>
      </w:r>
    </w:p>
    <w:p w14:paraId="27B991C9" w14:textId="77777777" w:rsidR="002005A4" w:rsidRPr="002005A4" w:rsidRDefault="002005A4" w:rsidP="002005A4">
      <w:pPr>
        <w:snapToGrid w:val="0"/>
        <w:rPr>
          <w:sz w:val="15"/>
          <w:szCs w:val="16"/>
        </w:rPr>
      </w:pPr>
      <w:r w:rsidRPr="004B2BAE">
        <w:rPr>
          <w:b/>
          <w:sz w:val="15"/>
          <w:szCs w:val="16"/>
        </w:rPr>
        <w:t>44.</w:t>
      </w:r>
      <w:r w:rsidRPr="002005A4">
        <w:rPr>
          <w:sz w:val="15"/>
          <w:szCs w:val="16"/>
        </w:rPr>
        <w:t>（红）、（肿）、（热）、（痛）和（功能障碍）是急性炎症的典型表现。</w:t>
      </w:r>
    </w:p>
    <w:p w14:paraId="151AA569" w14:textId="77777777" w:rsidR="002005A4" w:rsidRPr="002005A4" w:rsidRDefault="002005A4" w:rsidP="002005A4">
      <w:pPr>
        <w:snapToGrid w:val="0"/>
        <w:rPr>
          <w:sz w:val="15"/>
          <w:szCs w:val="16"/>
        </w:rPr>
      </w:pPr>
      <w:r w:rsidRPr="004B2BAE">
        <w:rPr>
          <w:b/>
          <w:sz w:val="15"/>
          <w:szCs w:val="16"/>
        </w:rPr>
        <w:t>45.</w:t>
      </w:r>
      <w:r w:rsidRPr="002005A4">
        <w:rPr>
          <w:sz w:val="15"/>
          <w:szCs w:val="16"/>
        </w:rPr>
        <w:t>（静脉导管感染）、（肠源性感染）是重要的潜在全身感染途径。</w:t>
      </w:r>
    </w:p>
    <w:p w14:paraId="3A487B5F" w14:textId="77777777" w:rsidR="002005A4" w:rsidRPr="002005A4" w:rsidRDefault="002005A4" w:rsidP="002005A4">
      <w:pPr>
        <w:snapToGrid w:val="0"/>
        <w:rPr>
          <w:sz w:val="15"/>
          <w:szCs w:val="16"/>
        </w:rPr>
      </w:pPr>
      <w:r w:rsidRPr="004B2BAE">
        <w:rPr>
          <w:b/>
          <w:sz w:val="15"/>
          <w:szCs w:val="16"/>
        </w:rPr>
        <w:t>46.</w:t>
      </w:r>
      <w:r w:rsidRPr="002005A4">
        <w:rPr>
          <w:sz w:val="15"/>
          <w:szCs w:val="16"/>
        </w:rPr>
        <w:t>全身性感染的常见致病菌为（革兰阴性杆菌）、（革兰阳性球菌）、（无芽孢厌氧菌）、（真菌）。</w:t>
      </w:r>
    </w:p>
    <w:p w14:paraId="09B1B745" w14:textId="77777777" w:rsidR="002005A4" w:rsidRPr="002005A4" w:rsidRDefault="002005A4" w:rsidP="002005A4">
      <w:pPr>
        <w:snapToGrid w:val="0"/>
        <w:rPr>
          <w:sz w:val="15"/>
          <w:szCs w:val="16"/>
        </w:rPr>
      </w:pPr>
      <w:r w:rsidRPr="004B2BAE">
        <w:rPr>
          <w:b/>
          <w:sz w:val="15"/>
          <w:szCs w:val="16"/>
        </w:rPr>
        <w:t>47.</w:t>
      </w:r>
      <w:r w:rsidRPr="002005A4">
        <w:rPr>
          <w:sz w:val="15"/>
          <w:szCs w:val="16"/>
        </w:rPr>
        <w:t>金黄色葡萄球菌脓液特点为（黄色）、（稠厚），溶血性链球菌脓液特点为（稀薄）、（血水样），厌氧菌脓液特点为（恶臭）。</w:t>
      </w:r>
    </w:p>
    <w:p w14:paraId="01D077AF" w14:textId="77777777" w:rsidR="002005A4" w:rsidRPr="002005A4" w:rsidRDefault="002005A4" w:rsidP="002005A4">
      <w:pPr>
        <w:snapToGrid w:val="0"/>
        <w:rPr>
          <w:sz w:val="15"/>
          <w:szCs w:val="16"/>
        </w:rPr>
      </w:pPr>
      <w:r w:rsidRPr="004B2BAE">
        <w:rPr>
          <w:b/>
          <w:sz w:val="15"/>
          <w:szCs w:val="16"/>
        </w:rPr>
        <w:t>48.</w:t>
      </w:r>
      <w:r w:rsidRPr="002005A4">
        <w:rPr>
          <w:sz w:val="15"/>
          <w:szCs w:val="16"/>
        </w:rPr>
        <w:t>抗菌药物治疗方案应综合（患者病情）、（病原菌种类）和（抗菌药物特点）制定个体化抗菌药物治疗方案。</w:t>
      </w:r>
    </w:p>
    <w:p w14:paraId="358C2F18" w14:textId="77777777" w:rsidR="002005A4" w:rsidRPr="002005A4" w:rsidRDefault="002005A4" w:rsidP="002005A4">
      <w:pPr>
        <w:snapToGrid w:val="0"/>
        <w:rPr>
          <w:sz w:val="15"/>
          <w:szCs w:val="16"/>
        </w:rPr>
      </w:pPr>
      <w:r w:rsidRPr="004B2BAE">
        <w:rPr>
          <w:b/>
          <w:sz w:val="15"/>
          <w:szCs w:val="16"/>
        </w:rPr>
        <w:t>49.</w:t>
      </w:r>
      <w:r w:rsidRPr="002005A4">
        <w:rPr>
          <w:sz w:val="15"/>
          <w:szCs w:val="16"/>
        </w:rPr>
        <w:t>常用的创伤分类依据主要有（致伤原因）、（受伤部位）、（皮肤是否完整）和（伤情轻重）。</w:t>
      </w:r>
    </w:p>
    <w:p w14:paraId="5DF7803D" w14:textId="77777777" w:rsidR="002005A4" w:rsidRPr="002005A4" w:rsidRDefault="002005A4" w:rsidP="002005A4">
      <w:pPr>
        <w:snapToGrid w:val="0"/>
        <w:rPr>
          <w:sz w:val="15"/>
          <w:szCs w:val="16"/>
        </w:rPr>
      </w:pPr>
      <w:r w:rsidRPr="004B2BAE">
        <w:rPr>
          <w:b/>
          <w:sz w:val="15"/>
          <w:szCs w:val="16"/>
        </w:rPr>
        <w:t>50.</w:t>
      </w:r>
      <w:r w:rsidRPr="002005A4">
        <w:rPr>
          <w:sz w:val="15"/>
          <w:szCs w:val="16"/>
        </w:rPr>
        <w:t>组织修复的基本过程可分为（局部炎症反应阶段）、（细胞增殖分化和肉芽组织生成阶段）和（组织塑形阶段）。</w:t>
      </w:r>
    </w:p>
    <w:p w14:paraId="7AFF90CE" w14:textId="77777777" w:rsidR="002005A4" w:rsidRPr="002005A4" w:rsidRDefault="002005A4" w:rsidP="002005A4">
      <w:pPr>
        <w:snapToGrid w:val="0"/>
        <w:rPr>
          <w:sz w:val="15"/>
          <w:szCs w:val="16"/>
        </w:rPr>
      </w:pPr>
      <w:r w:rsidRPr="004B2BAE">
        <w:rPr>
          <w:b/>
          <w:sz w:val="15"/>
          <w:szCs w:val="16"/>
        </w:rPr>
        <w:t>51.</w:t>
      </w:r>
      <w:r w:rsidRPr="002005A4">
        <w:rPr>
          <w:sz w:val="15"/>
          <w:szCs w:val="16"/>
        </w:rPr>
        <w:t>创伤愈合的类型有（一期愈合）和（二期愈合）。</w:t>
      </w:r>
    </w:p>
    <w:p w14:paraId="39631736" w14:textId="77777777" w:rsidR="002005A4" w:rsidRPr="002005A4" w:rsidRDefault="002005A4" w:rsidP="002005A4">
      <w:pPr>
        <w:snapToGrid w:val="0"/>
        <w:rPr>
          <w:sz w:val="15"/>
          <w:szCs w:val="16"/>
        </w:rPr>
      </w:pPr>
      <w:r w:rsidRPr="004B2BAE">
        <w:rPr>
          <w:b/>
          <w:sz w:val="15"/>
          <w:szCs w:val="16"/>
        </w:rPr>
        <w:t>52.</w:t>
      </w:r>
      <w:r w:rsidRPr="002005A4">
        <w:rPr>
          <w:sz w:val="15"/>
          <w:szCs w:val="16"/>
        </w:rPr>
        <w:t>影响创伤愈合的因素有（局部因素）和（全身因素）。</w:t>
      </w:r>
    </w:p>
    <w:p w14:paraId="297E4D82" w14:textId="77777777" w:rsidR="002005A4" w:rsidRPr="002005A4" w:rsidRDefault="002005A4" w:rsidP="002005A4">
      <w:pPr>
        <w:snapToGrid w:val="0"/>
        <w:rPr>
          <w:sz w:val="15"/>
          <w:szCs w:val="16"/>
        </w:rPr>
      </w:pPr>
      <w:r w:rsidRPr="004B2BAE">
        <w:rPr>
          <w:b/>
          <w:sz w:val="15"/>
          <w:szCs w:val="16"/>
        </w:rPr>
        <w:t>53.</w:t>
      </w:r>
      <w:r w:rsidRPr="002005A4">
        <w:rPr>
          <w:sz w:val="15"/>
          <w:szCs w:val="16"/>
        </w:rPr>
        <w:t>创伤急救的基本措施包括（复苏通气（或保持呼吸道通畅））、（止血）、（包扎）、（固定）和（转运）。</w:t>
      </w:r>
    </w:p>
    <w:p w14:paraId="6D70345D" w14:textId="77777777" w:rsidR="002005A4" w:rsidRPr="002005A4" w:rsidRDefault="002005A4" w:rsidP="002005A4">
      <w:pPr>
        <w:snapToGrid w:val="0"/>
        <w:rPr>
          <w:sz w:val="15"/>
          <w:szCs w:val="16"/>
        </w:rPr>
      </w:pPr>
      <w:r w:rsidRPr="004B2BAE">
        <w:rPr>
          <w:b/>
          <w:sz w:val="15"/>
          <w:szCs w:val="16"/>
        </w:rPr>
        <w:t>54.</w:t>
      </w:r>
      <w:r w:rsidRPr="002005A4">
        <w:rPr>
          <w:sz w:val="15"/>
          <w:szCs w:val="16"/>
        </w:rPr>
        <w:t>常用的三度四分法烧伤深度的判定，即将烧伤深度分为（I°）、（浅II°）、（深II°）和（III°）。</w:t>
      </w:r>
    </w:p>
    <w:p w14:paraId="0495C036" w14:textId="77777777" w:rsidR="002005A4" w:rsidRPr="002005A4" w:rsidRDefault="002005A4" w:rsidP="002005A4">
      <w:pPr>
        <w:snapToGrid w:val="0"/>
        <w:rPr>
          <w:sz w:val="15"/>
          <w:szCs w:val="16"/>
        </w:rPr>
      </w:pPr>
      <w:r w:rsidRPr="004B2BAE">
        <w:rPr>
          <w:b/>
          <w:sz w:val="15"/>
          <w:szCs w:val="16"/>
        </w:rPr>
        <w:t>55.</w:t>
      </w:r>
      <w:r w:rsidRPr="002005A4">
        <w:rPr>
          <w:sz w:val="15"/>
          <w:szCs w:val="16"/>
        </w:rPr>
        <w:t>根据烧伤病理生理特点，一般将烧伤临床发展过程分为（体液渗出期）、（急性感染期）、（创面修复期）和（康复期）四期。</w:t>
      </w:r>
    </w:p>
    <w:p w14:paraId="7FFB84CC" w14:textId="77777777" w:rsidR="002005A4" w:rsidRPr="002005A4" w:rsidRDefault="002005A4" w:rsidP="002005A4">
      <w:pPr>
        <w:snapToGrid w:val="0"/>
        <w:rPr>
          <w:sz w:val="15"/>
          <w:szCs w:val="16"/>
        </w:rPr>
      </w:pPr>
      <w:r w:rsidRPr="004B2BAE">
        <w:rPr>
          <w:b/>
          <w:sz w:val="15"/>
          <w:szCs w:val="16"/>
        </w:rPr>
        <w:t>56.</w:t>
      </w:r>
      <w:r w:rsidRPr="002005A4">
        <w:rPr>
          <w:sz w:val="15"/>
          <w:szCs w:val="16"/>
        </w:rPr>
        <w:t>烧伤后微生物侵入的途径是多渠道的。最常见的外源性感染来自（创面）；内源性感染来自（肠道）；医源性感染来自（静脉导管）。</w:t>
      </w:r>
    </w:p>
    <w:p w14:paraId="6F227440" w14:textId="77777777" w:rsidR="002005A4" w:rsidRPr="002005A4" w:rsidRDefault="002005A4" w:rsidP="002005A4">
      <w:pPr>
        <w:snapToGrid w:val="0"/>
        <w:rPr>
          <w:sz w:val="15"/>
          <w:szCs w:val="16"/>
        </w:rPr>
      </w:pPr>
      <w:r w:rsidRPr="004B2BAE">
        <w:rPr>
          <w:b/>
          <w:sz w:val="15"/>
          <w:szCs w:val="16"/>
        </w:rPr>
        <w:t>57.</w:t>
      </w:r>
      <w:r w:rsidRPr="002005A4">
        <w:rPr>
          <w:sz w:val="15"/>
          <w:szCs w:val="16"/>
        </w:rPr>
        <w:t>大面积三度烧伤患者在</w:t>
      </w:r>
      <w:r w:rsidRPr="002005A4">
        <w:rPr>
          <w:sz w:val="15"/>
          <w:szCs w:val="16"/>
        </w:rPr>
        <w:t>自体</w:t>
      </w:r>
      <w:proofErr w:type="gramStart"/>
      <w:r w:rsidRPr="002005A4">
        <w:rPr>
          <w:sz w:val="15"/>
          <w:szCs w:val="16"/>
        </w:rPr>
        <w:t>皮供应</w:t>
      </w:r>
      <w:proofErr w:type="gramEnd"/>
      <w:r w:rsidRPr="002005A4">
        <w:rPr>
          <w:sz w:val="15"/>
          <w:szCs w:val="16"/>
        </w:rPr>
        <w:t>不足时，可采用（大张异体皮</w:t>
      </w:r>
      <w:proofErr w:type="gramStart"/>
      <w:r w:rsidRPr="002005A4">
        <w:rPr>
          <w:sz w:val="15"/>
          <w:szCs w:val="16"/>
        </w:rPr>
        <w:t>开洞嵌植自体</w:t>
      </w:r>
      <w:proofErr w:type="gramEnd"/>
      <w:r w:rsidRPr="002005A4">
        <w:rPr>
          <w:sz w:val="15"/>
          <w:szCs w:val="16"/>
        </w:rPr>
        <w:t>小皮）或（大张异体皮下微粒皮）移植法；最好的自体供皮区是（头皮）。</w:t>
      </w:r>
    </w:p>
    <w:p w14:paraId="17D2BC0E" w14:textId="77777777" w:rsidR="002005A4" w:rsidRPr="002005A4" w:rsidRDefault="002005A4" w:rsidP="002005A4">
      <w:pPr>
        <w:snapToGrid w:val="0"/>
        <w:rPr>
          <w:sz w:val="15"/>
          <w:szCs w:val="16"/>
        </w:rPr>
      </w:pPr>
      <w:r w:rsidRPr="004B2BAE">
        <w:rPr>
          <w:b/>
          <w:sz w:val="15"/>
          <w:szCs w:val="16"/>
        </w:rPr>
        <w:t>58.</w:t>
      </w:r>
      <w:r w:rsidRPr="002005A4">
        <w:rPr>
          <w:sz w:val="15"/>
          <w:szCs w:val="16"/>
        </w:rPr>
        <w:t>冻伤是低温寒冷侵袭所引起的损伤，分为（非冻结性冻伤）和（冻结性冻伤）两类。</w:t>
      </w:r>
    </w:p>
    <w:p w14:paraId="0A8521DB" w14:textId="77777777" w:rsidR="002005A4" w:rsidRPr="002005A4" w:rsidRDefault="002005A4" w:rsidP="002005A4">
      <w:pPr>
        <w:snapToGrid w:val="0"/>
        <w:rPr>
          <w:sz w:val="15"/>
          <w:szCs w:val="16"/>
        </w:rPr>
      </w:pPr>
      <w:r w:rsidRPr="004B2BAE">
        <w:rPr>
          <w:b/>
          <w:sz w:val="15"/>
          <w:szCs w:val="16"/>
        </w:rPr>
        <w:t>59.</w:t>
      </w:r>
      <w:r w:rsidRPr="002005A4">
        <w:rPr>
          <w:sz w:val="15"/>
          <w:szCs w:val="16"/>
        </w:rPr>
        <w:t>肿瘤发生的外在因素有（化学因素）、（物理因素）及（生物因素）；内在因素有（遗传因素）、（内分泌因素）和（免疫因素）。</w:t>
      </w:r>
    </w:p>
    <w:p w14:paraId="30708DF3" w14:textId="77777777" w:rsidR="002005A4" w:rsidRPr="002005A4" w:rsidRDefault="002005A4" w:rsidP="002005A4">
      <w:pPr>
        <w:snapToGrid w:val="0"/>
        <w:rPr>
          <w:sz w:val="15"/>
          <w:szCs w:val="16"/>
        </w:rPr>
      </w:pPr>
      <w:r w:rsidRPr="004B2BAE">
        <w:rPr>
          <w:b/>
          <w:sz w:val="15"/>
          <w:szCs w:val="16"/>
        </w:rPr>
        <w:t>60.</w:t>
      </w:r>
      <w:r w:rsidRPr="002005A4">
        <w:rPr>
          <w:sz w:val="15"/>
          <w:szCs w:val="16"/>
        </w:rPr>
        <w:t>肿瘤的临床表现决定于（肿瘤性质）、（发生组织）、（所在部位）及（发展程度）。</w:t>
      </w:r>
    </w:p>
    <w:p w14:paraId="69027060" w14:textId="77777777" w:rsidR="002005A4" w:rsidRPr="002005A4" w:rsidRDefault="002005A4" w:rsidP="002005A4">
      <w:pPr>
        <w:snapToGrid w:val="0"/>
        <w:rPr>
          <w:sz w:val="15"/>
          <w:szCs w:val="16"/>
        </w:rPr>
      </w:pPr>
      <w:r w:rsidRPr="004B2BAE">
        <w:rPr>
          <w:b/>
          <w:sz w:val="15"/>
          <w:szCs w:val="16"/>
        </w:rPr>
        <w:t>61.</w:t>
      </w:r>
      <w:r w:rsidRPr="002005A4">
        <w:rPr>
          <w:sz w:val="15"/>
          <w:szCs w:val="16"/>
        </w:rPr>
        <w:t>恶性肿瘤主要有（外科治疗）、（化学治疗）及（放射治疗）三种治疗手段。</w:t>
      </w:r>
    </w:p>
    <w:p w14:paraId="1D9E0F8F" w14:textId="77777777" w:rsidR="002005A4" w:rsidRPr="002005A4" w:rsidRDefault="002005A4" w:rsidP="002005A4">
      <w:pPr>
        <w:snapToGrid w:val="0"/>
        <w:rPr>
          <w:sz w:val="15"/>
          <w:szCs w:val="16"/>
        </w:rPr>
      </w:pPr>
      <w:r w:rsidRPr="004B2BAE">
        <w:rPr>
          <w:b/>
          <w:sz w:val="15"/>
          <w:szCs w:val="16"/>
        </w:rPr>
        <w:t>62.</w:t>
      </w:r>
      <w:r w:rsidRPr="002005A4">
        <w:rPr>
          <w:sz w:val="15"/>
          <w:szCs w:val="16"/>
        </w:rPr>
        <w:t>肿瘤外科的原则包括（不切割原则）、（整块切除原则）、（无</w:t>
      </w:r>
      <w:proofErr w:type="gramStart"/>
      <w:r w:rsidRPr="002005A4">
        <w:rPr>
          <w:sz w:val="15"/>
          <w:szCs w:val="16"/>
        </w:rPr>
        <w:t>瘤技术</w:t>
      </w:r>
      <w:proofErr w:type="gramEnd"/>
      <w:r w:rsidRPr="002005A4">
        <w:rPr>
          <w:sz w:val="15"/>
          <w:szCs w:val="16"/>
        </w:rPr>
        <w:t>原则）。</w:t>
      </w:r>
    </w:p>
    <w:p w14:paraId="53C79E04" w14:textId="77777777" w:rsidR="002005A4" w:rsidRPr="002005A4" w:rsidRDefault="002005A4" w:rsidP="002005A4">
      <w:pPr>
        <w:snapToGrid w:val="0"/>
        <w:rPr>
          <w:sz w:val="15"/>
          <w:szCs w:val="16"/>
        </w:rPr>
      </w:pPr>
      <w:r w:rsidRPr="004B2BAE">
        <w:rPr>
          <w:b/>
          <w:sz w:val="15"/>
          <w:szCs w:val="16"/>
        </w:rPr>
        <w:t>63.</w:t>
      </w:r>
      <w:r w:rsidRPr="002005A4">
        <w:rPr>
          <w:sz w:val="15"/>
          <w:szCs w:val="16"/>
        </w:rPr>
        <w:t>肿瘤外科按其应用目的可以分为（预防性手术）、（诊断性手术）、（根治性手术）、（姑息性手术）及（减瘤手术）。</w:t>
      </w:r>
    </w:p>
    <w:p w14:paraId="2C05DAB8" w14:textId="77777777" w:rsidR="002005A4" w:rsidRPr="002005A4" w:rsidRDefault="002005A4" w:rsidP="002005A4">
      <w:pPr>
        <w:snapToGrid w:val="0"/>
        <w:rPr>
          <w:sz w:val="15"/>
          <w:szCs w:val="16"/>
        </w:rPr>
      </w:pPr>
      <w:r w:rsidRPr="004B2BAE">
        <w:rPr>
          <w:b/>
          <w:sz w:val="15"/>
          <w:szCs w:val="16"/>
        </w:rPr>
        <w:t>64.</w:t>
      </w:r>
      <w:r w:rsidRPr="002005A4">
        <w:rPr>
          <w:sz w:val="15"/>
          <w:szCs w:val="16"/>
        </w:rPr>
        <w:t>常用抗癌药物按作用原理分为（细胞毒素类药物）、（抗代谢类）、（抗癌抗生素）、（生物碱类）四类。</w:t>
      </w:r>
    </w:p>
    <w:p w14:paraId="77A48175" w14:textId="77777777" w:rsidR="002005A4" w:rsidRPr="002005A4" w:rsidRDefault="002005A4" w:rsidP="002005A4">
      <w:pPr>
        <w:snapToGrid w:val="0"/>
        <w:rPr>
          <w:sz w:val="15"/>
          <w:szCs w:val="16"/>
        </w:rPr>
      </w:pPr>
      <w:r w:rsidRPr="004B2BAE">
        <w:rPr>
          <w:b/>
          <w:sz w:val="15"/>
          <w:szCs w:val="16"/>
        </w:rPr>
        <w:t>65.</w:t>
      </w:r>
      <w:r w:rsidRPr="002005A4">
        <w:rPr>
          <w:sz w:val="15"/>
          <w:szCs w:val="16"/>
        </w:rPr>
        <w:t>移植的分类中，按供者和受者的遗传学关系，如两者基因完全相同，称为（同基因移植）；如种相同，但基因不同，称为（同种异体移植）：不同种之间的移植，称（异种移植）。</w:t>
      </w:r>
    </w:p>
    <w:p w14:paraId="7D0763AE" w14:textId="77777777" w:rsidR="002005A4" w:rsidRPr="002005A4" w:rsidRDefault="002005A4" w:rsidP="002005A4">
      <w:pPr>
        <w:snapToGrid w:val="0"/>
        <w:rPr>
          <w:sz w:val="15"/>
          <w:szCs w:val="16"/>
        </w:rPr>
      </w:pPr>
      <w:r w:rsidRPr="004B2BAE">
        <w:rPr>
          <w:b/>
          <w:sz w:val="15"/>
          <w:szCs w:val="16"/>
        </w:rPr>
        <w:t>66.</w:t>
      </w:r>
      <w:r w:rsidRPr="002005A4">
        <w:rPr>
          <w:sz w:val="15"/>
          <w:szCs w:val="16"/>
        </w:rPr>
        <w:t>在同种异体移植中可引发移植排斥反应的 3 类抗原包括（MHC抗原）、（</w:t>
      </w:r>
      <w:proofErr w:type="spellStart"/>
      <w:r w:rsidRPr="002005A4">
        <w:rPr>
          <w:sz w:val="15"/>
          <w:szCs w:val="16"/>
        </w:rPr>
        <w:t>mH</w:t>
      </w:r>
      <w:proofErr w:type="spellEnd"/>
      <w:r w:rsidRPr="002005A4">
        <w:rPr>
          <w:sz w:val="15"/>
          <w:szCs w:val="16"/>
        </w:rPr>
        <w:t>抗原）、（内皮糖蛋白）。</w:t>
      </w:r>
    </w:p>
    <w:p w14:paraId="1F8805EB" w14:textId="77777777" w:rsidR="002005A4" w:rsidRPr="002005A4" w:rsidRDefault="002005A4" w:rsidP="002005A4">
      <w:pPr>
        <w:snapToGrid w:val="0"/>
        <w:rPr>
          <w:sz w:val="15"/>
          <w:szCs w:val="16"/>
        </w:rPr>
      </w:pPr>
      <w:r w:rsidRPr="004B2BAE">
        <w:rPr>
          <w:b/>
          <w:sz w:val="15"/>
          <w:szCs w:val="16"/>
        </w:rPr>
        <w:t>67.</w:t>
      </w:r>
      <w:r w:rsidRPr="002005A4">
        <w:rPr>
          <w:sz w:val="15"/>
          <w:szCs w:val="16"/>
        </w:rPr>
        <w:t>移植供、受者选择的首要原则要求（交叉血型）配伍良好。在移植之前，需要测定患者是否已存在抗供者 MHC 抗体的技术，称（淋巴细胞毒交叉配型）。</w:t>
      </w:r>
    </w:p>
    <w:p w14:paraId="4057DE04" w14:textId="77777777" w:rsidR="002005A4" w:rsidRPr="002005A4" w:rsidRDefault="002005A4" w:rsidP="002005A4">
      <w:pPr>
        <w:snapToGrid w:val="0"/>
        <w:rPr>
          <w:sz w:val="15"/>
          <w:szCs w:val="16"/>
        </w:rPr>
      </w:pPr>
      <w:r w:rsidRPr="004B2BAE">
        <w:rPr>
          <w:b/>
          <w:sz w:val="15"/>
          <w:szCs w:val="16"/>
        </w:rPr>
        <w:t>68.</w:t>
      </w:r>
      <w:r w:rsidRPr="002005A4">
        <w:rPr>
          <w:sz w:val="15"/>
          <w:szCs w:val="16"/>
        </w:rPr>
        <w:t>对移植物产生免疫效应的两种主要细胞成分为（B细胞）和（T细胞）。</w:t>
      </w:r>
    </w:p>
    <w:p w14:paraId="05ED0A89" w14:textId="77777777" w:rsidR="002005A4" w:rsidRPr="002005A4" w:rsidRDefault="002005A4" w:rsidP="002005A4">
      <w:pPr>
        <w:snapToGrid w:val="0"/>
        <w:rPr>
          <w:sz w:val="15"/>
          <w:szCs w:val="16"/>
        </w:rPr>
      </w:pPr>
      <w:r w:rsidRPr="004B2BAE">
        <w:rPr>
          <w:b/>
          <w:sz w:val="15"/>
          <w:szCs w:val="16"/>
        </w:rPr>
        <w:t>69.</w:t>
      </w:r>
      <w:r w:rsidRPr="002005A4">
        <w:rPr>
          <w:sz w:val="15"/>
          <w:szCs w:val="16"/>
        </w:rPr>
        <w:t>移植物表达的供者同种异体MHC 分子引起两种抗原识别过程，急性排斥时，强烈的免疫反应主要由（直接识别）引起。</w:t>
      </w:r>
    </w:p>
    <w:p w14:paraId="71B9DD64" w14:textId="77777777" w:rsidR="002005A4" w:rsidRPr="002005A4" w:rsidRDefault="002005A4" w:rsidP="002005A4">
      <w:pPr>
        <w:snapToGrid w:val="0"/>
        <w:rPr>
          <w:sz w:val="15"/>
          <w:szCs w:val="16"/>
        </w:rPr>
      </w:pPr>
      <w:r w:rsidRPr="004B2BAE">
        <w:rPr>
          <w:b/>
          <w:sz w:val="15"/>
          <w:szCs w:val="16"/>
        </w:rPr>
        <w:t>70.</w:t>
      </w:r>
      <w:r w:rsidRPr="002005A4">
        <w:rPr>
          <w:sz w:val="15"/>
          <w:szCs w:val="16"/>
        </w:rPr>
        <w:t>异种移植引发的排斥反应极为强烈，主要原因是存在（自然抗体）。</w:t>
      </w:r>
    </w:p>
    <w:p w14:paraId="026F4B4E" w14:textId="77777777" w:rsidR="002005A4" w:rsidRPr="002005A4" w:rsidRDefault="002005A4" w:rsidP="002005A4">
      <w:pPr>
        <w:snapToGrid w:val="0"/>
        <w:rPr>
          <w:sz w:val="15"/>
          <w:szCs w:val="16"/>
        </w:rPr>
      </w:pPr>
      <w:r w:rsidRPr="004B2BAE">
        <w:rPr>
          <w:b/>
          <w:sz w:val="15"/>
          <w:szCs w:val="16"/>
        </w:rPr>
        <w:t>71.</w:t>
      </w:r>
      <w:r w:rsidRPr="002005A4">
        <w:rPr>
          <w:sz w:val="15"/>
          <w:szCs w:val="16"/>
        </w:rPr>
        <w:t>（T细胞）是启动移植物排斥反应的主要细胞，如果缺乏，将不会发生移植物排斥，按其表面标志可以分为（CD4+T细胞）和（CD8+T细胞）。</w:t>
      </w:r>
    </w:p>
    <w:p w14:paraId="02A89A20" w14:textId="77777777" w:rsidR="002005A4" w:rsidRPr="002005A4" w:rsidRDefault="002005A4" w:rsidP="002005A4">
      <w:pPr>
        <w:snapToGrid w:val="0"/>
        <w:rPr>
          <w:sz w:val="15"/>
          <w:szCs w:val="16"/>
        </w:rPr>
      </w:pPr>
      <w:r w:rsidRPr="004B2BAE">
        <w:rPr>
          <w:b/>
          <w:sz w:val="15"/>
          <w:szCs w:val="16"/>
        </w:rPr>
        <w:t>72.</w:t>
      </w:r>
      <w:r w:rsidRPr="002005A4">
        <w:rPr>
          <w:sz w:val="15"/>
          <w:szCs w:val="16"/>
        </w:rPr>
        <w:t>T 细胞的完全激活需要两个独立且有协同作用的信号：第一信号由（抗原）提供，第二信号由（APC）的共刺激分子提供。</w:t>
      </w:r>
    </w:p>
    <w:p w14:paraId="192D663E" w14:textId="77777777" w:rsidR="002005A4" w:rsidRPr="002005A4" w:rsidRDefault="002005A4" w:rsidP="002005A4">
      <w:pPr>
        <w:snapToGrid w:val="0"/>
        <w:rPr>
          <w:sz w:val="15"/>
          <w:szCs w:val="16"/>
        </w:rPr>
      </w:pPr>
      <w:r w:rsidRPr="004B2BAE">
        <w:rPr>
          <w:b/>
          <w:sz w:val="15"/>
          <w:szCs w:val="16"/>
        </w:rPr>
        <w:t>73.</w:t>
      </w:r>
      <w:r w:rsidRPr="002005A4">
        <w:rPr>
          <w:sz w:val="15"/>
          <w:szCs w:val="16"/>
        </w:rPr>
        <w:t>器官的保存应遵循以下原则：（低温）、（预防细胞肿胀）、（避免生化损伤）。</w:t>
      </w:r>
    </w:p>
    <w:p w14:paraId="7DB80DDD" w14:textId="77777777" w:rsidR="002005A4" w:rsidRPr="002005A4" w:rsidRDefault="002005A4" w:rsidP="002005A4">
      <w:pPr>
        <w:snapToGrid w:val="0"/>
        <w:rPr>
          <w:sz w:val="15"/>
          <w:szCs w:val="16"/>
        </w:rPr>
      </w:pPr>
      <w:r w:rsidRPr="004B2BAE">
        <w:rPr>
          <w:b/>
          <w:sz w:val="15"/>
          <w:szCs w:val="16"/>
        </w:rPr>
        <w:t>74.</w:t>
      </w:r>
      <w:r w:rsidRPr="002005A4">
        <w:rPr>
          <w:sz w:val="15"/>
          <w:szCs w:val="16"/>
        </w:rPr>
        <w:t>血管内途径的介入治疗</w:t>
      </w:r>
      <w:r w:rsidRPr="002005A4">
        <w:rPr>
          <w:sz w:val="15"/>
          <w:szCs w:val="16"/>
        </w:rPr>
        <w:t>技术包括：（经导管血管内药物灌注术）、（经导管动脉内化疗栓塞术或栓塞术）、（经皮腔内血管成形术）、（经颈静脉肝内门体静脉分流术）和（经皮血管内导管药盒系统植入术）。</w:t>
      </w:r>
    </w:p>
    <w:p w14:paraId="18F8DC74" w14:textId="77777777" w:rsidR="002005A4" w:rsidRPr="002005A4" w:rsidRDefault="002005A4" w:rsidP="002005A4">
      <w:pPr>
        <w:snapToGrid w:val="0"/>
        <w:rPr>
          <w:sz w:val="15"/>
          <w:szCs w:val="16"/>
        </w:rPr>
      </w:pPr>
      <w:r w:rsidRPr="004B2BAE">
        <w:rPr>
          <w:b/>
          <w:bCs/>
          <w:sz w:val="15"/>
          <w:szCs w:val="16"/>
        </w:rPr>
        <w:t>75.</w:t>
      </w:r>
      <w:r w:rsidRPr="002005A4">
        <w:rPr>
          <w:sz w:val="15"/>
          <w:szCs w:val="16"/>
        </w:rPr>
        <w:t>非血管途径的介入治疗技术包括：（经皮经肝穿刺胆道外引流术）、（经皮穿刺置入式微波组织凝固治疗术和射频消融术）、（超低温冷冻消融术）、（经皮无水乙醇注射治疗、电化学治疗）和（经皮穿刺置管引流术）。</w:t>
      </w:r>
    </w:p>
    <w:p w14:paraId="1E2E17A6" w14:textId="77777777" w:rsidR="002005A4" w:rsidRPr="002005A4" w:rsidRDefault="002005A4" w:rsidP="002005A4">
      <w:pPr>
        <w:snapToGrid w:val="0"/>
        <w:rPr>
          <w:sz w:val="15"/>
          <w:szCs w:val="16"/>
        </w:rPr>
      </w:pPr>
      <w:r w:rsidRPr="004B2BAE">
        <w:rPr>
          <w:b/>
          <w:sz w:val="15"/>
          <w:szCs w:val="16"/>
        </w:rPr>
        <w:t>76.</w:t>
      </w:r>
      <w:r w:rsidRPr="002005A4">
        <w:rPr>
          <w:sz w:val="15"/>
          <w:szCs w:val="16"/>
        </w:rPr>
        <w:t>外科微创理论上，是指把手术对人体（局部或全身）的损伤控制到（最小）的程度，而又能取得最好的治疗效果。</w:t>
      </w:r>
    </w:p>
    <w:p w14:paraId="6D5215E5" w14:textId="42A99029" w:rsidR="00533169" w:rsidRDefault="002005A4" w:rsidP="002005A4">
      <w:pPr>
        <w:snapToGrid w:val="0"/>
        <w:rPr>
          <w:sz w:val="15"/>
          <w:szCs w:val="16"/>
        </w:rPr>
      </w:pPr>
      <w:r w:rsidRPr="004B2BAE">
        <w:rPr>
          <w:b/>
          <w:sz w:val="15"/>
          <w:szCs w:val="16"/>
        </w:rPr>
        <w:t>77.</w:t>
      </w:r>
      <w:r w:rsidRPr="002005A4">
        <w:rPr>
          <w:sz w:val="15"/>
          <w:szCs w:val="16"/>
        </w:rPr>
        <w:t>介入治疗技术是以（放射影像学）为基础，在超声、CT、MRI、DSA 和 X 光透视等影像诊断设备的指引下，采用（直接穿刺）或（</w:t>
      </w:r>
      <w:proofErr w:type="spellStart"/>
      <w:r w:rsidRPr="002005A4">
        <w:rPr>
          <w:sz w:val="15"/>
          <w:szCs w:val="16"/>
        </w:rPr>
        <w:t>Seldinger</w:t>
      </w:r>
      <w:proofErr w:type="spellEnd"/>
      <w:r w:rsidRPr="002005A4">
        <w:rPr>
          <w:sz w:val="15"/>
          <w:szCs w:val="16"/>
        </w:rPr>
        <w:t>介入穿刺插管技术），对病变进行诊断与处理。</w:t>
      </w:r>
    </w:p>
    <w:p w14:paraId="7E0C3EFF" w14:textId="77777777" w:rsidR="00BC26E4" w:rsidRPr="002005A4" w:rsidRDefault="00BC26E4" w:rsidP="002005A4">
      <w:pPr>
        <w:snapToGrid w:val="0"/>
        <w:rPr>
          <w:sz w:val="15"/>
          <w:szCs w:val="16"/>
        </w:rPr>
      </w:pPr>
    </w:p>
    <w:p w14:paraId="62CEC555" w14:textId="0FEC1013" w:rsidR="00163D6E" w:rsidRPr="002005A4" w:rsidRDefault="00163D6E" w:rsidP="002005A4">
      <w:pPr>
        <w:snapToGrid w:val="0"/>
        <w:rPr>
          <w:sz w:val="15"/>
          <w:szCs w:val="15"/>
        </w:rPr>
      </w:pPr>
      <w:r w:rsidRPr="002005A4">
        <w:rPr>
          <w:rFonts w:hint="eastAsia"/>
          <w:sz w:val="15"/>
          <w:szCs w:val="15"/>
        </w:rPr>
        <w:t>（二）名词解释</w:t>
      </w:r>
    </w:p>
    <w:p w14:paraId="317548D6" w14:textId="77777777" w:rsidR="00163D6E" w:rsidRPr="002005A4" w:rsidRDefault="00163D6E" w:rsidP="002005A4">
      <w:pPr>
        <w:snapToGrid w:val="0"/>
        <w:rPr>
          <w:sz w:val="15"/>
          <w:szCs w:val="15"/>
        </w:rPr>
      </w:pPr>
      <w:r w:rsidRPr="002005A4">
        <w:rPr>
          <w:b/>
          <w:bCs/>
          <w:sz w:val="15"/>
          <w:szCs w:val="15"/>
        </w:rPr>
        <w:t>无菌术：</w:t>
      </w:r>
      <w:r w:rsidRPr="002005A4">
        <w:rPr>
          <w:sz w:val="15"/>
          <w:szCs w:val="15"/>
        </w:rPr>
        <w:t>无菌术就是针对微生物及感染途径所采取的一系列预防措施。是临床医学的一个</w:t>
      </w:r>
      <w:r w:rsidRPr="002005A4">
        <w:rPr>
          <w:rFonts w:hint="eastAsia"/>
          <w:sz w:val="15"/>
          <w:szCs w:val="15"/>
        </w:rPr>
        <w:t>基本操作规范。</w:t>
      </w:r>
    </w:p>
    <w:p w14:paraId="7B78165A" w14:textId="77777777" w:rsidR="00163D6E" w:rsidRPr="002005A4" w:rsidRDefault="00163D6E" w:rsidP="002005A4">
      <w:pPr>
        <w:snapToGrid w:val="0"/>
        <w:rPr>
          <w:sz w:val="15"/>
          <w:szCs w:val="15"/>
        </w:rPr>
      </w:pPr>
      <w:r w:rsidRPr="002005A4">
        <w:rPr>
          <w:b/>
          <w:bCs/>
          <w:sz w:val="15"/>
          <w:szCs w:val="15"/>
        </w:rPr>
        <w:t>灭菌：</w:t>
      </w:r>
      <w:r w:rsidRPr="002005A4">
        <w:rPr>
          <w:sz w:val="15"/>
          <w:szCs w:val="15"/>
        </w:rPr>
        <w:t>灭菌是指杀灭一切活的微生物，包括芽孢。</w:t>
      </w:r>
    </w:p>
    <w:p w14:paraId="48FE6804" w14:textId="77777777" w:rsidR="00163D6E" w:rsidRPr="002005A4" w:rsidRDefault="00163D6E" w:rsidP="002005A4">
      <w:pPr>
        <w:snapToGrid w:val="0"/>
        <w:rPr>
          <w:sz w:val="15"/>
          <w:szCs w:val="15"/>
        </w:rPr>
      </w:pPr>
      <w:r w:rsidRPr="002005A4">
        <w:rPr>
          <w:b/>
          <w:bCs/>
          <w:sz w:val="15"/>
          <w:szCs w:val="15"/>
        </w:rPr>
        <w:t>消毒：</w:t>
      </w:r>
      <w:r w:rsidRPr="002005A4">
        <w:rPr>
          <w:sz w:val="15"/>
          <w:szCs w:val="15"/>
        </w:rPr>
        <w:t>消毒是指杀灭病原微生物和其他有害微生物，但并不要求清除或杀灭所有微生物。</w:t>
      </w:r>
    </w:p>
    <w:p w14:paraId="62E93BE4" w14:textId="77777777" w:rsidR="00163D6E" w:rsidRPr="002005A4" w:rsidRDefault="00163D6E" w:rsidP="002005A4">
      <w:pPr>
        <w:snapToGrid w:val="0"/>
        <w:rPr>
          <w:sz w:val="15"/>
          <w:szCs w:val="15"/>
        </w:rPr>
      </w:pPr>
      <w:r w:rsidRPr="002005A4">
        <w:rPr>
          <w:b/>
          <w:bCs/>
          <w:sz w:val="15"/>
          <w:szCs w:val="15"/>
        </w:rPr>
        <w:t>等渗性缺水：</w:t>
      </w:r>
      <w:r w:rsidRPr="002005A4">
        <w:rPr>
          <w:sz w:val="15"/>
          <w:szCs w:val="15"/>
        </w:rPr>
        <w:t>指水</w:t>
      </w:r>
      <w:proofErr w:type="gramStart"/>
      <w:r w:rsidRPr="002005A4">
        <w:rPr>
          <w:sz w:val="15"/>
          <w:szCs w:val="15"/>
        </w:rPr>
        <w:t>和钠成比例</w:t>
      </w:r>
      <w:proofErr w:type="gramEnd"/>
      <w:r w:rsidRPr="002005A4">
        <w:rPr>
          <w:sz w:val="15"/>
          <w:szCs w:val="15"/>
        </w:rPr>
        <w:t>地丧失，外科常见。主要是细胞外液的缺失，后期可致细胞</w:t>
      </w:r>
      <w:r w:rsidRPr="002005A4">
        <w:rPr>
          <w:rFonts w:hint="eastAsia"/>
          <w:sz w:val="15"/>
          <w:szCs w:val="15"/>
        </w:rPr>
        <w:t>内缺水。常因消化液丧失或体液丧失在病变部位或体腔所致。</w:t>
      </w:r>
    </w:p>
    <w:p w14:paraId="28AB7CE3" w14:textId="77777777" w:rsidR="00163D6E" w:rsidRPr="002005A4" w:rsidRDefault="00163D6E" w:rsidP="002005A4">
      <w:pPr>
        <w:snapToGrid w:val="0"/>
        <w:rPr>
          <w:sz w:val="15"/>
          <w:szCs w:val="15"/>
        </w:rPr>
      </w:pPr>
      <w:r w:rsidRPr="002005A4">
        <w:rPr>
          <w:b/>
          <w:bCs/>
          <w:sz w:val="15"/>
          <w:szCs w:val="15"/>
        </w:rPr>
        <w:t>高渗性缺水：</w:t>
      </w:r>
      <w:r w:rsidRPr="002005A4">
        <w:rPr>
          <w:sz w:val="15"/>
          <w:szCs w:val="15"/>
        </w:rPr>
        <w:t>是指水和钠同时丢失，但缺水多于缺钠，高血钠，细胞外液高渗透压。由于</w:t>
      </w:r>
      <w:r w:rsidRPr="002005A4">
        <w:rPr>
          <w:rFonts w:hint="eastAsia"/>
          <w:sz w:val="15"/>
          <w:szCs w:val="15"/>
        </w:rPr>
        <w:t>水分摄人不足和水分丢失过多所致。轻、中、重度缺水者，缺水量分别为体重的</w:t>
      </w:r>
      <w:r w:rsidRPr="002005A4">
        <w:rPr>
          <w:sz w:val="15"/>
          <w:szCs w:val="15"/>
        </w:rPr>
        <w:t>2%～4%、4%～6%及6%以上。</w:t>
      </w:r>
    </w:p>
    <w:p w14:paraId="55E2C8E3" w14:textId="2BBEF31F" w:rsidR="00163D6E" w:rsidRPr="002005A4" w:rsidRDefault="00163D6E" w:rsidP="002005A4">
      <w:pPr>
        <w:snapToGrid w:val="0"/>
        <w:rPr>
          <w:sz w:val="15"/>
          <w:szCs w:val="15"/>
        </w:rPr>
      </w:pPr>
      <w:r w:rsidRPr="002005A4">
        <w:rPr>
          <w:b/>
          <w:bCs/>
          <w:sz w:val="15"/>
          <w:szCs w:val="15"/>
        </w:rPr>
        <w:t>低钾血症：</w:t>
      </w:r>
      <w:r w:rsidRPr="002005A4">
        <w:rPr>
          <w:sz w:val="15"/>
          <w:szCs w:val="15"/>
        </w:rPr>
        <w:t xml:space="preserve">血钾浓度低于 </w:t>
      </w:r>
      <w:r w:rsidR="00F45736">
        <w:rPr>
          <w:sz w:val="15"/>
          <w:szCs w:val="15"/>
        </w:rPr>
        <w:t>3.</w:t>
      </w:r>
      <w:r w:rsidRPr="002005A4">
        <w:rPr>
          <w:sz w:val="15"/>
          <w:szCs w:val="15"/>
        </w:rPr>
        <w:t>5mmol /L。主要病因为</w:t>
      </w:r>
      <w:r w:rsidRPr="002005A4">
        <w:rPr>
          <w:rFonts w:hint="eastAsia"/>
          <w:sz w:val="15"/>
          <w:szCs w:val="15"/>
        </w:rPr>
        <w:t>摄入</w:t>
      </w:r>
      <w:r w:rsidRPr="002005A4">
        <w:rPr>
          <w:sz w:val="15"/>
          <w:szCs w:val="15"/>
        </w:rPr>
        <w:t>钾不足、钾排出过多</w:t>
      </w:r>
      <w:proofErr w:type="gramStart"/>
      <w:r w:rsidRPr="002005A4">
        <w:rPr>
          <w:sz w:val="15"/>
          <w:szCs w:val="15"/>
        </w:rPr>
        <w:t>以及钾向组织</w:t>
      </w:r>
      <w:proofErr w:type="gramEnd"/>
      <w:r w:rsidRPr="002005A4">
        <w:rPr>
          <w:rFonts w:hint="eastAsia"/>
          <w:sz w:val="15"/>
          <w:szCs w:val="15"/>
        </w:rPr>
        <w:t>内转移。临床表现为神经肌肉组织的兴奋性降低所出现的症状，心电图出现低钾血症表现。低钾可引起代谢性碱中毒。</w:t>
      </w:r>
    </w:p>
    <w:p w14:paraId="78417DAF" w14:textId="274C341F" w:rsidR="00163D6E" w:rsidRPr="002005A4" w:rsidRDefault="00163D6E" w:rsidP="002005A4">
      <w:pPr>
        <w:snapToGrid w:val="0"/>
        <w:rPr>
          <w:sz w:val="15"/>
          <w:szCs w:val="15"/>
        </w:rPr>
      </w:pPr>
      <w:r w:rsidRPr="002005A4">
        <w:rPr>
          <w:b/>
          <w:bCs/>
          <w:sz w:val="15"/>
          <w:szCs w:val="15"/>
        </w:rPr>
        <w:t>高钾血症：</w:t>
      </w:r>
      <w:r w:rsidRPr="002005A4">
        <w:rPr>
          <w:sz w:val="15"/>
          <w:szCs w:val="15"/>
        </w:rPr>
        <w:t xml:space="preserve">血钾浓度大于 </w:t>
      </w:r>
      <w:r w:rsidR="00F45736">
        <w:rPr>
          <w:sz w:val="15"/>
          <w:szCs w:val="15"/>
        </w:rPr>
        <w:t>5.</w:t>
      </w:r>
      <w:r w:rsidRPr="002005A4">
        <w:rPr>
          <w:sz w:val="15"/>
          <w:szCs w:val="15"/>
        </w:rPr>
        <w:t>5mmol /L。主要病因为进入体内的钾过多、肾排钾减少以及细</w:t>
      </w:r>
      <w:r w:rsidRPr="002005A4">
        <w:rPr>
          <w:rFonts w:hint="eastAsia"/>
          <w:sz w:val="15"/>
          <w:szCs w:val="15"/>
        </w:rPr>
        <w:t>胞内的钾移出。严重高钾血症有微循环障碍之临床表现，并可引起心搏骤停，有心电图改变。</w:t>
      </w:r>
    </w:p>
    <w:p w14:paraId="037F9EE2" w14:textId="77777777" w:rsidR="00163D6E" w:rsidRPr="002005A4" w:rsidRDefault="00163D6E" w:rsidP="002005A4">
      <w:pPr>
        <w:snapToGrid w:val="0"/>
        <w:rPr>
          <w:sz w:val="15"/>
          <w:szCs w:val="15"/>
        </w:rPr>
      </w:pPr>
      <w:r w:rsidRPr="002005A4">
        <w:rPr>
          <w:b/>
          <w:bCs/>
          <w:sz w:val="15"/>
          <w:szCs w:val="15"/>
        </w:rPr>
        <w:t>回收式自体输血：</w:t>
      </w:r>
      <w:r w:rsidRPr="002005A4">
        <w:rPr>
          <w:sz w:val="15"/>
          <w:szCs w:val="15"/>
        </w:rPr>
        <w:t>是将收集到的创伤后体腔内积血或手术过程中的失血，经抗凝、过滤后</w:t>
      </w:r>
      <w:r w:rsidRPr="002005A4">
        <w:rPr>
          <w:rFonts w:hint="eastAsia"/>
          <w:sz w:val="15"/>
          <w:szCs w:val="15"/>
        </w:rPr>
        <w:t>再回输给病人。</w:t>
      </w:r>
    </w:p>
    <w:p w14:paraId="51FF04C4" w14:textId="77777777" w:rsidR="00163D6E" w:rsidRPr="002005A4" w:rsidRDefault="00163D6E" w:rsidP="002005A4">
      <w:pPr>
        <w:snapToGrid w:val="0"/>
        <w:rPr>
          <w:sz w:val="15"/>
          <w:szCs w:val="15"/>
        </w:rPr>
      </w:pPr>
      <w:r w:rsidRPr="002005A4">
        <w:rPr>
          <w:b/>
          <w:bCs/>
          <w:sz w:val="15"/>
          <w:szCs w:val="15"/>
        </w:rPr>
        <w:t>稀释式自体输血：</w:t>
      </w:r>
      <w:r w:rsidRPr="002005A4">
        <w:rPr>
          <w:sz w:val="15"/>
          <w:szCs w:val="15"/>
        </w:rPr>
        <w:t>指麻醉前从病人一侧静脉采血，同时</w:t>
      </w:r>
      <w:r w:rsidRPr="002005A4">
        <w:rPr>
          <w:sz w:val="15"/>
          <w:szCs w:val="15"/>
        </w:rPr>
        <w:lastRenderedPageBreak/>
        <w:t xml:space="preserve">从另一侧静脉输入为采血量 3-4 </w:t>
      </w:r>
      <w:proofErr w:type="gramStart"/>
      <w:r w:rsidRPr="002005A4">
        <w:rPr>
          <w:sz w:val="15"/>
          <w:szCs w:val="15"/>
        </w:rPr>
        <w:t>倍</w:t>
      </w:r>
      <w:proofErr w:type="gramEnd"/>
      <w:r w:rsidRPr="002005A4">
        <w:rPr>
          <w:rFonts w:hint="eastAsia"/>
          <w:sz w:val="15"/>
          <w:szCs w:val="15"/>
        </w:rPr>
        <w:t>的电解质溶液，或适量血浆代用品等以补充血容量。</w:t>
      </w:r>
    </w:p>
    <w:p w14:paraId="3F66A3AD" w14:textId="77777777" w:rsidR="00163D6E" w:rsidRPr="002005A4" w:rsidRDefault="00163D6E" w:rsidP="002005A4">
      <w:pPr>
        <w:snapToGrid w:val="0"/>
        <w:rPr>
          <w:sz w:val="15"/>
          <w:szCs w:val="15"/>
        </w:rPr>
      </w:pPr>
      <w:r w:rsidRPr="002005A4">
        <w:rPr>
          <w:sz w:val="15"/>
          <w:szCs w:val="15"/>
        </w:rPr>
        <w:t>休克：休克是一综合征，由多种病因引起，以有效循环血容量减少、组织灌注不足、细胞</w:t>
      </w:r>
      <w:r w:rsidRPr="002005A4">
        <w:rPr>
          <w:rFonts w:hint="eastAsia"/>
          <w:sz w:val="15"/>
          <w:szCs w:val="15"/>
        </w:rPr>
        <w:t>代谢紊乱和功能受损为主要病理生理改变。</w:t>
      </w:r>
    </w:p>
    <w:p w14:paraId="5FA200D5" w14:textId="77777777" w:rsidR="00163D6E" w:rsidRPr="002005A4" w:rsidRDefault="00163D6E" w:rsidP="002005A4">
      <w:pPr>
        <w:snapToGrid w:val="0"/>
        <w:rPr>
          <w:sz w:val="15"/>
          <w:szCs w:val="15"/>
        </w:rPr>
      </w:pPr>
      <w:r w:rsidRPr="002005A4">
        <w:rPr>
          <w:b/>
          <w:bCs/>
          <w:sz w:val="15"/>
          <w:szCs w:val="15"/>
        </w:rPr>
        <w:t>有效循环血量：</w:t>
      </w:r>
      <w:r w:rsidRPr="002005A4">
        <w:rPr>
          <w:sz w:val="15"/>
          <w:szCs w:val="15"/>
        </w:rPr>
        <w:t>有效循环血量指单位时间内通过心血管系统的总量，不包括滞留于毛细血</w:t>
      </w:r>
      <w:r w:rsidRPr="002005A4">
        <w:rPr>
          <w:rFonts w:hint="eastAsia"/>
          <w:sz w:val="15"/>
          <w:szCs w:val="15"/>
        </w:rPr>
        <w:t>管床以及储存在肝、脾等血窦中的血量。有效循环血量的维持与三个要素有密切关系，即充足的血容量、足够的心排出量和适宜的血管张力。</w:t>
      </w:r>
    </w:p>
    <w:p w14:paraId="6506D52D" w14:textId="77777777" w:rsidR="00163D6E" w:rsidRPr="002005A4" w:rsidRDefault="00163D6E" w:rsidP="002005A4">
      <w:pPr>
        <w:snapToGrid w:val="0"/>
        <w:rPr>
          <w:sz w:val="15"/>
          <w:szCs w:val="15"/>
        </w:rPr>
      </w:pPr>
      <w:r w:rsidRPr="002005A4">
        <w:rPr>
          <w:b/>
          <w:bCs/>
          <w:sz w:val="15"/>
          <w:szCs w:val="15"/>
        </w:rPr>
        <w:t>低血容量性休克：</w:t>
      </w:r>
      <w:r w:rsidRPr="002005A4">
        <w:rPr>
          <w:sz w:val="15"/>
          <w:szCs w:val="15"/>
        </w:rPr>
        <w:t>低血容量性休克常因大量出血或体液丢失，或液体积存于第三间隙，导</w:t>
      </w:r>
      <w:r w:rsidRPr="002005A4">
        <w:rPr>
          <w:rFonts w:hint="eastAsia"/>
          <w:sz w:val="15"/>
          <w:szCs w:val="15"/>
        </w:rPr>
        <w:t>致有效循环量降低引起。</w:t>
      </w:r>
    </w:p>
    <w:p w14:paraId="522D0B78" w14:textId="77777777" w:rsidR="00163D6E" w:rsidRPr="002005A4" w:rsidRDefault="00163D6E" w:rsidP="002005A4">
      <w:pPr>
        <w:snapToGrid w:val="0"/>
        <w:rPr>
          <w:sz w:val="15"/>
          <w:szCs w:val="15"/>
        </w:rPr>
      </w:pPr>
      <w:r w:rsidRPr="002005A4">
        <w:rPr>
          <w:b/>
          <w:bCs/>
          <w:sz w:val="15"/>
          <w:szCs w:val="15"/>
        </w:rPr>
        <w:t>失血性休克：</w:t>
      </w:r>
      <w:r w:rsidRPr="002005A4">
        <w:rPr>
          <w:sz w:val="15"/>
          <w:szCs w:val="15"/>
        </w:rPr>
        <w:t>通常在迅速出血超过</w:t>
      </w:r>
      <w:proofErr w:type="gramStart"/>
      <w:r w:rsidRPr="002005A4">
        <w:rPr>
          <w:sz w:val="15"/>
          <w:szCs w:val="15"/>
        </w:rPr>
        <w:t>全身总血容量</w:t>
      </w:r>
      <w:proofErr w:type="gramEnd"/>
      <w:r w:rsidRPr="002005A4">
        <w:rPr>
          <w:sz w:val="15"/>
          <w:szCs w:val="15"/>
        </w:rPr>
        <w:t>的 20%时，即出现休克，治疗主要包括</w:t>
      </w:r>
      <w:r w:rsidRPr="002005A4">
        <w:rPr>
          <w:rFonts w:hint="eastAsia"/>
          <w:sz w:val="15"/>
          <w:szCs w:val="15"/>
        </w:rPr>
        <w:t>补充血容量，积极处理原发病和制止出血两个方面。</w:t>
      </w:r>
    </w:p>
    <w:p w14:paraId="251DD88E" w14:textId="77777777" w:rsidR="00163D6E" w:rsidRPr="002005A4" w:rsidRDefault="00163D6E" w:rsidP="002005A4">
      <w:pPr>
        <w:snapToGrid w:val="0"/>
        <w:rPr>
          <w:sz w:val="15"/>
          <w:szCs w:val="15"/>
        </w:rPr>
      </w:pPr>
      <w:r w:rsidRPr="002005A4">
        <w:rPr>
          <w:b/>
          <w:bCs/>
          <w:sz w:val="15"/>
          <w:szCs w:val="15"/>
        </w:rPr>
        <w:t>感染性休克：</w:t>
      </w:r>
      <w:r w:rsidRPr="002005A4">
        <w:rPr>
          <w:sz w:val="15"/>
          <w:szCs w:val="15"/>
        </w:rPr>
        <w:t>继发于以释放内毒素的革兰阴性杆菌为主的感染，亦可称为内毒素性休克。其血</w:t>
      </w:r>
      <w:r w:rsidRPr="002005A4">
        <w:rPr>
          <w:rFonts w:hint="eastAsia"/>
          <w:sz w:val="15"/>
          <w:szCs w:val="15"/>
        </w:rPr>
        <w:t>流动力学有高动力型和低动力型两种。</w:t>
      </w:r>
    </w:p>
    <w:p w14:paraId="050990E3" w14:textId="77777777" w:rsidR="00163D6E" w:rsidRPr="002005A4" w:rsidRDefault="00163D6E" w:rsidP="002005A4">
      <w:pPr>
        <w:snapToGrid w:val="0"/>
        <w:rPr>
          <w:sz w:val="15"/>
          <w:szCs w:val="15"/>
        </w:rPr>
      </w:pPr>
      <w:proofErr w:type="gramStart"/>
      <w:r w:rsidRPr="002005A4">
        <w:rPr>
          <w:b/>
          <w:bCs/>
          <w:sz w:val="15"/>
          <w:szCs w:val="15"/>
        </w:rPr>
        <w:t>围手术期</w:t>
      </w:r>
      <w:proofErr w:type="gramEnd"/>
      <w:r w:rsidRPr="002005A4">
        <w:rPr>
          <w:b/>
          <w:bCs/>
          <w:sz w:val="15"/>
          <w:szCs w:val="15"/>
        </w:rPr>
        <w:t>：</w:t>
      </w:r>
      <w:r w:rsidRPr="002005A4">
        <w:rPr>
          <w:sz w:val="15"/>
          <w:szCs w:val="15"/>
        </w:rPr>
        <w:t>是指从确定手术治疗时候,至与本次手术有关的治疗基本结束为止的一段时间,包括手术前、手术中、手术后三个阶段。</w:t>
      </w:r>
    </w:p>
    <w:p w14:paraId="5B080B03" w14:textId="77777777" w:rsidR="00163D6E" w:rsidRPr="002005A4" w:rsidRDefault="00163D6E" w:rsidP="002005A4">
      <w:pPr>
        <w:snapToGrid w:val="0"/>
        <w:rPr>
          <w:sz w:val="15"/>
          <w:szCs w:val="15"/>
        </w:rPr>
      </w:pPr>
      <w:r w:rsidRPr="002005A4">
        <w:rPr>
          <w:b/>
          <w:bCs/>
          <w:sz w:val="15"/>
          <w:szCs w:val="15"/>
        </w:rPr>
        <w:t>急诊手术：</w:t>
      </w:r>
      <w:r w:rsidRPr="002005A4">
        <w:rPr>
          <w:sz w:val="15"/>
          <w:szCs w:val="15"/>
        </w:rPr>
        <w:t>需在最短时间内进行必要的准备，然后迅速实施手术。</w:t>
      </w:r>
    </w:p>
    <w:p w14:paraId="5E9B54EB" w14:textId="77777777" w:rsidR="00163D6E" w:rsidRPr="002005A4" w:rsidRDefault="00163D6E" w:rsidP="002005A4">
      <w:pPr>
        <w:snapToGrid w:val="0"/>
        <w:rPr>
          <w:sz w:val="15"/>
          <w:szCs w:val="15"/>
        </w:rPr>
      </w:pPr>
      <w:r w:rsidRPr="002005A4">
        <w:rPr>
          <w:b/>
          <w:bCs/>
          <w:sz w:val="15"/>
          <w:szCs w:val="15"/>
        </w:rPr>
        <w:t>限期手术：</w:t>
      </w:r>
      <w:r w:rsidRPr="002005A4">
        <w:rPr>
          <w:sz w:val="15"/>
          <w:szCs w:val="15"/>
        </w:rPr>
        <w:t>如各种恶性肿瘤根除术，手术时间虽然可以选择，但有一定的限度，不宜过久以延迟手术时机，应在尽可能短的时间内做好术前准备。</w:t>
      </w:r>
    </w:p>
    <w:p w14:paraId="0815AB9E" w14:textId="77777777" w:rsidR="00163D6E" w:rsidRPr="002005A4" w:rsidRDefault="00163D6E" w:rsidP="002005A4">
      <w:pPr>
        <w:snapToGrid w:val="0"/>
        <w:rPr>
          <w:sz w:val="15"/>
          <w:szCs w:val="15"/>
        </w:rPr>
      </w:pPr>
      <w:r w:rsidRPr="002005A4">
        <w:rPr>
          <w:b/>
          <w:bCs/>
          <w:sz w:val="15"/>
          <w:szCs w:val="15"/>
        </w:rPr>
        <w:t>T类切口：</w:t>
      </w:r>
      <w:r w:rsidRPr="002005A4">
        <w:rPr>
          <w:sz w:val="15"/>
          <w:szCs w:val="15"/>
        </w:rPr>
        <w:t>指缝合的无菌切口，如甲状腺大部分切除等。</w:t>
      </w:r>
    </w:p>
    <w:p w14:paraId="4265839F" w14:textId="77777777" w:rsidR="00163D6E" w:rsidRPr="002005A4" w:rsidRDefault="00163D6E" w:rsidP="002005A4">
      <w:pPr>
        <w:snapToGrid w:val="0"/>
        <w:rPr>
          <w:sz w:val="15"/>
          <w:szCs w:val="15"/>
        </w:rPr>
      </w:pPr>
      <w:r w:rsidRPr="002005A4">
        <w:rPr>
          <w:b/>
          <w:bCs/>
          <w:sz w:val="15"/>
          <w:szCs w:val="15"/>
        </w:rPr>
        <w:t>甲级愈合：</w:t>
      </w:r>
      <w:r w:rsidRPr="002005A4">
        <w:rPr>
          <w:sz w:val="15"/>
          <w:szCs w:val="15"/>
        </w:rPr>
        <w:t>指愈合优良，无不良反应。</w:t>
      </w:r>
    </w:p>
    <w:p w14:paraId="4B773F95" w14:textId="77777777" w:rsidR="00163D6E" w:rsidRPr="002005A4" w:rsidRDefault="00163D6E" w:rsidP="002005A4">
      <w:pPr>
        <w:snapToGrid w:val="0"/>
        <w:rPr>
          <w:sz w:val="15"/>
          <w:szCs w:val="15"/>
        </w:rPr>
      </w:pPr>
      <w:r w:rsidRPr="002005A4">
        <w:rPr>
          <w:b/>
          <w:bCs/>
          <w:sz w:val="15"/>
          <w:szCs w:val="15"/>
        </w:rPr>
        <w:t>肠外营养：</w:t>
      </w:r>
      <w:r w:rsidRPr="002005A4">
        <w:rPr>
          <w:sz w:val="15"/>
          <w:szCs w:val="15"/>
        </w:rPr>
        <w:t>是指通过胃肠道以外途径（即静脉途径）提供营养支持的方式。</w:t>
      </w:r>
    </w:p>
    <w:p w14:paraId="38CF0248" w14:textId="77777777" w:rsidR="00163D6E" w:rsidRPr="002005A4" w:rsidRDefault="00163D6E" w:rsidP="002005A4">
      <w:pPr>
        <w:snapToGrid w:val="0"/>
        <w:rPr>
          <w:sz w:val="15"/>
          <w:szCs w:val="15"/>
        </w:rPr>
      </w:pPr>
      <w:r w:rsidRPr="002005A4">
        <w:rPr>
          <w:b/>
          <w:bCs/>
          <w:sz w:val="15"/>
          <w:szCs w:val="15"/>
        </w:rPr>
        <w:t>肠内营养：</w:t>
      </w:r>
      <w:r w:rsidRPr="002005A4">
        <w:rPr>
          <w:sz w:val="15"/>
          <w:szCs w:val="15"/>
        </w:rPr>
        <w:t>是指通过胃肠道途径提供营养的方式。</w:t>
      </w:r>
    </w:p>
    <w:p w14:paraId="7897651C" w14:textId="77777777" w:rsidR="00163D6E" w:rsidRPr="002005A4" w:rsidRDefault="00163D6E" w:rsidP="002005A4">
      <w:pPr>
        <w:snapToGrid w:val="0"/>
        <w:rPr>
          <w:sz w:val="15"/>
          <w:szCs w:val="15"/>
        </w:rPr>
      </w:pPr>
      <w:proofErr w:type="gramStart"/>
      <w:r w:rsidRPr="002005A4">
        <w:rPr>
          <w:b/>
          <w:bCs/>
          <w:sz w:val="15"/>
          <w:szCs w:val="15"/>
        </w:rPr>
        <w:t>疖</w:t>
      </w:r>
      <w:proofErr w:type="gramEnd"/>
      <w:r w:rsidRPr="002005A4">
        <w:rPr>
          <w:b/>
          <w:bCs/>
          <w:sz w:val="15"/>
          <w:szCs w:val="15"/>
        </w:rPr>
        <w:t>：</w:t>
      </w:r>
      <w:r w:rsidRPr="002005A4">
        <w:rPr>
          <w:sz w:val="15"/>
          <w:szCs w:val="15"/>
        </w:rPr>
        <w:t>俗称疔疮，是单个毛囊及其周围组织的急性细菌性化脓性炎症。</w:t>
      </w:r>
    </w:p>
    <w:p w14:paraId="630EE505" w14:textId="77777777" w:rsidR="00163D6E" w:rsidRPr="002005A4" w:rsidRDefault="00163D6E" w:rsidP="002005A4">
      <w:pPr>
        <w:snapToGrid w:val="0"/>
        <w:rPr>
          <w:sz w:val="15"/>
          <w:szCs w:val="15"/>
        </w:rPr>
      </w:pPr>
      <w:r w:rsidRPr="002005A4">
        <w:rPr>
          <w:b/>
          <w:bCs/>
          <w:sz w:val="15"/>
          <w:szCs w:val="15"/>
        </w:rPr>
        <w:t>痈：</w:t>
      </w:r>
      <w:r w:rsidRPr="002005A4">
        <w:rPr>
          <w:sz w:val="15"/>
          <w:szCs w:val="15"/>
        </w:rPr>
        <w:t>多个相邻毛囊及其周围组织同时发生急性细菌性化脓性炎症,也可由多个</w:t>
      </w:r>
      <w:proofErr w:type="gramStart"/>
      <w:r w:rsidRPr="002005A4">
        <w:rPr>
          <w:sz w:val="15"/>
          <w:szCs w:val="15"/>
        </w:rPr>
        <w:t>疖</w:t>
      </w:r>
      <w:proofErr w:type="gramEnd"/>
      <w:r w:rsidRPr="002005A4">
        <w:rPr>
          <w:sz w:val="15"/>
          <w:szCs w:val="15"/>
        </w:rPr>
        <w:t>融合而成。</w:t>
      </w:r>
    </w:p>
    <w:p w14:paraId="4D74E8C7" w14:textId="77777777" w:rsidR="00163D6E" w:rsidRPr="002005A4" w:rsidRDefault="00163D6E" w:rsidP="002005A4">
      <w:pPr>
        <w:snapToGrid w:val="0"/>
        <w:rPr>
          <w:sz w:val="15"/>
          <w:szCs w:val="15"/>
        </w:rPr>
      </w:pPr>
      <w:r w:rsidRPr="002005A4">
        <w:rPr>
          <w:b/>
          <w:bCs/>
          <w:sz w:val="15"/>
          <w:szCs w:val="15"/>
        </w:rPr>
        <w:t>急性蜂窝织炎：</w:t>
      </w:r>
      <w:r w:rsidRPr="002005A4">
        <w:rPr>
          <w:sz w:val="15"/>
          <w:szCs w:val="15"/>
        </w:rPr>
        <w:t>是指发生在皮下、筋膜下、肌间隙或深部蜂窝组织的急性细菌感染的非化脓性炎症。</w:t>
      </w:r>
    </w:p>
    <w:p w14:paraId="1912ECB7" w14:textId="77777777" w:rsidR="00163D6E" w:rsidRPr="002005A4" w:rsidRDefault="00163D6E" w:rsidP="002005A4">
      <w:pPr>
        <w:snapToGrid w:val="0"/>
        <w:rPr>
          <w:sz w:val="15"/>
          <w:szCs w:val="15"/>
        </w:rPr>
      </w:pPr>
      <w:r w:rsidRPr="002005A4">
        <w:rPr>
          <w:b/>
          <w:bCs/>
          <w:sz w:val="15"/>
          <w:szCs w:val="15"/>
        </w:rPr>
        <w:t>丹毒：</w:t>
      </w:r>
      <w:r w:rsidRPr="002005A4">
        <w:rPr>
          <w:sz w:val="15"/>
          <w:szCs w:val="15"/>
        </w:rPr>
        <w:t>是皮肤淋巴管网受乙型溶血性链球菌侵袭感染所致的急性非化脓性炎症。</w:t>
      </w:r>
    </w:p>
    <w:p w14:paraId="060FFAD5" w14:textId="77777777" w:rsidR="00163D6E" w:rsidRPr="002005A4" w:rsidRDefault="00163D6E" w:rsidP="002005A4">
      <w:pPr>
        <w:snapToGrid w:val="0"/>
        <w:rPr>
          <w:sz w:val="15"/>
          <w:szCs w:val="15"/>
        </w:rPr>
      </w:pPr>
      <w:r w:rsidRPr="002005A4">
        <w:rPr>
          <w:rFonts w:hint="eastAsia"/>
          <w:b/>
          <w:bCs/>
          <w:sz w:val="15"/>
          <w:szCs w:val="15"/>
        </w:rPr>
        <w:t>脓毒症：</w:t>
      </w:r>
      <w:r w:rsidRPr="002005A4">
        <w:rPr>
          <w:rFonts w:hint="eastAsia"/>
          <w:sz w:val="15"/>
          <w:szCs w:val="15"/>
        </w:rPr>
        <w:t>常继发于严重的外科感染，是机体对感染的反应失调而导致危及生命的器官功能障碍。</w:t>
      </w:r>
    </w:p>
    <w:p w14:paraId="2E166265" w14:textId="77777777" w:rsidR="00163D6E" w:rsidRPr="002005A4" w:rsidRDefault="00163D6E" w:rsidP="002005A4">
      <w:pPr>
        <w:snapToGrid w:val="0"/>
        <w:rPr>
          <w:sz w:val="15"/>
          <w:szCs w:val="15"/>
        </w:rPr>
      </w:pPr>
      <w:r w:rsidRPr="002005A4">
        <w:rPr>
          <w:rFonts w:hint="eastAsia"/>
          <w:b/>
          <w:bCs/>
          <w:sz w:val="15"/>
          <w:szCs w:val="15"/>
        </w:rPr>
        <w:t>创伤：</w:t>
      </w:r>
      <w:r w:rsidRPr="002005A4">
        <w:rPr>
          <w:rFonts w:hint="eastAsia"/>
          <w:sz w:val="15"/>
          <w:szCs w:val="15"/>
        </w:rPr>
        <w:t>是指机械性致伤因素作用于人体所造成的组织结构完整性的破坏或功能障碍。</w:t>
      </w:r>
    </w:p>
    <w:p w14:paraId="2BC98C31" w14:textId="77777777" w:rsidR="00163D6E" w:rsidRPr="002005A4" w:rsidRDefault="00163D6E" w:rsidP="002005A4">
      <w:pPr>
        <w:snapToGrid w:val="0"/>
        <w:rPr>
          <w:sz w:val="15"/>
          <w:szCs w:val="15"/>
        </w:rPr>
      </w:pPr>
      <w:r w:rsidRPr="002005A4">
        <w:rPr>
          <w:b/>
          <w:bCs/>
          <w:sz w:val="15"/>
          <w:szCs w:val="15"/>
        </w:rPr>
        <w:t>I°烧伤：</w:t>
      </w:r>
      <w:r w:rsidRPr="002005A4">
        <w:rPr>
          <w:sz w:val="15"/>
          <w:szCs w:val="15"/>
        </w:rPr>
        <w:t>仅伤及表皮浅层，生发层健在。表面红斑状、干燥、灼烧感。</w:t>
      </w:r>
    </w:p>
    <w:p w14:paraId="6E1402EC" w14:textId="77777777" w:rsidR="00163D6E" w:rsidRPr="002005A4" w:rsidRDefault="00163D6E" w:rsidP="002005A4">
      <w:pPr>
        <w:snapToGrid w:val="0"/>
        <w:rPr>
          <w:sz w:val="15"/>
          <w:szCs w:val="15"/>
        </w:rPr>
      </w:pPr>
      <w:r w:rsidRPr="002005A4">
        <w:rPr>
          <w:b/>
          <w:bCs/>
          <w:sz w:val="15"/>
          <w:szCs w:val="15"/>
        </w:rPr>
        <w:t>浅II°烧伤：</w:t>
      </w:r>
      <w:r w:rsidRPr="002005A4">
        <w:rPr>
          <w:sz w:val="15"/>
          <w:szCs w:val="15"/>
        </w:rPr>
        <w:t>伤及表皮的生发层和真皮乳头层。局部红肿明显，有大小不一的水疱形成，内含淡黄色澄清液体，水疱皮如剥脱，创面红润、潮湿、疼痛明显。</w:t>
      </w:r>
    </w:p>
    <w:p w14:paraId="10C110BF" w14:textId="77777777" w:rsidR="00163D6E" w:rsidRPr="002005A4" w:rsidRDefault="00163D6E" w:rsidP="002005A4">
      <w:pPr>
        <w:snapToGrid w:val="0"/>
        <w:rPr>
          <w:sz w:val="15"/>
          <w:szCs w:val="15"/>
        </w:rPr>
      </w:pPr>
      <w:r w:rsidRPr="002005A4">
        <w:rPr>
          <w:b/>
          <w:bCs/>
          <w:sz w:val="15"/>
          <w:szCs w:val="15"/>
        </w:rPr>
        <w:t>深II°烧伤：</w:t>
      </w:r>
      <w:r w:rsidRPr="002005A4">
        <w:rPr>
          <w:sz w:val="15"/>
          <w:szCs w:val="15"/>
        </w:rPr>
        <w:t>伤及真皮乳头层以下，但残留部分网状层，深浅不一致，也可有水疱，但</w:t>
      </w:r>
      <w:proofErr w:type="gramStart"/>
      <w:r w:rsidRPr="002005A4">
        <w:rPr>
          <w:sz w:val="15"/>
          <w:szCs w:val="15"/>
        </w:rPr>
        <w:t>去疱皮后</w:t>
      </w:r>
      <w:proofErr w:type="gramEnd"/>
      <w:r w:rsidRPr="002005A4">
        <w:rPr>
          <w:sz w:val="15"/>
          <w:szCs w:val="15"/>
        </w:rPr>
        <w:t>，创面微湿，红白相间，痛觉较迟钝。</w:t>
      </w:r>
    </w:p>
    <w:p w14:paraId="59AC3059" w14:textId="77777777" w:rsidR="00163D6E" w:rsidRPr="002005A4" w:rsidRDefault="00163D6E" w:rsidP="002005A4">
      <w:pPr>
        <w:snapToGrid w:val="0"/>
        <w:rPr>
          <w:sz w:val="15"/>
          <w:szCs w:val="15"/>
        </w:rPr>
      </w:pPr>
      <w:r w:rsidRPr="002005A4">
        <w:rPr>
          <w:b/>
          <w:bCs/>
          <w:sz w:val="15"/>
          <w:szCs w:val="15"/>
        </w:rPr>
        <w:t>III°烧伤：</w:t>
      </w:r>
      <w:r w:rsidRPr="002005A4">
        <w:rPr>
          <w:sz w:val="15"/>
          <w:szCs w:val="15"/>
        </w:rPr>
        <w:t>全层皮肤烧伤，可深达肌肉甚至骨骼、内脏器官等。创面蜡白或焦黄，甚至炭化。硬如皮革，干燥，无滲液，发凉，针刺和拔毛无痛。可见粗大栓塞的树枝状血管网。</w:t>
      </w:r>
    </w:p>
    <w:p w14:paraId="3DC7B2AE" w14:textId="77777777" w:rsidR="00163D6E" w:rsidRPr="002005A4" w:rsidRDefault="00163D6E" w:rsidP="002005A4">
      <w:pPr>
        <w:snapToGrid w:val="0"/>
        <w:rPr>
          <w:sz w:val="15"/>
          <w:szCs w:val="15"/>
        </w:rPr>
      </w:pPr>
      <w:r w:rsidRPr="002005A4">
        <w:rPr>
          <w:b/>
          <w:bCs/>
          <w:sz w:val="15"/>
          <w:szCs w:val="15"/>
        </w:rPr>
        <w:t>吸入性损伤</w:t>
      </w:r>
      <w:r w:rsidRPr="002005A4">
        <w:rPr>
          <w:rFonts w:hint="eastAsia"/>
          <w:b/>
          <w:bCs/>
          <w:sz w:val="15"/>
          <w:szCs w:val="15"/>
        </w:rPr>
        <w:t>：</w:t>
      </w:r>
      <w:r w:rsidRPr="002005A4">
        <w:rPr>
          <w:sz w:val="15"/>
          <w:szCs w:val="15"/>
        </w:rPr>
        <w:t>燃烧时的烟雾含有大量的化学物质，可以被吸入到下呼吸道，这些化学物质有局部的腐蚀和全身中毒的作用。</w:t>
      </w:r>
    </w:p>
    <w:p w14:paraId="311E89B7" w14:textId="77777777" w:rsidR="00163D6E" w:rsidRPr="002005A4" w:rsidRDefault="00163D6E" w:rsidP="002005A4">
      <w:pPr>
        <w:snapToGrid w:val="0"/>
        <w:rPr>
          <w:sz w:val="15"/>
          <w:szCs w:val="15"/>
        </w:rPr>
      </w:pPr>
      <w:r w:rsidRPr="002005A4">
        <w:rPr>
          <w:rFonts w:hint="eastAsia"/>
          <w:b/>
          <w:bCs/>
          <w:sz w:val="15"/>
          <w:szCs w:val="15"/>
        </w:rPr>
        <w:t>休克心：</w:t>
      </w:r>
      <w:r w:rsidRPr="002005A4">
        <w:rPr>
          <w:rFonts w:hint="eastAsia"/>
          <w:sz w:val="15"/>
          <w:szCs w:val="15"/>
        </w:rPr>
        <w:t>严重烧伤早期，由于应激使心脏局部肾素-血管紧张素和内皮素等释放引起心肌缺血缺氧，在因毛细血管通透性增加导致有效循环血容量显著减少之前，即可出现心肌损害及心功能减弱，是诱发或加重休克，导致缺血缺氧的重要因素之一。</w:t>
      </w:r>
    </w:p>
    <w:p w14:paraId="7B95F669" w14:textId="77777777" w:rsidR="00163D6E" w:rsidRPr="002005A4" w:rsidRDefault="00163D6E" w:rsidP="002005A4">
      <w:pPr>
        <w:snapToGrid w:val="0"/>
        <w:rPr>
          <w:sz w:val="15"/>
          <w:szCs w:val="15"/>
        </w:rPr>
      </w:pPr>
      <w:r w:rsidRPr="002005A4">
        <w:rPr>
          <w:b/>
          <w:bCs/>
          <w:sz w:val="15"/>
          <w:szCs w:val="15"/>
        </w:rPr>
        <w:t>冻结性冷伤：</w:t>
      </w:r>
      <w:r w:rsidRPr="002005A4">
        <w:rPr>
          <w:sz w:val="15"/>
          <w:szCs w:val="15"/>
        </w:rPr>
        <w:t>是由冰点以下的低温所造成，包括局部冻伤和全身冻伤。</w:t>
      </w:r>
    </w:p>
    <w:p w14:paraId="431B1E8B" w14:textId="77777777" w:rsidR="00163D6E" w:rsidRPr="002005A4" w:rsidRDefault="00163D6E" w:rsidP="002005A4">
      <w:pPr>
        <w:snapToGrid w:val="0"/>
        <w:rPr>
          <w:sz w:val="15"/>
          <w:szCs w:val="15"/>
        </w:rPr>
      </w:pPr>
      <w:r w:rsidRPr="002005A4">
        <w:rPr>
          <w:b/>
          <w:bCs/>
          <w:sz w:val="15"/>
          <w:szCs w:val="15"/>
        </w:rPr>
        <w:t>肿瘤</w:t>
      </w:r>
      <w:r w:rsidRPr="002005A4">
        <w:rPr>
          <w:rFonts w:hint="eastAsia"/>
          <w:b/>
          <w:bCs/>
          <w:sz w:val="15"/>
          <w:szCs w:val="15"/>
        </w:rPr>
        <w:t>：</w:t>
      </w:r>
      <w:r w:rsidRPr="002005A4">
        <w:rPr>
          <w:sz w:val="15"/>
          <w:szCs w:val="15"/>
        </w:rPr>
        <w:t>是机体细胞在各种始动与促进因素作用下产生的增生与异常分化所形成的新生物。</w:t>
      </w:r>
    </w:p>
    <w:p w14:paraId="026F92D7" w14:textId="77777777" w:rsidR="00163D6E" w:rsidRPr="002005A4" w:rsidRDefault="00163D6E" w:rsidP="002005A4">
      <w:pPr>
        <w:snapToGrid w:val="0"/>
        <w:rPr>
          <w:sz w:val="15"/>
          <w:szCs w:val="15"/>
        </w:rPr>
      </w:pPr>
      <w:r w:rsidRPr="002005A4">
        <w:rPr>
          <w:b/>
          <w:bCs/>
          <w:sz w:val="15"/>
          <w:szCs w:val="15"/>
        </w:rPr>
        <w:t>肿瘤标记物</w:t>
      </w:r>
      <w:r w:rsidRPr="002005A4">
        <w:rPr>
          <w:rFonts w:hint="eastAsia"/>
          <w:b/>
          <w:bCs/>
          <w:sz w:val="15"/>
          <w:szCs w:val="15"/>
        </w:rPr>
        <w:t>：</w:t>
      </w:r>
      <w:r w:rsidRPr="002005A4">
        <w:rPr>
          <w:sz w:val="15"/>
          <w:szCs w:val="15"/>
        </w:rPr>
        <w:t>是</w:t>
      </w:r>
      <w:proofErr w:type="gramStart"/>
      <w:r w:rsidRPr="002005A4">
        <w:rPr>
          <w:sz w:val="15"/>
          <w:szCs w:val="15"/>
        </w:rPr>
        <w:t>指表达</w:t>
      </w:r>
      <w:proofErr w:type="gramEnd"/>
      <w:r w:rsidRPr="002005A4">
        <w:rPr>
          <w:sz w:val="15"/>
          <w:szCs w:val="15"/>
        </w:rPr>
        <w:t>或表达水平与肿瘤相关的分子，这类反映肿瘤特征且能临床检测的物质称为肿瘤标志物。</w:t>
      </w:r>
    </w:p>
    <w:p w14:paraId="0D60FB81" w14:textId="77777777" w:rsidR="00163D6E" w:rsidRPr="002005A4" w:rsidRDefault="00163D6E" w:rsidP="002005A4">
      <w:pPr>
        <w:snapToGrid w:val="0"/>
        <w:rPr>
          <w:sz w:val="15"/>
          <w:szCs w:val="15"/>
        </w:rPr>
      </w:pPr>
      <w:r w:rsidRPr="002005A4">
        <w:rPr>
          <w:b/>
          <w:bCs/>
          <w:sz w:val="15"/>
          <w:szCs w:val="15"/>
        </w:rPr>
        <w:t>交界性或临界性肿瘤</w:t>
      </w:r>
      <w:r w:rsidRPr="002005A4">
        <w:rPr>
          <w:rFonts w:hint="eastAsia"/>
          <w:b/>
          <w:bCs/>
          <w:sz w:val="15"/>
          <w:szCs w:val="15"/>
        </w:rPr>
        <w:t>：</w:t>
      </w:r>
      <w:r w:rsidRPr="002005A4">
        <w:rPr>
          <w:sz w:val="15"/>
          <w:szCs w:val="15"/>
        </w:rPr>
        <w:t>临床上除良性与恶性肿瘤两大类以外，少数肿瘤在形态上为良性但常呈浸润性生长，切除后易复发，多次复发有的可出现转移。从生物学行为角度介于良性与恶性之间。</w:t>
      </w:r>
    </w:p>
    <w:p w14:paraId="5C9D3C96" w14:textId="77777777" w:rsidR="00163D6E" w:rsidRPr="002005A4" w:rsidRDefault="00163D6E" w:rsidP="002005A4">
      <w:pPr>
        <w:snapToGrid w:val="0"/>
        <w:rPr>
          <w:sz w:val="15"/>
          <w:szCs w:val="15"/>
        </w:rPr>
      </w:pPr>
      <w:r w:rsidRPr="002005A4">
        <w:rPr>
          <w:rFonts w:hint="eastAsia"/>
          <w:b/>
          <w:bCs/>
          <w:sz w:val="15"/>
          <w:szCs w:val="15"/>
        </w:rPr>
        <w:t>无瘤技术：</w:t>
      </w:r>
      <w:r w:rsidRPr="002005A4">
        <w:rPr>
          <w:rFonts w:hint="eastAsia"/>
          <w:sz w:val="15"/>
          <w:szCs w:val="15"/>
        </w:rPr>
        <w:t>手术中的任何操作均不接触肿瘤本身，包括局部的转移病灶，其目的是防止手术过程中肿瘤的种植和转移。</w:t>
      </w:r>
    </w:p>
    <w:p w14:paraId="172A243B" w14:textId="77777777" w:rsidR="00163D6E" w:rsidRPr="002005A4" w:rsidRDefault="00163D6E" w:rsidP="002005A4">
      <w:pPr>
        <w:snapToGrid w:val="0"/>
        <w:rPr>
          <w:sz w:val="15"/>
          <w:szCs w:val="15"/>
        </w:rPr>
      </w:pPr>
      <w:r w:rsidRPr="002005A4">
        <w:rPr>
          <w:b/>
          <w:bCs/>
          <w:sz w:val="15"/>
          <w:szCs w:val="15"/>
        </w:rPr>
        <w:t>移植：</w:t>
      </w:r>
      <w:r w:rsidRPr="002005A4">
        <w:rPr>
          <w:sz w:val="15"/>
          <w:szCs w:val="15"/>
        </w:rPr>
        <w:t>是指将一个个体的细胞、组织或器官(移植物,graft)用手术或介入等其他方法，导入到自体或另一个体的同一或其他部位，以替代或增强原有细胞、组织或器官功能的一门医学技术。</w:t>
      </w:r>
    </w:p>
    <w:p w14:paraId="46BCA7D3" w14:textId="1068D211" w:rsidR="00163D6E" w:rsidRPr="002005A4" w:rsidRDefault="00163D6E" w:rsidP="002005A4">
      <w:pPr>
        <w:snapToGrid w:val="0"/>
        <w:rPr>
          <w:sz w:val="15"/>
          <w:szCs w:val="15"/>
        </w:rPr>
      </w:pPr>
      <w:r w:rsidRPr="002005A4">
        <w:rPr>
          <w:b/>
          <w:bCs/>
          <w:sz w:val="15"/>
          <w:szCs w:val="15"/>
        </w:rPr>
        <w:t>细胞移植：</w:t>
      </w:r>
      <w:r w:rsidRPr="002005A4">
        <w:rPr>
          <w:sz w:val="15"/>
          <w:szCs w:val="15"/>
        </w:rPr>
        <w:t>是指将适量游离的具有某种功能的活细胞输注到受体的血管、体腔或组织器官内的技术。</w:t>
      </w:r>
    </w:p>
    <w:p w14:paraId="4E7F32ED" w14:textId="77777777" w:rsidR="00163D6E" w:rsidRPr="002005A4" w:rsidRDefault="00163D6E" w:rsidP="002005A4">
      <w:pPr>
        <w:snapToGrid w:val="0"/>
        <w:rPr>
          <w:sz w:val="15"/>
          <w:szCs w:val="15"/>
        </w:rPr>
      </w:pPr>
      <w:r w:rsidRPr="002005A4">
        <w:rPr>
          <w:b/>
          <w:bCs/>
          <w:sz w:val="15"/>
          <w:szCs w:val="15"/>
        </w:rPr>
        <w:t>器官移植：</w:t>
      </w:r>
      <w:r w:rsidRPr="002005A4">
        <w:rPr>
          <w:sz w:val="15"/>
          <w:szCs w:val="15"/>
        </w:rPr>
        <w:t>主要是指实体器官整体或部分的、并需要进行器官所属血管及其他功能性管道结构重建的移植。</w:t>
      </w:r>
    </w:p>
    <w:p w14:paraId="2CFA4F8D" w14:textId="4FAB7171" w:rsidR="00984E7F" w:rsidRPr="002005A4" w:rsidRDefault="00984E7F" w:rsidP="002005A4">
      <w:pPr>
        <w:snapToGrid w:val="0"/>
        <w:rPr>
          <w:sz w:val="15"/>
          <w:szCs w:val="16"/>
        </w:rPr>
      </w:pPr>
    </w:p>
    <w:p w14:paraId="7F2BDF41" w14:textId="3E2B3CA2" w:rsidR="00163D6E" w:rsidRPr="002005A4" w:rsidRDefault="00163D6E" w:rsidP="002005A4">
      <w:pPr>
        <w:snapToGrid w:val="0"/>
        <w:rPr>
          <w:sz w:val="15"/>
          <w:szCs w:val="16"/>
        </w:rPr>
      </w:pPr>
      <w:r w:rsidRPr="002005A4">
        <w:rPr>
          <w:rFonts w:hint="eastAsia"/>
          <w:sz w:val="15"/>
          <w:szCs w:val="16"/>
        </w:rPr>
        <w:t>（三）问答题</w:t>
      </w:r>
    </w:p>
    <w:p w14:paraId="28549246" w14:textId="77777777" w:rsidR="00163D6E" w:rsidRPr="002005A4" w:rsidRDefault="00163D6E" w:rsidP="002005A4">
      <w:pPr>
        <w:snapToGrid w:val="0"/>
        <w:rPr>
          <w:b/>
          <w:bCs/>
          <w:sz w:val="15"/>
          <w:szCs w:val="16"/>
        </w:rPr>
      </w:pPr>
      <w:r w:rsidRPr="002005A4">
        <w:rPr>
          <w:rFonts w:hint="eastAsia"/>
          <w:b/>
          <w:bCs/>
          <w:sz w:val="15"/>
          <w:szCs w:val="16"/>
        </w:rPr>
        <w:t>1</w:t>
      </w:r>
      <w:r w:rsidRPr="002005A4">
        <w:rPr>
          <w:b/>
          <w:bCs/>
          <w:sz w:val="15"/>
          <w:szCs w:val="16"/>
        </w:rPr>
        <w:t>.</w:t>
      </w:r>
      <w:r w:rsidRPr="002005A4">
        <w:rPr>
          <w:rFonts w:hint="eastAsia"/>
          <w:b/>
          <w:bCs/>
          <w:sz w:val="15"/>
          <w:szCs w:val="16"/>
        </w:rPr>
        <w:t>什么是手术中的无菌操作规则？</w:t>
      </w:r>
    </w:p>
    <w:p w14:paraId="4F7C3D01" w14:textId="77777777" w:rsidR="00163D6E" w:rsidRPr="002005A4" w:rsidRDefault="00163D6E" w:rsidP="002005A4">
      <w:pPr>
        <w:snapToGrid w:val="0"/>
        <w:rPr>
          <w:sz w:val="15"/>
          <w:szCs w:val="16"/>
        </w:rPr>
      </w:pPr>
      <w:r w:rsidRPr="002005A4">
        <w:rPr>
          <w:rFonts w:hint="eastAsia"/>
          <w:sz w:val="15"/>
          <w:szCs w:val="16"/>
        </w:rPr>
        <w:t>无菌术中的操作规则和管理制度是防止已经灭菌和消毒的物品、已行无菌准备的手术人员或手术</w:t>
      </w:r>
      <w:proofErr w:type="gramStart"/>
      <w:r w:rsidRPr="002005A4">
        <w:rPr>
          <w:rFonts w:hint="eastAsia"/>
          <w:sz w:val="15"/>
          <w:szCs w:val="16"/>
        </w:rPr>
        <w:t>区不再</w:t>
      </w:r>
      <w:proofErr w:type="gramEnd"/>
      <w:r w:rsidRPr="002005A4">
        <w:rPr>
          <w:rFonts w:hint="eastAsia"/>
          <w:sz w:val="15"/>
          <w:szCs w:val="16"/>
        </w:rPr>
        <w:t>被污染，以免引起伤口感染的办法。</w:t>
      </w:r>
    </w:p>
    <w:p w14:paraId="6C3D2454" w14:textId="77777777" w:rsidR="00163D6E" w:rsidRPr="002005A4" w:rsidRDefault="00163D6E" w:rsidP="002005A4">
      <w:pPr>
        <w:snapToGrid w:val="0"/>
        <w:rPr>
          <w:sz w:val="15"/>
          <w:szCs w:val="16"/>
        </w:rPr>
      </w:pPr>
      <w:r w:rsidRPr="002005A4">
        <w:rPr>
          <w:rFonts w:hint="eastAsia"/>
          <w:sz w:val="15"/>
          <w:szCs w:val="16"/>
        </w:rPr>
        <w:t>手术人员穿无菌手术衣和戴无菌手套后，无菌空间为肩部以下，腰部以上的身前区，双侧手</w:t>
      </w:r>
    </w:p>
    <w:p w14:paraId="00A7A9F9" w14:textId="77777777" w:rsidR="00163D6E" w:rsidRPr="002005A4" w:rsidRDefault="00163D6E" w:rsidP="002005A4">
      <w:pPr>
        <w:snapToGrid w:val="0"/>
        <w:rPr>
          <w:sz w:val="15"/>
          <w:szCs w:val="16"/>
        </w:rPr>
      </w:pPr>
      <w:r w:rsidRPr="002005A4">
        <w:rPr>
          <w:rFonts w:hint="eastAsia"/>
          <w:sz w:val="15"/>
          <w:szCs w:val="16"/>
        </w:rPr>
        <w:t>臂，手术台车铺设无菌单后的台面范围是无菌区。手术人员不能接触无菌区域以外部分。如发生意外污染，需立即更换或重新消毒。不可在手术人员背后传递手术器械或物品。坠落到无菌区域以外的物品，按污染物处理。手术中如手套破损或接触污染，立即更换无菌手套；如前臂或肘部污染，应更换手术衣或加套无菌套袖；如无菌布单已被浸湿，应</w:t>
      </w:r>
      <w:proofErr w:type="gramStart"/>
      <w:r w:rsidRPr="002005A4">
        <w:rPr>
          <w:rFonts w:hint="eastAsia"/>
          <w:sz w:val="15"/>
          <w:szCs w:val="16"/>
        </w:rPr>
        <w:t>加盖干</w:t>
      </w:r>
      <w:proofErr w:type="gramEnd"/>
      <w:r w:rsidRPr="002005A4">
        <w:rPr>
          <w:rFonts w:hint="eastAsia"/>
          <w:sz w:val="15"/>
          <w:szCs w:val="16"/>
        </w:rPr>
        <w:t>的无菌布单。手术前要清点器械、敷料。核对器械、敷料数无误后方可关闭切口。切口边缘应以无菌大纱布垫遮盖保护。切开空腔脏器前，先用纱布保护周围组织，防止或减少污染。作皮肤切口及缝合皮肤之前，需用</w:t>
      </w:r>
      <w:r w:rsidRPr="002005A4">
        <w:rPr>
          <w:sz w:val="15"/>
          <w:szCs w:val="16"/>
        </w:rPr>
        <w:t>70%乙醇再涂擦消毒一次。手术过程中同侧人员如需调换位置，应背对背地转身到达位置，防止触</w:t>
      </w:r>
      <w:r w:rsidRPr="002005A4">
        <w:rPr>
          <w:rFonts w:hint="eastAsia"/>
          <w:sz w:val="15"/>
          <w:szCs w:val="16"/>
        </w:rPr>
        <w:t>及对方背部非无菌区。参观手术的人员不宜太多，与手术人员及无菌</w:t>
      </w:r>
      <w:proofErr w:type="gramStart"/>
      <w:r w:rsidRPr="002005A4">
        <w:rPr>
          <w:rFonts w:hint="eastAsia"/>
          <w:sz w:val="15"/>
          <w:szCs w:val="16"/>
        </w:rPr>
        <w:t>器械台</w:t>
      </w:r>
      <w:proofErr w:type="gramEnd"/>
      <w:r w:rsidRPr="002005A4">
        <w:rPr>
          <w:rFonts w:hint="eastAsia"/>
          <w:sz w:val="15"/>
          <w:szCs w:val="16"/>
        </w:rPr>
        <w:t>保持</w:t>
      </w:r>
      <w:r w:rsidRPr="002005A4">
        <w:rPr>
          <w:sz w:val="15"/>
          <w:szCs w:val="16"/>
        </w:rPr>
        <w:t xml:space="preserve"> 30cm 的距离，减</w:t>
      </w:r>
      <w:r w:rsidRPr="002005A4">
        <w:rPr>
          <w:rFonts w:hint="eastAsia"/>
          <w:sz w:val="15"/>
          <w:szCs w:val="16"/>
        </w:rPr>
        <w:t>少人员术间的走动。手术进行时不应开窗通风或用电扇，室内空调风口不能吹向手术台。对可疑的被污染物品，一概按污染物处理。</w:t>
      </w:r>
    </w:p>
    <w:p w14:paraId="3B3067E2" w14:textId="77777777" w:rsidR="00163D6E" w:rsidRPr="002005A4" w:rsidRDefault="00163D6E" w:rsidP="002005A4">
      <w:pPr>
        <w:snapToGrid w:val="0"/>
        <w:rPr>
          <w:sz w:val="15"/>
          <w:szCs w:val="16"/>
        </w:rPr>
      </w:pPr>
    </w:p>
    <w:p w14:paraId="4B0E2C4F" w14:textId="77777777" w:rsidR="00163D6E" w:rsidRPr="002005A4" w:rsidRDefault="00163D6E" w:rsidP="002005A4">
      <w:pPr>
        <w:snapToGrid w:val="0"/>
        <w:rPr>
          <w:b/>
          <w:bCs/>
          <w:sz w:val="15"/>
          <w:szCs w:val="16"/>
        </w:rPr>
      </w:pPr>
      <w:r w:rsidRPr="002005A4">
        <w:rPr>
          <w:b/>
          <w:bCs/>
          <w:sz w:val="15"/>
          <w:szCs w:val="16"/>
        </w:rPr>
        <w:t>2.临床上常用的化学消毒剂有哪些？</w:t>
      </w:r>
    </w:p>
    <w:p w14:paraId="79C6A485" w14:textId="77777777" w:rsidR="00163D6E" w:rsidRPr="002005A4" w:rsidRDefault="00163D6E" w:rsidP="002005A4">
      <w:pPr>
        <w:snapToGrid w:val="0"/>
        <w:rPr>
          <w:sz w:val="15"/>
          <w:szCs w:val="16"/>
        </w:rPr>
      </w:pPr>
      <w:r w:rsidRPr="002005A4">
        <w:rPr>
          <w:rFonts w:hint="eastAsia"/>
          <w:sz w:val="15"/>
          <w:szCs w:val="16"/>
        </w:rPr>
        <w:t>碘伏，</w:t>
      </w:r>
      <w:r w:rsidRPr="002005A4">
        <w:rPr>
          <w:sz w:val="15"/>
          <w:szCs w:val="16"/>
        </w:rPr>
        <w:t>70%乙醇，环氧乙烷，过氧化氢，甲醛，2%中性戊二醛，10%甲醇， 1:1000</w:t>
      </w:r>
      <w:r w:rsidRPr="002005A4">
        <w:rPr>
          <w:rFonts w:hint="eastAsia"/>
          <w:sz w:val="15"/>
          <w:szCs w:val="16"/>
        </w:rPr>
        <w:t>苯扎溴铵，</w:t>
      </w:r>
      <w:r w:rsidRPr="002005A4">
        <w:rPr>
          <w:sz w:val="15"/>
          <w:szCs w:val="16"/>
        </w:rPr>
        <w:t>1:1000氧已定。</w:t>
      </w:r>
    </w:p>
    <w:p w14:paraId="54A269A4" w14:textId="77777777" w:rsidR="00163D6E" w:rsidRPr="002005A4" w:rsidRDefault="00163D6E" w:rsidP="002005A4">
      <w:pPr>
        <w:snapToGrid w:val="0"/>
        <w:rPr>
          <w:sz w:val="15"/>
          <w:szCs w:val="16"/>
        </w:rPr>
      </w:pPr>
    </w:p>
    <w:p w14:paraId="75BBA4FF" w14:textId="77777777" w:rsidR="00163D6E" w:rsidRPr="002005A4" w:rsidRDefault="00163D6E" w:rsidP="002005A4">
      <w:pPr>
        <w:snapToGrid w:val="0"/>
        <w:rPr>
          <w:b/>
          <w:bCs/>
          <w:sz w:val="15"/>
          <w:szCs w:val="16"/>
        </w:rPr>
      </w:pPr>
      <w:r w:rsidRPr="002005A4">
        <w:rPr>
          <w:b/>
          <w:bCs/>
          <w:sz w:val="15"/>
          <w:szCs w:val="16"/>
        </w:rPr>
        <w:t>3.</w:t>
      </w:r>
      <w:r w:rsidRPr="002005A4">
        <w:rPr>
          <w:rFonts w:hint="eastAsia"/>
          <w:b/>
          <w:bCs/>
          <w:sz w:val="15"/>
          <w:szCs w:val="16"/>
        </w:rPr>
        <w:t>试述等渗性缺水的治疗原则。</w:t>
      </w:r>
    </w:p>
    <w:p w14:paraId="3AB5C479" w14:textId="77777777" w:rsidR="00163D6E" w:rsidRPr="002005A4" w:rsidRDefault="00163D6E" w:rsidP="002005A4">
      <w:pPr>
        <w:snapToGrid w:val="0"/>
        <w:rPr>
          <w:sz w:val="15"/>
          <w:szCs w:val="16"/>
        </w:rPr>
      </w:pPr>
      <w:r w:rsidRPr="002005A4">
        <w:rPr>
          <w:sz w:val="15"/>
          <w:szCs w:val="16"/>
        </w:rPr>
        <w:t>①首先治疗原发病，病因消除后，缺水状态容易纠正；②针对细胞外液减少的</w:t>
      </w:r>
      <w:r w:rsidRPr="002005A4">
        <w:rPr>
          <w:rFonts w:hint="eastAsia"/>
          <w:sz w:val="15"/>
          <w:szCs w:val="16"/>
        </w:rPr>
        <w:t>特点，静脉滴注平衡盐溶液或等渗盐水，以尽快补充血容量；③在补充液体量中，还应补充每日需要的水量</w:t>
      </w:r>
      <w:r w:rsidRPr="002005A4">
        <w:rPr>
          <w:sz w:val="15"/>
          <w:szCs w:val="16"/>
        </w:rPr>
        <w:t xml:space="preserve"> 2000ml 和氯化钠 4.5g；④尿量&gt;40ml /h，应注意补钾。</w:t>
      </w:r>
    </w:p>
    <w:p w14:paraId="6A3F16EB" w14:textId="77777777" w:rsidR="00163D6E" w:rsidRPr="002005A4" w:rsidRDefault="00163D6E" w:rsidP="002005A4">
      <w:pPr>
        <w:snapToGrid w:val="0"/>
        <w:rPr>
          <w:sz w:val="15"/>
          <w:szCs w:val="16"/>
        </w:rPr>
      </w:pPr>
    </w:p>
    <w:p w14:paraId="115F21B8" w14:textId="77777777" w:rsidR="00163D6E" w:rsidRPr="002005A4" w:rsidRDefault="00163D6E" w:rsidP="002005A4">
      <w:pPr>
        <w:snapToGrid w:val="0"/>
        <w:rPr>
          <w:b/>
          <w:bCs/>
          <w:sz w:val="15"/>
          <w:szCs w:val="16"/>
        </w:rPr>
      </w:pPr>
      <w:r w:rsidRPr="002005A4">
        <w:rPr>
          <w:rFonts w:hint="eastAsia"/>
          <w:b/>
          <w:bCs/>
          <w:sz w:val="15"/>
          <w:szCs w:val="16"/>
        </w:rPr>
        <w:t>4</w:t>
      </w:r>
      <w:r w:rsidRPr="002005A4">
        <w:rPr>
          <w:b/>
          <w:bCs/>
          <w:sz w:val="15"/>
          <w:szCs w:val="16"/>
        </w:rPr>
        <w:t>.</w:t>
      </w:r>
      <w:r w:rsidRPr="002005A4">
        <w:rPr>
          <w:rFonts w:hint="eastAsia"/>
          <w:b/>
          <w:bCs/>
          <w:sz w:val="15"/>
          <w:szCs w:val="16"/>
        </w:rPr>
        <w:t>低钾血症的常见原因有哪些？</w:t>
      </w:r>
    </w:p>
    <w:p w14:paraId="099D5C59" w14:textId="77777777" w:rsidR="00163D6E" w:rsidRPr="002005A4" w:rsidRDefault="00163D6E" w:rsidP="002005A4">
      <w:pPr>
        <w:snapToGrid w:val="0"/>
        <w:rPr>
          <w:sz w:val="15"/>
          <w:szCs w:val="16"/>
        </w:rPr>
      </w:pPr>
      <w:r w:rsidRPr="002005A4">
        <w:rPr>
          <w:sz w:val="15"/>
          <w:szCs w:val="16"/>
        </w:rPr>
        <w:t>①摄入钾量不足，如长期不能进食或进食不足而又没有静脉补充；②钾排出过</w:t>
      </w:r>
      <w:r w:rsidRPr="002005A4">
        <w:rPr>
          <w:rFonts w:hint="eastAsia"/>
          <w:sz w:val="15"/>
          <w:szCs w:val="16"/>
        </w:rPr>
        <w:t>多，包括肾外途径和肾脏途径的钾丢失；③长期静脉补液或静脉营养的病人钾盐补充不足；④</w:t>
      </w:r>
      <w:proofErr w:type="gramStart"/>
      <w:r w:rsidRPr="002005A4">
        <w:rPr>
          <w:rFonts w:hint="eastAsia"/>
          <w:sz w:val="15"/>
          <w:szCs w:val="16"/>
        </w:rPr>
        <w:t>钾向组织细胞</w:t>
      </w:r>
      <w:proofErr w:type="gramEnd"/>
      <w:r w:rsidRPr="002005A4">
        <w:rPr>
          <w:rFonts w:hint="eastAsia"/>
          <w:sz w:val="15"/>
          <w:szCs w:val="16"/>
        </w:rPr>
        <w:t>内转移。</w:t>
      </w:r>
    </w:p>
    <w:p w14:paraId="74EC8743" w14:textId="77777777" w:rsidR="00163D6E" w:rsidRPr="002005A4" w:rsidRDefault="00163D6E" w:rsidP="002005A4">
      <w:pPr>
        <w:snapToGrid w:val="0"/>
        <w:rPr>
          <w:sz w:val="15"/>
          <w:szCs w:val="16"/>
        </w:rPr>
      </w:pPr>
    </w:p>
    <w:p w14:paraId="310E19BD" w14:textId="77777777" w:rsidR="00163D6E" w:rsidRPr="002005A4" w:rsidRDefault="00163D6E" w:rsidP="002005A4">
      <w:pPr>
        <w:snapToGrid w:val="0"/>
        <w:rPr>
          <w:b/>
          <w:bCs/>
          <w:sz w:val="15"/>
          <w:szCs w:val="16"/>
        </w:rPr>
      </w:pPr>
      <w:r w:rsidRPr="002005A4">
        <w:rPr>
          <w:rFonts w:hint="eastAsia"/>
          <w:b/>
          <w:bCs/>
          <w:sz w:val="15"/>
          <w:szCs w:val="16"/>
        </w:rPr>
        <w:t>5</w:t>
      </w:r>
      <w:r w:rsidRPr="002005A4">
        <w:rPr>
          <w:b/>
          <w:bCs/>
          <w:sz w:val="15"/>
          <w:szCs w:val="16"/>
        </w:rPr>
        <w:t>.</w:t>
      </w:r>
      <w:r w:rsidRPr="002005A4">
        <w:rPr>
          <w:rFonts w:hint="eastAsia"/>
          <w:b/>
          <w:bCs/>
          <w:sz w:val="15"/>
          <w:szCs w:val="16"/>
        </w:rPr>
        <w:t>对高钾血症应如何处理？</w:t>
      </w:r>
    </w:p>
    <w:p w14:paraId="04FE4001" w14:textId="77777777" w:rsidR="00163D6E" w:rsidRPr="002005A4" w:rsidRDefault="00163D6E" w:rsidP="002005A4">
      <w:pPr>
        <w:snapToGrid w:val="0"/>
        <w:rPr>
          <w:sz w:val="15"/>
          <w:szCs w:val="16"/>
        </w:rPr>
      </w:pPr>
      <w:r w:rsidRPr="002005A4">
        <w:rPr>
          <w:sz w:val="15"/>
          <w:szCs w:val="16"/>
        </w:rPr>
        <w:t>停用一切含钾的药物或溶液，并使用下列方法降低血钾浓度：①输注5%</w:t>
      </w:r>
      <w:proofErr w:type="gramStart"/>
      <w:r w:rsidRPr="002005A4">
        <w:rPr>
          <w:sz w:val="15"/>
          <w:szCs w:val="16"/>
        </w:rPr>
        <w:t>碳酸</w:t>
      </w:r>
      <w:r w:rsidRPr="002005A4">
        <w:rPr>
          <w:rFonts w:hint="eastAsia"/>
          <w:sz w:val="15"/>
          <w:szCs w:val="16"/>
        </w:rPr>
        <w:t>氯钠溶液</w:t>
      </w:r>
      <w:proofErr w:type="gramEnd"/>
      <w:r w:rsidRPr="002005A4">
        <w:rPr>
          <w:rFonts w:hint="eastAsia"/>
          <w:sz w:val="15"/>
          <w:szCs w:val="16"/>
        </w:rPr>
        <w:t>；②注葡萄糖溶液和胰岛素；③口服阳离子交换树脂；④腹膜透析或血液透析疗法；⑥静脉注射葡萄糖酸钙，可对抗</w:t>
      </w:r>
      <w:r w:rsidRPr="002005A4">
        <w:rPr>
          <w:sz w:val="15"/>
          <w:szCs w:val="16"/>
        </w:rPr>
        <w:t>K对心肌的毒性作用。</w:t>
      </w:r>
    </w:p>
    <w:p w14:paraId="28EA1FC3" w14:textId="77777777" w:rsidR="00163D6E" w:rsidRPr="002005A4" w:rsidRDefault="00163D6E" w:rsidP="002005A4">
      <w:pPr>
        <w:snapToGrid w:val="0"/>
        <w:rPr>
          <w:sz w:val="15"/>
          <w:szCs w:val="16"/>
        </w:rPr>
      </w:pPr>
    </w:p>
    <w:p w14:paraId="38D13490" w14:textId="77777777" w:rsidR="00163D6E" w:rsidRPr="002005A4" w:rsidRDefault="00163D6E" w:rsidP="002005A4">
      <w:pPr>
        <w:snapToGrid w:val="0"/>
        <w:rPr>
          <w:b/>
          <w:bCs/>
          <w:sz w:val="15"/>
          <w:szCs w:val="16"/>
        </w:rPr>
      </w:pPr>
      <w:r w:rsidRPr="002005A4">
        <w:rPr>
          <w:rFonts w:hint="eastAsia"/>
          <w:b/>
          <w:bCs/>
          <w:sz w:val="15"/>
          <w:szCs w:val="16"/>
        </w:rPr>
        <w:t>6</w:t>
      </w:r>
      <w:r w:rsidRPr="002005A4">
        <w:rPr>
          <w:b/>
          <w:bCs/>
          <w:sz w:val="15"/>
          <w:szCs w:val="16"/>
        </w:rPr>
        <w:t>.</w:t>
      </w:r>
      <w:r w:rsidRPr="002005A4">
        <w:rPr>
          <w:rFonts w:hint="eastAsia"/>
          <w:b/>
          <w:bCs/>
          <w:sz w:val="15"/>
          <w:szCs w:val="16"/>
        </w:rPr>
        <w:t>试述输血的适应症。</w:t>
      </w:r>
    </w:p>
    <w:p w14:paraId="4CDA3F0B" w14:textId="77777777" w:rsidR="00163D6E" w:rsidRPr="002005A4" w:rsidRDefault="00163D6E" w:rsidP="002005A4">
      <w:pPr>
        <w:snapToGrid w:val="0"/>
        <w:rPr>
          <w:sz w:val="15"/>
          <w:szCs w:val="16"/>
        </w:rPr>
      </w:pPr>
      <w:r w:rsidRPr="002005A4">
        <w:rPr>
          <w:rFonts w:hint="eastAsia"/>
          <w:sz w:val="15"/>
          <w:szCs w:val="16"/>
        </w:rPr>
        <w:t>①大出血：出血是输血的主要适应证，特别是严重创伤和手术中出血。失血量超过</w:t>
      </w:r>
      <w:r w:rsidRPr="002005A4">
        <w:rPr>
          <w:sz w:val="15"/>
          <w:szCs w:val="16"/>
        </w:rPr>
        <w:t xml:space="preserve"> 1000m</w:t>
      </w:r>
      <w:r w:rsidRPr="002005A4">
        <w:rPr>
          <w:rFonts w:hint="eastAsia"/>
          <w:sz w:val="15"/>
          <w:szCs w:val="16"/>
        </w:rPr>
        <w:t>l</w:t>
      </w:r>
      <w:r w:rsidRPr="002005A4">
        <w:rPr>
          <w:sz w:val="15"/>
          <w:szCs w:val="16"/>
        </w:rPr>
        <w:t>，要及时输血。②贫血或低蛋白血症：手术前如有贫血或血浆蛋白过低，应予纠正。</w:t>
      </w:r>
      <w:r w:rsidRPr="002005A4">
        <w:rPr>
          <w:rFonts w:hint="eastAsia"/>
          <w:sz w:val="15"/>
          <w:szCs w:val="16"/>
        </w:rPr>
        <w:t>血容量正常的贫血，原则上应输给浓缩红细胞，低蛋白血症可补充血浆或白蛋白液。③严重感染</w:t>
      </w:r>
      <w:r w:rsidRPr="002005A4">
        <w:rPr>
          <w:sz w:val="15"/>
          <w:szCs w:val="16"/>
        </w:rPr>
        <w:t>:</w:t>
      </w:r>
      <w:r w:rsidRPr="002005A4">
        <w:rPr>
          <w:rFonts w:hint="eastAsia"/>
          <w:sz w:val="15"/>
          <w:szCs w:val="16"/>
        </w:rPr>
        <w:t>输血可提供体抗体、补体等，以增强抗感染能力。④凝血异常：对凝血功能障碍的病人，手术前应输给有关的血液成分，如血友病应输入抗血友病球蛋白，纤维蛋白原缺少症应者输入冷沉淀或反应。纤维蛋白原制剂。</w:t>
      </w:r>
    </w:p>
    <w:p w14:paraId="6BB174D1" w14:textId="77777777" w:rsidR="00163D6E" w:rsidRPr="002005A4" w:rsidRDefault="00163D6E" w:rsidP="002005A4">
      <w:pPr>
        <w:snapToGrid w:val="0"/>
        <w:rPr>
          <w:sz w:val="15"/>
          <w:szCs w:val="16"/>
        </w:rPr>
      </w:pPr>
    </w:p>
    <w:p w14:paraId="11DB5E61" w14:textId="77777777" w:rsidR="00163D6E" w:rsidRPr="002005A4" w:rsidRDefault="00163D6E" w:rsidP="002005A4">
      <w:pPr>
        <w:snapToGrid w:val="0"/>
        <w:rPr>
          <w:b/>
          <w:bCs/>
          <w:sz w:val="15"/>
          <w:szCs w:val="16"/>
        </w:rPr>
      </w:pPr>
      <w:r w:rsidRPr="002005A4">
        <w:rPr>
          <w:rFonts w:hint="eastAsia"/>
          <w:b/>
          <w:bCs/>
          <w:sz w:val="15"/>
          <w:szCs w:val="16"/>
        </w:rPr>
        <w:t>7</w:t>
      </w:r>
      <w:r w:rsidRPr="002005A4">
        <w:rPr>
          <w:b/>
          <w:bCs/>
          <w:sz w:val="15"/>
          <w:szCs w:val="16"/>
        </w:rPr>
        <w:t>.</w:t>
      </w:r>
      <w:r w:rsidRPr="002005A4">
        <w:rPr>
          <w:rFonts w:hint="eastAsia"/>
          <w:b/>
          <w:bCs/>
          <w:sz w:val="15"/>
          <w:szCs w:val="16"/>
        </w:rPr>
        <w:t>输血发生溶血反应时的表现怎样？如何预防？</w:t>
      </w:r>
    </w:p>
    <w:p w14:paraId="27C06ACF" w14:textId="77777777" w:rsidR="00163D6E" w:rsidRPr="002005A4" w:rsidRDefault="00163D6E" w:rsidP="002005A4">
      <w:pPr>
        <w:snapToGrid w:val="0"/>
        <w:rPr>
          <w:sz w:val="15"/>
          <w:szCs w:val="16"/>
        </w:rPr>
      </w:pPr>
      <w:r w:rsidRPr="002005A4">
        <w:rPr>
          <w:sz w:val="15"/>
          <w:szCs w:val="16"/>
        </w:rPr>
        <w:t>溶血反应是输血最严重的并发症，典型的症状是输入几十毫升血后，出现休克、</w:t>
      </w:r>
      <w:r w:rsidRPr="002005A4">
        <w:rPr>
          <w:rFonts w:hint="eastAsia"/>
          <w:sz w:val="15"/>
          <w:szCs w:val="16"/>
        </w:rPr>
        <w:t>寒战、高热、呼吸困难、腰背酸痛、头痛、血红蛋白尿和异常出血等，病情严重，可致死亡；术中表现为伤口渗血及低血压。预防溶血反应主要在于：加强责任心，严格核对病人和供血者的姓名、血型、血袋号和交叉配血单，采用同型输血。当怀疑有溶血反应时应立即停止输血。治疗的重点是：①抗休克，静脉注射地塞米松</w:t>
      </w:r>
      <w:r w:rsidRPr="002005A4">
        <w:rPr>
          <w:sz w:val="15"/>
          <w:szCs w:val="16"/>
        </w:rPr>
        <w:t xml:space="preserve"> 5mg，输入血浆、右旋糖</w:t>
      </w:r>
      <w:proofErr w:type="gramStart"/>
      <w:r w:rsidRPr="002005A4">
        <w:rPr>
          <w:sz w:val="15"/>
          <w:szCs w:val="16"/>
        </w:rPr>
        <w:t>酐</w:t>
      </w:r>
      <w:proofErr w:type="gramEnd"/>
      <w:r w:rsidRPr="002005A4">
        <w:rPr>
          <w:sz w:val="15"/>
          <w:szCs w:val="16"/>
        </w:rPr>
        <w:t>或白蛋白等纠正低血容量，维</w:t>
      </w:r>
      <w:r w:rsidRPr="002005A4">
        <w:rPr>
          <w:rFonts w:hint="eastAsia"/>
          <w:sz w:val="15"/>
          <w:szCs w:val="16"/>
        </w:rPr>
        <w:t>持血压，同时纠正电解质和酸碱平衡失调。如溶血原因查明后，可输同型新鲜血。②保护肾功能，给予碳酸氢钠静脉滴注，碱化尿液，促使血红蛋白结晶溶解，防止肾小管阻塞。如血压稳定，可利尿，防止肾衰竭；如无尿、高钾血症或氮质血症，则腹膜透析或血液透析治疗。③防止弥漫性血管内凝血</w:t>
      </w:r>
      <w:r w:rsidRPr="002005A4">
        <w:rPr>
          <w:sz w:val="15"/>
          <w:szCs w:val="16"/>
        </w:rPr>
        <w:t>(DIC)，可用肝素治疗。④换血疗法，能除去循环血中不配合的红细胞及其破坏的有害</w:t>
      </w:r>
      <w:r w:rsidRPr="002005A4">
        <w:rPr>
          <w:rFonts w:hint="eastAsia"/>
          <w:sz w:val="15"/>
          <w:szCs w:val="16"/>
        </w:rPr>
        <w:t>物质和抗原抗体复合物。</w:t>
      </w:r>
    </w:p>
    <w:p w14:paraId="1BCE4A30" w14:textId="77777777" w:rsidR="00163D6E" w:rsidRPr="002005A4" w:rsidRDefault="00163D6E" w:rsidP="002005A4">
      <w:pPr>
        <w:snapToGrid w:val="0"/>
        <w:rPr>
          <w:sz w:val="15"/>
          <w:szCs w:val="16"/>
        </w:rPr>
      </w:pPr>
    </w:p>
    <w:p w14:paraId="5400D5C0" w14:textId="77777777" w:rsidR="00163D6E" w:rsidRPr="002005A4" w:rsidRDefault="00163D6E" w:rsidP="002005A4">
      <w:pPr>
        <w:snapToGrid w:val="0"/>
        <w:rPr>
          <w:b/>
          <w:bCs/>
          <w:sz w:val="15"/>
          <w:szCs w:val="16"/>
        </w:rPr>
      </w:pPr>
      <w:r w:rsidRPr="002005A4">
        <w:rPr>
          <w:rFonts w:hint="eastAsia"/>
          <w:b/>
          <w:bCs/>
          <w:sz w:val="15"/>
          <w:szCs w:val="16"/>
        </w:rPr>
        <w:t>8</w:t>
      </w:r>
      <w:r w:rsidRPr="002005A4">
        <w:rPr>
          <w:b/>
          <w:bCs/>
          <w:sz w:val="15"/>
          <w:szCs w:val="16"/>
        </w:rPr>
        <w:t>.</w:t>
      </w:r>
      <w:r w:rsidRPr="002005A4">
        <w:rPr>
          <w:rFonts w:hint="eastAsia"/>
          <w:b/>
          <w:bCs/>
          <w:sz w:val="15"/>
          <w:szCs w:val="16"/>
        </w:rPr>
        <w:t>自体输血的禁忌症有哪些？</w:t>
      </w:r>
    </w:p>
    <w:p w14:paraId="3F14F713" w14:textId="77777777" w:rsidR="00163D6E" w:rsidRPr="002005A4" w:rsidRDefault="00163D6E" w:rsidP="002005A4">
      <w:pPr>
        <w:snapToGrid w:val="0"/>
        <w:rPr>
          <w:sz w:val="15"/>
          <w:szCs w:val="16"/>
        </w:rPr>
      </w:pPr>
      <w:r w:rsidRPr="002005A4">
        <w:rPr>
          <w:sz w:val="15"/>
          <w:szCs w:val="16"/>
        </w:rPr>
        <w:t>自体输血的禁忌证包括：①血液已受胃肠道内容物、消化液或尿液等污染者；</w:t>
      </w:r>
      <w:r w:rsidRPr="002005A4">
        <w:rPr>
          <w:rFonts w:hint="eastAsia"/>
          <w:sz w:val="15"/>
          <w:szCs w:val="16"/>
        </w:rPr>
        <w:t>②血液可能受肿瘤细胞</w:t>
      </w:r>
      <w:proofErr w:type="gramStart"/>
      <w:r w:rsidRPr="002005A4">
        <w:rPr>
          <w:rFonts w:hint="eastAsia"/>
          <w:sz w:val="15"/>
          <w:szCs w:val="16"/>
        </w:rPr>
        <w:t>沾污</w:t>
      </w:r>
      <w:proofErr w:type="gramEnd"/>
      <w:r w:rsidRPr="002005A4">
        <w:rPr>
          <w:rFonts w:hint="eastAsia"/>
          <w:sz w:val="15"/>
          <w:szCs w:val="16"/>
        </w:rPr>
        <w:t>者；③肝、肾功能不全的病人；④己有严重贫血的病人，不宜在术前采血或血液稀释法做自体输血；⑤有脓毒血症或菌血症者；⑥胸、腹腔开放性损伤超过</w:t>
      </w:r>
      <w:r w:rsidRPr="002005A4">
        <w:rPr>
          <w:sz w:val="15"/>
          <w:szCs w:val="16"/>
        </w:rPr>
        <w:t xml:space="preserve"> 4 小时或</w:t>
      </w:r>
      <w:r w:rsidRPr="002005A4">
        <w:rPr>
          <w:rFonts w:hint="eastAsia"/>
          <w:sz w:val="15"/>
          <w:szCs w:val="16"/>
        </w:rPr>
        <w:t>在体腔中存留的血液超过</w:t>
      </w:r>
      <w:r w:rsidRPr="002005A4">
        <w:rPr>
          <w:sz w:val="15"/>
          <w:szCs w:val="16"/>
        </w:rPr>
        <w:t xml:space="preserve"> 3 天者。</w:t>
      </w:r>
    </w:p>
    <w:p w14:paraId="225762F4" w14:textId="77777777" w:rsidR="00163D6E" w:rsidRPr="002005A4" w:rsidRDefault="00163D6E" w:rsidP="002005A4">
      <w:pPr>
        <w:snapToGrid w:val="0"/>
        <w:rPr>
          <w:sz w:val="15"/>
          <w:szCs w:val="16"/>
        </w:rPr>
      </w:pPr>
    </w:p>
    <w:p w14:paraId="0D7BF652" w14:textId="77777777" w:rsidR="00163D6E" w:rsidRPr="002005A4" w:rsidRDefault="00163D6E" w:rsidP="002005A4">
      <w:pPr>
        <w:snapToGrid w:val="0"/>
        <w:rPr>
          <w:b/>
          <w:bCs/>
          <w:sz w:val="15"/>
          <w:szCs w:val="16"/>
        </w:rPr>
      </w:pPr>
      <w:r w:rsidRPr="002005A4">
        <w:rPr>
          <w:rFonts w:hint="eastAsia"/>
          <w:b/>
          <w:bCs/>
          <w:sz w:val="15"/>
          <w:szCs w:val="16"/>
        </w:rPr>
        <w:t>9</w:t>
      </w:r>
      <w:r w:rsidRPr="002005A4">
        <w:rPr>
          <w:b/>
          <w:bCs/>
          <w:sz w:val="15"/>
          <w:szCs w:val="16"/>
        </w:rPr>
        <w:t>.</w:t>
      </w:r>
      <w:r w:rsidRPr="002005A4">
        <w:rPr>
          <w:rFonts w:hint="eastAsia"/>
          <w:b/>
          <w:bCs/>
          <w:sz w:val="15"/>
          <w:szCs w:val="16"/>
        </w:rPr>
        <w:t>试述休克的治疗原则。</w:t>
      </w:r>
    </w:p>
    <w:p w14:paraId="67A56CCC" w14:textId="77777777" w:rsidR="00163D6E" w:rsidRPr="002005A4" w:rsidRDefault="00163D6E" w:rsidP="002005A4">
      <w:pPr>
        <w:snapToGrid w:val="0"/>
        <w:rPr>
          <w:sz w:val="15"/>
          <w:szCs w:val="16"/>
        </w:rPr>
      </w:pPr>
      <w:r w:rsidRPr="002005A4">
        <w:rPr>
          <w:rFonts w:hint="eastAsia"/>
          <w:sz w:val="15"/>
          <w:szCs w:val="16"/>
        </w:rPr>
        <w:t>答案要点应当针对引起休克的原因和休克不同发展阶段的重要生理紊乱采取相应的治疗，包括一般紧急治疗，补充血容量，积极处理原发病，纠正酸碱平衡失调，应用血管活性药物，治疗</w:t>
      </w:r>
      <w:r w:rsidRPr="002005A4">
        <w:rPr>
          <w:sz w:val="15"/>
          <w:szCs w:val="16"/>
        </w:rPr>
        <w:t xml:space="preserve"> DIC，应用皮质类固醇和进行细胞保护。</w:t>
      </w:r>
    </w:p>
    <w:p w14:paraId="504BB31D" w14:textId="77777777" w:rsidR="00163D6E" w:rsidRPr="002005A4" w:rsidRDefault="00163D6E" w:rsidP="002005A4">
      <w:pPr>
        <w:snapToGrid w:val="0"/>
        <w:rPr>
          <w:sz w:val="15"/>
          <w:szCs w:val="16"/>
        </w:rPr>
      </w:pPr>
    </w:p>
    <w:p w14:paraId="032333AF" w14:textId="77777777" w:rsidR="00163D6E" w:rsidRPr="002005A4" w:rsidRDefault="00163D6E" w:rsidP="002005A4">
      <w:pPr>
        <w:snapToGrid w:val="0"/>
        <w:rPr>
          <w:b/>
          <w:bCs/>
          <w:sz w:val="15"/>
          <w:szCs w:val="16"/>
        </w:rPr>
      </w:pPr>
      <w:r w:rsidRPr="002005A4">
        <w:rPr>
          <w:rFonts w:hint="eastAsia"/>
          <w:b/>
          <w:bCs/>
          <w:sz w:val="15"/>
          <w:szCs w:val="16"/>
        </w:rPr>
        <w:t>1</w:t>
      </w:r>
      <w:r w:rsidRPr="002005A4">
        <w:rPr>
          <w:b/>
          <w:bCs/>
          <w:sz w:val="15"/>
          <w:szCs w:val="16"/>
        </w:rPr>
        <w:t>0.</w:t>
      </w:r>
      <w:r w:rsidRPr="002005A4">
        <w:rPr>
          <w:rFonts w:hint="eastAsia"/>
          <w:b/>
          <w:bCs/>
          <w:sz w:val="15"/>
          <w:szCs w:val="16"/>
        </w:rPr>
        <w:t>失血性休克时，如何补充血容量？</w:t>
      </w:r>
    </w:p>
    <w:p w14:paraId="7882735F" w14:textId="77777777" w:rsidR="00163D6E" w:rsidRPr="002005A4" w:rsidRDefault="00163D6E" w:rsidP="002005A4">
      <w:pPr>
        <w:snapToGrid w:val="0"/>
        <w:rPr>
          <w:sz w:val="15"/>
          <w:szCs w:val="16"/>
        </w:rPr>
      </w:pPr>
      <w:r w:rsidRPr="002005A4">
        <w:rPr>
          <w:sz w:val="15"/>
          <w:szCs w:val="16"/>
        </w:rPr>
        <w:t>首先根据血压和脉率的变化来估计失血量。先经静脉快速滴注等渗盐水或平</w:t>
      </w:r>
      <w:r w:rsidRPr="002005A4">
        <w:rPr>
          <w:rFonts w:hint="eastAsia"/>
          <w:sz w:val="15"/>
          <w:szCs w:val="16"/>
        </w:rPr>
        <w:t>衡盐溶液。若血细胞比容</w:t>
      </w:r>
      <w:r w:rsidRPr="002005A4">
        <w:rPr>
          <w:sz w:val="15"/>
          <w:szCs w:val="16"/>
        </w:rPr>
        <w:t>&gt;30％，则继续输给上述溶液。如出血量大或继续有失血，应给予血浆代</w:t>
      </w:r>
      <w:r w:rsidRPr="002005A4">
        <w:rPr>
          <w:rFonts w:hint="eastAsia"/>
          <w:sz w:val="15"/>
          <w:szCs w:val="16"/>
        </w:rPr>
        <w:t>用品，或接着输入已配好的血液。临床上常以血压结合中心静脉压的测定指导补液。</w:t>
      </w:r>
    </w:p>
    <w:p w14:paraId="3F910990" w14:textId="77777777" w:rsidR="00163D6E" w:rsidRPr="002005A4" w:rsidRDefault="00163D6E" w:rsidP="002005A4">
      <w:pPr>
        <w:snapToGrid w:val="0"/>
        <w:rPr>
          <w:b/>
          <w:bCs/>
          <w:sz w:val="15"/>
          <w:szCs w:val="16"/>
        </w:rPr>
      </w:pPr>
    </w:p>
    <w:p w14:paraId="3A28A212" w14:textId="77777777" w:rsidR="00163D6E" w:rsidRPr="002005A4" w:rsidRDefault="00163D6E" w:rsidP="002005A4">
      <w:pPr>
        <w:snapToGrid w:val="0"/>
        <w:rPr>
          <w:b/>
          <w:bCs/>
          <w:sz w:val="15"/>
          <w:szCs w:val="16"/>
        </w:rPr>
      </w:pPr>
      <w:r w:rsidRPr="002005A4">
        <w:rPr>
          <w:rFonts w:hint="eastAsia"/>
          <w:b/>
          <w:bCs/>
          <w:sz w:val="15"/>
          <w:szCs w:val="16"/>
        </w:rPr>
        <w:t>1</w:t>
      </w:r>
      <w:r w:rsidRPr="002005A4">
        <w:rPr>
          <w:b/>
          <w:bCs/>
          <w:sz w:val="15"/>
          <w:szCs w:val="16"/>
        </w:rPr>
        <w:t>1.</w:t>
      </w:r>
      <w:r w:rsidRPr="002005A4">
        <w:rPr>
          <w:rFonts w:hint="eastAsia"/>
          <w:b/>
          <w:bCs/>
          <w:sz w:val="15"/>
          <w:szCs w:val="16"/>
        </w:rPr>
        <w:t>试述对于呼吸功能障碍者的术前准备。</w:t>
      </w:r>
    </w:p>
    <w:p w14:paraId="43DE4E54" w14:textId="77777777" w:rsidR="00163D6E" w:rsidRPr="002005A4" w:rsidRDefault="00163D6E" w:rsidP="002005A4">
      <w:pPr>
        <w:snapToGrid w:val="0"/>
        <w:rPr>
          <w:sz w:val="15"/>
          <w:szCs w:val="16"/>
        </w:rPr>
      </w:pPr>
      <w:r w:rsidRPr="002005A4">
        <w:rPr>
          <w:rFonts w:hint="eastAsia"/>
          <w:sz w:val="15"/>
          <w:szCs w:val="16"/>
        </w:rPr>
        <w:t>①停止吸烟；②练习深呼吸与咳嗽，增加肺活量：③急性呼吸系统感染者择期手术应推迟至治愈后</w:t>
      </w:r>
      <w:r w:rsidRPr="002005A4">
        <w:rPr>
          <w:sz w:val="15"/>
          <w:szCs w:val="16"/>
        </w:rPr>
        <w:t xml:space="preserve"> 1～2 周，急诊手术需用抗生素并避免吸入麻醉；④阻塞性气道疾病者</w:t>
      </w:r>
      <w:proofErr w:type="gramStart"/>
      <w:r w:rsidRPr="002005A4">
        <w:rPr>
          <w:sz w:val="15"/>
          <w:szCs w:val="16"/>
        </w:rPr>
        <w:t>围术</w:t>
      </w:r>
      <w:r w:rsidRPr="002005A4">
        <w:rPr>
          <w:rFonts w:hint="eastAsia"/>
          <w:sz w:val="15"/>
          <w:szCs w:val="16"/>
        </w:rPr>
        <w:t>期应用</w:t>
      </w:r>
      <w:proofErr w:type="gramEnd"/>
      <w:r w:rsidRPr="002005A4">
        <w:rPr>
          <w:rFonts w:hint="eastAsia"/>
          <w:sz w:val="15"/>
          <w:szCs w:val="16"/>
        </w:rPr>
        <w:t>支气管舒张药；⑥哮喘发作者应推迟手术。</w:t>
      </w:r>
    </w:p>
    <w:p w14:paraId="426FB26D" w14:textId="77777777" w:rsidR="00163D6E" w:rsidRPr="002005A4" w:rsidRDefault="00163D6E" w:rsidP="002005A4">
      <w:pPr>
        <w:snapToGrid w:val="0"/>
        <w:rPr>
          <w:b/>
          <w:bCs/>
          <w:sz w:val="15"/>
          <w:szCs w:val="16"/>
        </w:rPr>
      </w:pPr>
    </w:p>
    <w:p w14:paraId="521CC521" w14:textId="77777777" w:rsidR="00163D6E" w:rsidRPr="002005A4" w:rsidRDefault="00163D6E" w:rsidP="002005A4">
      <w:pPr>
        <w:snapToGrid w:val="0"/>
        <w:rPr>
          <w:b/>
          <w:bCs/>
          <w:sz w:val="15"/>
          <w:szCs w:val="16"/>
        </w:rPr>
      </w:pPr>
      <w:r w:rsidRPr="002005A4">
        <w:rPr>
          <w:rFonts w:hint="eastAsia"/>
          <w:b/>
          <w:bCs/>
          <w:sz w:val="15"/>
          <w:szCs w:val="16"/>
        </w:rPr>
        <w:t>1</w:t>
      </w:r>
      <w:r w:rsidRPr="002005A4">
        <w:rPr>
          <w:b/>
          <w:bCs/>
          <w:sz w:val="15"/>
          <w:szCs w:val="16"/>
        </w:rPr>
        <w:t>2.</w:t>
      </w:r>
      <w:r w:rsidRPr="002005A4">
        <w:rPr>
          <w:rFonts w:hint="eastAsia"/>
          <w:b/>
          <w:bCs/>
          <w:sz w:val="15"/>
          <w:szCs w:val="16"/>
        </w:rPr>
        <w:t>试述预防切口裂开的主要措施。</w:t>
      </w:r>
    </w:p>
    <w:p w14:paraId="34C37268" w14:textId="77777777" w:rsidR="00163D6E" w:rsidRPr="002005A4" w:rsidRDefault="00163D6E" w:rsidP="002005A4">
      <w:pPr>
        <w:snapToGrid w:val="0"/>
        <w:rPr>
          <w:sz w:val="15"/>
          <w:szCs w:val="16"/>
        </w:rPr>
      </w:pPr>
      <w:r w:rsidRPr="002005A4">
        <w:rPr>
          <w:sz w:val="15"/>
          <w:szCs w:val="16"/>
        </w:rPr>
        <w:t>预防切口裂开的原则是：①加用全层腹壁减张缝线；②在良好麻醉、腹壁松</w:t>
      </w:r>
      <w:r w:rsidRPr="002005A4">
        <w:rPr>
          <w:rFonts w:hint="eastAsia"/>
          <w:sz w:val="15"/>
          <w:szCs w:val="16"/>
        </w:rPr>
        <w:t>弛情况下缝合切口；③及时处理腹胀：④避免腹内压力骤然增加；⑤适当的腹部加压包扎。</w:t>
      </w:r>
    </w:p>
    <w:p w14:paraId="4908DD71" w14:textId="77777777" w:rsidR="00163D6E" w:rsidRPr="002005A4" w:rsidRDefault="00163D6E" w:rsidP="002005A4">
      <w:pPr>
        <w:snapToGrid w:val="0"/>
        <w:rPr>
          <w:sz w:val="15"/>
          <w:szCs w:val="16"/>
        </w:rPr>
      </w:pPr>
    </w:p>
    <w:p w14:paraId="742413D6" w14:textId="277CDCC2" w:rsidR="00163D6E" w:rsidRPr="002005A4" w:rsidRDefault="00163D6E" w:rsidP="002005A4">
      <w:pPr>
        <w:snapToGrid w:val="0"/>
        <w:rPr>
          <w:b/>
          <w:bCs/>
          <w:sz w:val="15"/>
          <w:szCs w:val="16"/>
        </w:rPr>
      </w:pPr>
      <w:r w:rsidRPr="002005A4">
        <w:rPr>
          <w:rFonts w:hint="eastAsia"/>
          <w:b/>
          <w:bCs/>
          <w:sz w:val="15"/>
          <w:szCs w:val="16"/>
        </w:rPr>
        <w:t>1</w:t>
      </w:r>
      <w:r w:rsidRPr="002005A4">
        <w:rPr>
          <w:b/>
          <w:bCs/>
          <w:sz w:val="15"/>
          <w:szCs w:val="16"/>
        </w:rPr>
        <w:t>3.</w:t>
      </w:r>
      <w:r w:rsidRPr="002005A4">
        <w:rPr>
          <w:rFonts w:hint="eastAsia"/>
          <w:b/>
          <w:bCs/>
          <w:sz w:val="15"/>
          <w:szCs w:val="16"/>
        </w:rPr>
        <w:t>试述术后腹胀的常见原因及治疗。</w:t>
      </w:r>
    </w:p>
    <w:p w14:paraId="2719E624" w14:textId="77777777" w:rsidR="00163D6E" w:rsidRPr="002005A4" w:rsidRDefault="00163D6E" w:rsidP="002005A4">
      <w:pPr>
        <w:snapToGrid w:val="0"/>
        <w:rPr>
          <w:sz w:val="15"/>
          <w:szCs w:val="16"/>
        </w:rPr>
      </w:pPr>
      <w:r w:rsidRPr="002005A4">
        <w:rPr>
          <w:sz w:val="15"/>
          <w:szCs w:val="16"/>
        </w:rPr>
        <w:t>①术后早期腹胀多系胃肠道功能受抑制，肠腔积气不能排除所致；②术后数</w:t>
      </w:r>
      <w:r w:rsidRPr="002005A4">
        <w:rPr>
          <w:rFonts w:hint="eastAsia"/>
          <w:sz w:val="15"/>
          <w:szCs w:val="16"/>
        </w:rPr>
        <w:t>日未排气，兼有腹胀，无肠鸣音，可能是腹膜炎或其他原因所致肠麻痹；③如腹胀伴阵发性为痛，肠鸣音亢进，甚至出现气过水声或金属音者，则为机械性肠梗阻。治疗可应用持续胃肠减压，放置肛管。非胃肠道手术者，亦可应用适量促进肠蠕动药物。腹腔内感染引起的肠麻痹或机械性肠梗阻非手术治疗无效时，尚需再次手术。</w:t>
      </w:r>
    </w:p>
    <w:p w14:paraId="279EAE0C" w14:textId="77777777" w:rsidR="00163D6E" w:rsidRPr="002005A4" w:rsidRDefault="00163D6E" w:rsidP="002005A4">
      <w:pPr>
        <w:snapToGrid w:val="0"/>
        <w:rPr>
          <w:b/>
          <w:bCs/>
          <w:sz w:val="15"/>
          <w:szCs w:val="16"/>
        </w:rPr>
      </w:pPr>
    </w:p>
    <w:p w14:paraId="0D87DA54" w14:textId="77777777" w:rsidR="00163D6E" w:rsidRPr="002005A4" w:rsidRDefault="00163D6E" w:rsidP="002005A4">
      <w:pPr>
        <w:snapToGrid w:val="0"/>
        <w:rPr>
          <w:b/>
          <w:bCs/>
          <w:sz w:val="15"/>
          <w:szCs w:val="16"/>
        </w:rPr>
      </w:pPr>
      <w:r w:rsidRPr="002005A4">
        <w:rPr>
          <w:rFonts w:hint="eastAsia"/>
          <w:b/>
          <w:bCs/>
          <w:sz w:val="15"/>
          <w:szCs w:val="16"/>
        </w:rPr>
        <w:t>1</w:t>
      </w:r>
      <w:r w:rsidRPr="002005A4">
        <w:rPr>
          <w:b/>
          <w:bCs/>
          <w:sz w:val="15"/>
          <w:szCs w:val="16"/>
        </w:rPr>
        <w:t>4.</w:t>
      </w:r>
      <w:r w:rsidRPr="002005A4">
        <w:rPr>
          <w:rFonts w:hint="eastAsia"/>
          <w:b/>
          <w:bCs/>
          <w:sz w:val="15"/>
          <w:szCs w:val="16"/>
        </w:rPr>
        <w:t>简述术前胃肠道准备的内容。</w:t>
      </w:r>
    </w:p>
    <w:p w14:paraId="2FCF856F" w14:textId="77777777" w:rsidR="00163D6E" w:rsidRPr="002005A4" w:rsidRDefault="00163D6E" w:rsidP="002005A4">
      <w:pPr>
        <w:snapToGrid w:val="0"/>
        <w:rPr>
          <w:sz w:val="15"/>
          <w:szCs w:val="16"/>
        </w:rPr>
      </w:pPr>
      <w:r w:rsidRPr="002005A4">
        <w:rPr>
          <w:sz w:val="15"/>
          <w:szCs w:val="16"/>
        </w:rPr>
        <w:t>①成人从术前 12 小时开始禁食，术前 4 小时开始禁水，必要时可采用胃肠</w:t>
      </w:r>
      <w:r w:rsidRPr="002005A4">
        <w:rPr>
          <w:rFonts w:hint="eastAsia"/>
          <w:sz w:val="15"/>
          <w:szCs w:val="16"/>
        </w:rPr>
        <w:t>减压；②涉及胃肠道手术者，术前</w:t>
      </w:r>
      <w:r w:rsidRPr="002005A4">
        <w:rPr>
          <w:sz w:val="15"/>
          <w:szCs w:val="16"/>
        </w:rPr>
        <w:t xml:space="preserve"> 1～2 日开始进流质，对于幽门梗阻的病人，术前应洗胃；③一</w:t>
      </w:r>
      <w:r w:rsidRPr="002005A4">
        <w:rPr>
          <w:rFonts w:hint="eastAsia"/>
          <w:sz w:val="15"/>
          <w:szCs w:val="16"/>
        </w:rPr>
        <w:t>般性手术，手术前一日应用肥皂水灌肠；④结肠或直肠手术，应在术前一日晚上及手术当天清晨行清洁灌肠或结肠灌洗，并于术前</w:t>
      </w:r>
      <w:r w:rsidRPr="002005A4">
        <w:rPr>
          <w:sz w:val="15"/>
          <w:szCs w:val="16"/>
        </w:rPr>
        <w:t xml:space="preserve"> 2～3 天开始口服肠道抗菌药物，以减少术后并发感染的机会。</w:t>
      </w:r>
    </w:p>
    <w:p w14:paraId="473EC0A6" w14:textId="77777777" w:rsidR="00163D6E" w:rsidRPr="002005A4" w:rsidRDefault="00163D6E" w:rsidP="002005A4">
      <w:pPr>
        <w:snapToGrid w:val="0"/>
        <w:rPr>
          <w:sz w:val="15"/>
          <w:szCs w:val="16"/>
        </w:rPr>
      </w:pPr>
    </w:p>
    <w:p w14:paraId="4D718B87" w14:textId="77777777" w:rsidR="00163D6E" w:rsidRPr="002005A4" w:rsidRDefault="00163D6E" w:rsidP="002005A4">
      <w:pPr>
        <w:snapToGrid w:val="0"/>
        <w:rPr>
          <w:b/>
          <w:bCs/>
          <w:sz w:val="15"/>
          <w:szCs w:val="16"/>
        </w:rPr>
      </w:pPr>
      <w:r w:rsidRPr="002005A4">
        <w:rPr>
          <w:rFonts w:hint="eastAsia"/>
          <w:b/>
          <w:bCs/>
          <w:sz w:val="15"/>
          <w:szCs w:val="16"/>
        </w:rPr>
        <w:t>1</w:t>
      </w:r>
      <w:r w:rsidRPr="002005A4">
        <w:rPr>
          <w:b/>
          <w:bCs/>
          <w:sz w:val="15"/>
          <w:szCs w:val="16"/>
        </w:rPr>
        <w:t>5.</w:t>
      </w:r>
      <w:r w:rsidRPr="002005A4">
        <w:rPr>
          <w:rFonts w:hint="eastAsia"/>
          <w:b/>
          <w:bCs/>
          <w:sz w:val="15"/>
          <w:szCs w:val="16"/>
        </w:rPr>
        <w:t>试述创伤、手术后的糖代谢改变。</w:t>
      </w:r>
    </w:p>
    <w:p w14:paraId="1802911D" w14:textId="77777777" w:rsidR="00163D6E" w:rsidRPr="002005A4" w:rsidRDefault="00163D6E" w:rsidP="002005A4">
      <w:pPr>
        <w:snapToGrid w:val="0"/>
        <w:rPr>
          <w:sz w:val="15"/>
          <w:szCs w:val="16"/>
        </w:rPr>
      </w:pPr>
      <w:r w:rsidRPr="002005A4">
        <w:rPr>
          <w:rFonts w:hint="eastAsia"/>
          <w:sz w:val="15"/>
          <w:szCs w:val="16"/>
        </w:rPr>
        <w:t>创伤、手术等应激状态时碳水化合物代谢改变主要表现为高糖血症。其原因一方面是内源性葡萄糖异生作用明显增加，另一方面是组织、器官葡萄糖的氧化利用下降以及外周组织对胰岛素抵抗，从而造成高血糖。此时，如果通过静脉途径输入大量外源性葡萄糖，势必会加重已经存在的高血糖，造成代谢紊乱或代谢性并发症。</w:t>
      </w:r>
    </w:p>
    <w:p w14:paraId="3585BB8F" w14:textId="77777777" w:rsidR="00163D6E" w:rsidRPr="002005A4" w:rsidRDefault="00163D6E" w:rsidP="002005A4">
      <w:pPr>
        <w:snapToGrid w:val="0"/>
        <w:rPr>
          <w:sz w:val="15"/>
          <w:szCs w:val="16"/>
        </w:rPr>
      </w:pPr>
    </w:p>
    <w:p w14:paraId="6679355D" w14:textId="77777777" w:rsidR="00163D6E" w:rsidRPr="002005A4" w:rsidRDefault="00163D6E" w:rsidP="002005A4">
      <w:pPr>
        <w:snapToGrid w:val="0"/>
        <w:rPr>
          <w:b/>
          <w:bCs/>
          <w:sz w:val="15"/>
          <w:szCs w:val="16"/>
        </w:rPr>
      </w:pPr>
      <w:r w:rsidRPr="002005A4">
        <w:rPr>
          <w:rFonts w:hint="eastAsia"/>
          <w:b/>
          <w:bCs/>
          <w:sz w:val="15"/>
          <w:szCs w:val="16"/>
        </w:rPr>
        <w:t>1</w:t>
      </w:r>
      <w:r w:rsidRPr="002005A4">
        <w:rPr>
          <w:b/>
          <w:bCs/>
          <w:sz w:val="15"/>
          <w:szCs w:val="16"/>
        </w:rPr>
        <w:t>6.</w:t>
      </w:r>
      <w:r w:rsidRPr="002005A4">
        <w:rPr>
          <w:rFonts w:hint="eastAsia"/>
          <w:b/>
          <w:bCs/>
          <w:sz w:val="15"/>
          <w:szCs w:val="16"/>
        </w:rPr>
        <w:t>试述肠外营养导致肠道细菌易位的原因。</w:t>
      </w:r>
    </w:p>
    <w:p w14:paraId="53011783" w14:textId="77777777" w:rsidR="00163D6E" w:rsidRPr="002005A4" w:rsidRDefault="00163D6E" w:rsidP="002005A4">
      <w:pPr>
        <w:snapToGrid w:val="0"/>
        <w:rPr>
          <w:sz w:val="15"/>
          <w:szCs w:val="16"/>
        </w:rPr>
      </w:pPr>
      <w:r w:rsidRPr="002005A4">
        <w:rPr>
          <w:sz w:val="15"/>
          <w:szCs w:val="16"/>
        </w:rPr>
        <w:t>肠道黏膜在缺乏食物刺激(包括相应消化液的分泌)的情况下，会产生失用性萎</w:t>
      </w:r>
      <w:r w:rsidRPr="002005A4">
        <w:rPr>
          <w:rFonts w:hint="eastAsia"/>
          <w:sz w:val="15"/>
          <w:szCs w:val="16"/>
        </w:rPr>
        <w:t>缩。肠黏膜细胞的能量物质大部分直接来自肠腔内容物，没有食物通过，肠黏膜细胞也就得不到能量物质。其中，谷氨酰胺更是肠黏膜细胞重要的能源，通常情况下也是直接从食物中获得。肠外营养时病人常处于禁食状态，而常规的肠外营养配方中并不含有谷氨酰胺，以致肠黏膜发生萎缩，肠屏障功能受损，进而导致肠道内细菌易位。</w:t>
      </w:r>
    </w:p>
    <w:p w14:paraId="6BEFD78D" w14:textId="77777777" w:rsidR="00163D6E" w:rsidRPr="002005A4" w:rsidRDefault="00163D6E" w:rsidP="002005A4">
      <w:pPr>
        <w:snapToGrid w:val="0"/>
        <w:rPr>
          <w:sz w:val="15"/>
          <w:szCs w:val="16"/>
        </w:rPr>
      </w:pPr>
    </w:p>
    <w:p w14:paraId="6B2D29B1" w14:textId="77777777" w:rsidR="00163D6E" w:rsidRPr="002005A4" w:rsidRDefault="00163D6E" w:rsidP="002005A4">
      <w:pPr>
        <w:snapToGrid w:val="0"/>
        <w:rPr>
          <w:b/>
          <w:bCs/>
          <w:sz w:val="15"/>
          <w:szCs w:val="16"/>
        </w:rPr>
      </w:pPr>
      <w:r w:rsidRPr="002005A4">
        <w:rPr>
          <w:rFonts w:hint="eastAsia"/>
          <w:b/>
          <w:bCs/>
          <w:sz w:val="15"/>
          <w:szCs w:val="16"/>
        </w:rPr>
        <w:t>1</w:t>
      </w:r>
      <w:r w:rsidRPr="002005A4">
        <w:rPr>
          <w:b/>
          <w:bCs/>
          <w:sz w:val="15"/>
          <w:szCs w:val="16"/>
        </w:rPr>
        <w:t>7.</w:t>
      </w:r>
      <w:r w:rsidRPr="002005A4">
        <w:rPr>
          <w:rFonts w:hint="eastAsia"/>
          <w:b/>
          <w:bCs/>
          <w:sz w:val="15"/>
          <w:szCs w:val="16"/>
        </w:rPr>
        <w:t>试述能量代谢以及如何确定能量需要量。</w:t>
      </w:r>
    </w:p>
    <w:p w14:paraId="3EA553AD" w14:textId="77777777" w:rsidR="00163D6E" w:rsidRPr="002005A4" w:rsidRDefault="00163D6E" w:rsidP="002005A4">
      <w:pPr>
        <w:snapToGrid w:val="0"/>
        <w:rPr>
          <w:sz w:val="15"/>
          <w:szCs w:val="16"/>
        </w:rPr>
      </w:pPr>
      <w:r w:rsidRPr="002005A4">
        <w:rPr>
          <w:sz w:val="15"/>
          <w:szCs w:val="16"/>
        </w:rPr>
        <w:t>生物体内碳水化合物、蛋白质和脂肪在代谢过程中所伴随的能量释放、转移和</w:t>
      </w:r>
      <w:r w:rsidRPr="002005A4">
        <w:rPr>
          <w:rFonts w:hint="eastAsia"/>
          <w:sz w:val="15"/>
          <w:szCs w:val="16"/>
        </w:rPr>
        <w:t>利用称为能量代谢。机体能量需要量确定的理想的方法是应用间接测热法测得病人的实际能量消耗值，如果无法测量机体的能量消耗值，也可应用预测公式或凭经验估计来确定患者的能量需求。一般情况下外科病人的能量需要量摄入量为</w:t>
      </w:r>
      <w:r w:rsidRPr="002005A4">
        <w:rPr>
          <w:sz w:val="15"/>
          <w:szCs w:val="16"/>
        </w:rPr>
        <w:t xml:space="preserve"> 20~25kcal/(kg</w:t>
      </w:r>
      <w:r w:rsidRPr="002005A4">
        <w:rPr>
          <w:rFonts w:hint="eastAsia"/>
          <w:sz w:val="15"/>
          <w:szCs w:val="16"/>
        </w:rPr>
        <w:t>·</w:t>
      </w:r>
      <w:r w:rsidRPr="002005A4">
        <w:rPr>
          <w:sz w:val="15"/>
          <w:szCs w:val="16"/>
        </w:rPr>
        <w:t>d)。</w:t>
      </w:r>
    </w:p>
    <w:p w14:paraId="6787EEBC" w14:textId="77777777" w:rsidR="00163D6E" w:rsidRPr="002005A4" w:rsidRDefault="00163D6E" w:rsidP="002005A4">
      <w:pPr>
        <w:snapToGrid w:val="0"/>
        <w:rPr>
          <w:sz w:val="15"/>
          <w:szCs w:val="16"/>
        </w:rPr>
      </w:pPr>
    </w:p>
    <w:p w14:paraId="39F7A3FE" w14:textId="77777777" w:rsidR="00CB6FD5" w:rsidRDefault="00CB6FD5" w:rsidP="002005A4">
      <w:pPr>
        <w:snapToGrid w:val="0"/>
        <w:rPr>
          <w:b/>
          <w:bCs/>
          <w:sz w:val="15"/>
          <w:szCs w:val="16"/>
        </w:rPr>
      </w:pPr>
    </w:p>
    <w:p w14:paraId="7DF873E1" w14:textId="77777777" w:rsidR="00CB6FD5" w:rsidRDefault="00CB6FD5" w:rsidP="002005A4">
      <w:pPr>
        <w:snapToGrid w:val="0"/>
        <w:rPr>
          <w:b/>
          <w:bCs/>
          <w:sz w:val="15"/>
          <w:szCs w:val="16"/>
        </w:rPr>
      </w:pPr>
    </w:p>
    <w:p w14:paraId="64DE88CC" w14:textId="6C5B19C4" w:rsidR="00163D6E" w:rsidRPr="002005A4" w:rsidRDefault="00163D6E" w:rsidP="002005A4">
      <w:pPr>
        <w:snapToGrid w:val="0"/>
        <w:rPr>
          <w:b/>
          <w:bCs/>
          <w:sz w:val="15"/>
          <w:szCs w:val="16"/>
        </w:rPr>
      </w:pPr>
      <w:r w:rsidRPr="002005A4">
        <w:rPr>
          <w:rFonts w:hint="eastAsia"/>
          <w:b/>
          <w:bCs/>
          <w:sz w:val="15"/>
          <w:szCs w:val="16"/>
        </w:rPr>
        <w:t>1</w:t>
      </w:r>
      <w:r w:rsidRPr="002005A4">
        <w:rPr>
          <w:b/>
          <w:bCs/>
          <w:sz w:val="15"/>
          <w:szCs w:val="16"/>
        </w:rPr>
        <w:t>8.</w:t>
      </w:r>
      <w:r w:rsidRPr="002005A4">
        <w:rPr>
          <w:rFonts w:hint="eastAsia"/>
          <w:b/>
          <w:bCs/>
          <w:sz w:val="15"/>
          <w:szCs w:val="16"/>
        </w:rPr>
        <w:t>肠内营养输注时应注意什么？</w:t>
      </w:r>
    </w:p>
    <w:p w14:paraId="4832E688" w14:textId="77777777" w:rsidR="00163D6E" w:rsidRPr="002005A4" w:rsidRDefault="00163D6E" w:rsidP="002005A4">
      <w:pPr>
        <w:snapToGrid w:val="0"/>
        <w:rPr>
          <w:sz w:val="15"/>
          <w:szCs w:val="16"/>
        </w:rPr>
      </w:pPr>
      <w:r w:rsidRPr="002005A4">
        <w:rPr>
          <w:sz w:val="15"/>
          <w:szCs w:val="16"/>
        </w:rPr>
        <w:t>肠内营养液输注时应循序渐进，开始时采用低浓度、低剂量、低速度，随后再</w:t>
      </w:r>
      <w:r w:rsidRPr="002005A4">
        <w:rPr>
          <w:rFonts w:hint="eastAsia"/>
          <w:sz w:val="15"/>
          <w:szCs w:val="16"/>
        </w:rPr>
        <w:t>逐渐增加营养液浓度、滴注速度以及投给剂量。一般第</w:t>
      </w:r>
      <w:r w:rsidRPr="002005A4">
        <w:rPr>
          <w:sz w:val="15"/>
          <w:szCs w:val="16"/>
        </w:rPr>
        <w:t xml:space="preserve"> 1 天用 1/4 总需要量，营养液浓度可稀释</w:t>
      </w:r>
      <w:r w:rsidRPr="002005A4">
        <w:rPr>
          <w:rFonts w:hint="eastAsia"/>
          <w:sz w:val="15"/>
          <w:szCs w:val="16"/>
        </w:rPr>
        <w:t>一倍。如患者能耐受，第</w:t>
      </w:r>
      <w:r w:rsidRPr="002005A4">
        <w:rPr>
          <w:sz w:val="15"/>
          <w:szCs w:val="16"/>
        </w:rPr>
        <w:t xml:space="preserve"> 2 天可增加至 1 / 2 总需要量，第 3、4 天增加至全量，使胃肠道有逐步</w:t>
      </w:r>
      <w:r w:rsidRPr="002005A4">
        <w:rPr>
          <w:rFonts w:hint="eastAsia"/>
          <w:sz w:val="15"/>
          <w:szCs w:val="16"/>
        </w:rPr>
        <w:t>适应、耐受肠内营养液过程。开始输注时速度一般为</w:t>
      </w:r>
      <w:r w:rsidRPr="002005A4">
        <w:rPr>
          <w:sz w:val="15"/>
          <w:szCs w:val="16"/>
        </w:rPr>
        <w:t xml:space="preserve"> 25～50ml /h，以后每 12～24 小时增加 25ml/h，最大速率为 125～150m1 /h。输人体内的营养液的温度应保持在 37℃左右，</w:t>
      </w:r>
      <w:proofErr w:type="gramStart"/>
      <w:r w:rsidRPr="002005A4">
        <w:rPr>
          <w:sz w:val="15"/>
          <w:szCs w:val="16"/>
        </w:rPr>
        <w:t>过凉易引起</w:t>
      </w:r>
      <w:proofErr w:type="gramEnd"/>
      <w:r w:rsidRPr="002005A4">
        <w:rPr>
          <w:sz w:val="15"/>
          <w:szCs w:val="16"/>
        </w:rPr>
        <w:t>胃肠</w:t>
      </w:r>
      <w:r w:rsidRPr="002005A4">
        <w:rPr>
          <w:rFonts w:hint="eastAsia"/>
          <w:sz w:val="15"/>
          <w:szCs w:val="16"/>
        </w:rPr>
        <w:t>道并发症。</w:t>
      </w:r>
    </w:p>
    <w:p w14:paraId="63C2C2E0" w14:textId="77777777" w:rsidR="00163D6E" w:rsidRPr="002005A4" w:rsidRDefault="00163D6E" w:rsidP="002005A4">
      <w:pPr>
        <w:snapToGrid w:val="0"/>
        <w:rPr>
          <w:sz w:val="15"/>
          <w:szCs w:val="16"/>
        </w:rPr>
      </w:pPr>
    </w:p>
    <w:p w14:paraId="41BAF28D" w14:textId="35E3825A" w:rsidR="00163D6E" w:rsidRPr="002005A4" w:rsidRDefault="00163D6E" w:rsidP="002005A4">
      <w:pPr>
        <w:snapToGrid w:val="0"/>
        <w:rPr>
          <w:b/>
          <w:bCs/>
          <w:sz w:val="15"/>
          <w:szCs w:val="16"/>
        </w:rPr>
      </w:pPr>
      <w:r w:rsidRPr="002005A4">
        <w:rPr>
          <w:b/>
          <w:bCs/>
          <w:sz w:val="15"/>
          <w:szCs w:val="16"/>
        </w:rPr>
        <w:t>19.</w:t>
      </w:r>
      <w:r w:rsidRPr="002005A4">
        <w:rPr>
          <w:rFonts w:hint="eastAsia"/>
          <w:b/>
          <w:bCs/>
          <w:sz w:val="15"/>
          <w:szCs w:val="16"/>
        </w:rPr>
        <w:t>外</w:t>
      </w:r>
      <w:r w:rsidR="00F45736">
        <w:rPr>
          <w:rFonts w:hint="eastAsia"/>
          <w:b/>
          <w:bCs/>
          <w:sz w:val="15"/>
          <w:szCs w:val="16"/>
        </w:rPr>
        <w:t>科</w:t>
      </w:r>
      <w:r w:rsidRPr="002005A4">
        <w:rPr>
          <w:rFonts w:hint="eastAsia"/>
          <w:b/>
          <w:bCs/>
          <w:sz w:val="15"/>
          <w:szCs w:val="16"/>
        </w:rPr>
        <w:t>感染治疗的关键是什么？</w:t>
      </w:r>
    </w:p>
    <w:p w14:paraId="3BF7E9A2" w14:textId="77777777" w:rsidR="00163D6E" w:rsidRPr="002005A4" w:rsidRDefault="00163D6E" w:rsidP="002005A4">
      <w:pPr>
        <w:snapToGrid w:val="0"/>
        <w:rPr>
          <w:sz w:val="15"/>
          <w:szCs w:val="16"/>
        </w:rPr>
      </w:pPr>
      <w:r w:rsidRPr="002005A4">
        <w:rPr>
          <w:rFonts w:hint="eastAsia"/>
          <w:sz w:val="15"/>
          <w:szCs w:val="16"/>
        </w:rPr>
        <w:t>外科感染的治疗关键是及时有效地处理局部感染的病灶，避免过分依赖抗生素而忽视局部病灶的彻底清创和引流等。如梗阻性、化脓性胆管炎应及时行胆管引流。</w:t>
      </w:r>
    </w:p>
    <w:p w14:paraId="30CAC099" w14:textId="77777777" w:rsidR="00163D6E" w:rsidRPr="002005A4" w:rsidRDefault="00163D6E" w:rsidP="002005A4">
      <w:pPr>
        <w:snapToGrid w:val="0"/>
        <w:rPr>
          <w:sz w:val="15"/>
          <w:szCs w:val="16"/>
        </w:rPr>
      </w:pPr>
    </w:p>
    <w:p w14:paraId="6D4B71C4" w14:textId="77777777" w:rsidR="00163D6E" w:rsidRPr="002005A4" w:rsidRDefault="00163D6E" w:rsidP="002005A4">
      <w:pPr>
        <w:snapToGrid w:val="0"/>
        <w:rPr>
          <w:b/>
          <w:bCs/>
          <w:sz w:val="15"/>
          <w:szCs w:val="16"/>
        </w:rPr>
      </w:pPr>
      <w:r w:rsidRPr="002005A4">
        <w:rPr>
          <w:rFonts w:hint="eastAsia"/>
          <w:b/>
          <w:bCs/>
          <w:sz w:val="15"/>
          <w:szCs w:val="16"/>
        </w:rPr>
        <w:t>2</w:t>
      </w:r>
      <w:r w:rsidRPr="002005A4">
        <w:rPr>
          <w:b/>
          <w:bCs/>
          <w:sz w:val="15"/>
          <w:szCs w:val="16"/>
        </w:rPr>
        <w:t>0.</w:t>
      </w:r>
      <w:r w:rsidRPr="002005A4">
        <w:rPr>
          <w:rFonts w:hint="eastAsia"/>
          <w:b/>
          <w:bCs/>
          <w:sz w:val="15"/>
          <w:szCs w:val="16"/>
        </w:rPr>
        <w:t>何谓肠源性感染？有何重要临床意义？</w:t>
      </w:r>
    </w:p>
    <w:p w14:paraId="02585149" w14:textId="77777777" w:rsidR="00163D6E" w:rsidRPr="002005A4" w:rsidRDefault="00163D6E" w:rsidP="002005A4">
      <w:pPr>
        <w:snapToGrid w:val="0"/>
        <w:rPr>
          <w:sz w:val="15"/>
          <w:szCs w:val="16"/>
        </w:rPr>
      </w:pPr>
      <w:r w:rsidRPr="002005A4">
        <w:rPr>
          <w:sz w:val="15"/>
          <w:szCs w:val="16"/>
        </w:rPr>
        <w:t>严重创伤、大手术或重症病人由于应激反应造成肠黏膜屏障破坏，肠道菌群失</w:t>
      </w:r>
      <w:r w:rsidRPr="002005A4">
        <w:rPr>
          <w:rFonts w:hint="eastAsia"/>
          <w:sz w:val="15"/>
          <w:szCs w:val="16"/>
        </w:rPr>
        <w:t>调及机体免疫力低下，从而发生肠道细菌或内毒素移位并进入血液循环，致全身性感染，称为肠源性感染。肠源性感染是重症病人感染的潜在途径。</w:t>
      </w:r>
    </w:p>
    <w:p w14:paraId="11331259" w14:textId="77777777" w:rsidR="00163D6E" w:rsidRPr="002005A4" w:rsidRDefault="00163D6E" w:rsidP="002005A4">
      <w:pPr>
        <w:snapToGrid w:val="0"/>
        <w:rPr>
          <w:sz w:val="15"/>
          <w:szCs w:val="16"/>
        </w:rPr>
      </w:pPr>
    </w:p>
    <w:p w14:paraId="6F5395FB" w14:textId="77777777" w:rsidR="00163D6E" w:rsidRPr="002005A4" w:rsidRDefault="00163D6E" w:rsidP="002005A4">
      <w:pPr>
        <w:snapToGrid w:val="0"/>
        <w:rPr>
          <w:b/>
          <w:bCs/>
          <w:sz w:val="15"/>
          <w:szCs w:val="16"/>
        </w:rPr>
      </w:pPr>
      <w:r w:rsidRPr="002005A4">
        <w:rPr>
          <w:rFonts w:hint="eastAsia"/>
          <w:b/>
          <w:bCs/>
          <w:sz w:val="15"/>
          <w:szCs w:val="16"/>
        </w:rPr>
        <w:t>2</w:t>
      </w:r>
      <w:r w:rsidRPr="002005A4">
        <w:rPr>
          <w:b/>
          <w:bCs/>
          <w:sz w:val="15"/>
          <w:szCs w:val="16"/>
        </w:rPr>
        <w:t>1.</w:t>
      </w:r>
      <w:r w:rsidRPr="002005A4">
        <w:rPr>
          <w:rFonts w:hint="eastAsia"/>
          <w:b/>
          <w:bCs/>
          <w:sz w:val="15"/>
          <w:szCs w:val="16"/>
        </w:rPr>
        <w:t>破伤风的典型临床表现和治疗原则是什么？</w:t>
      </w:r>
    </w:p>
    <w:p w14:paraId="74ADB11F" w14:textId="77777777" w:rsidR="00163D6E" w:rsidRPr="002005A4" w:rsidRDefault="00163D6E" w:rsidP="002005A4">
      <w:pPr>
        <w:snapToGrid w:val="0"/>
        <w:rPr>
          <w:sz w:val="15"/>
          <w:szCs w:val="16"/>
        </w:rPr>
      </w:pPr>
      <w:r w:rsidRPr="002005A4">
        <w:rPr>
          <w:sz w:val="15"/>
          <w:szCs w:val="16"/>
        </w:rPr>
        <w:t>典型表现为</w:t>
      </w:r>
      <w:proofErr w:type="gramStart"/>
      <w:r w:rsidRPr="002005A4">
        <w:rPr>
          <w:sz w:val="15"/>
          <w:szCs w:val="16"/>
        </w:rPr>
        <w:t>肌持续</w:t>
      </w:r>
      <w:proofErr w:type="gramEnd"/>
      <w:r w:rsidRPr="002005A4">
        <w:rPr>
          <w:sz w:val="15"/>
          <w:szCs w:val="16"/>
        </w:rPr>
        <w:t>紧张收缩和阵发性痉挛。受累肌的先后顺序为咬肌、面肌、</w:t>
      </w:r>
      <w:r w:rsidRPr="002005A4">
        <w:rPr>
          <w:rFonts w:hint="eastAsia"/>
          <w:sz w:val="15"/>
          <w:szCs w:val="16"/>
        </w:rPr>
        <w:t>颈肌、背腹肌、四肢肌、膈肌、肋间肌，而相继出现张口困难、牙关紧闭、苦笑面容、颈项强直，角弓反</w:t>
      </w:r>
      <w:proofErr w:type="gramStart"/>
      <w:r w:rsidRPr="002005A4">
        <w:rPr>
          <w:rFonts w:hint="eastAsia"/>
          <w:sz w:val="15"/>
          <w:szCs w:val="16"/>
        </w:rPr>
        <w:t>张以及</w:t>
      </w:r>
      <w:proofErr w:type="gramEnd"/>
      <w:r w:rsidRPr="002005A4">
        <w:rPr>
          <w:rFonts w:hint="eastAsia"/>
          <w:sz w:val="15"/>
          <w:szCs w:val="16"/>
        </w:rPr>
        <w:t>呼吸困难、窒息等。神志清楚，多无发热。治疗原则：清除毒素来源</w:t>
      </w:r>
      <w:r w:rsidRPr="002005A4">
        <w:rPr>
          <w:sz w:val="15"/>
          <w:szCs w:val="16"/>
        </w:rPr>
        <w:t>(伤口处理)、中和游离毒素(注射 TAT)、控制和解除痉挛、防</w:t>
      </w:r>
      <w:r w:rsidRPr="002005A4">
        <w:rPr>
          <w:rFonts w:hint="eastAsia"/>
          <w:sz w:val="15"/>
          <w:szCs w:val="16"/>
        </w:rPr>
        <w:t>治并发症、抗生素的应用。</w:t>
      </w:r>
    </w:p>
    <w:p w14:paraId="4670E4AD" w14:textId="77777777" w:rsidR="00163D6E" w:rsidRPr="002005A4" w:rsidRDefault="00163D6E" w:rsidP="002005A4">
      <w:pPr>
        <w:snapToGrid w:val="0"/>
        <w:rPr>
          <w:sz w:val="15"/>
          <w:szCs w:val="16"/>
        </w:rPr>
      </w:pPr>
    </w:p>
    <w:p w14:paraId="7401A8C5" w14:textId="77777777" w:rsidR="00163D6E" w:rsidRPr="002005A4" w:rsidRDefault="00163D6E" w:rsidP="002005A4">
      <w:pPr>
        <w:snapToGrid w:val="0"/>
        <w:rPr>
          <w:b/>
          <w:bCs/>
          <w:sz w:val="15"/>
          <w:szCs w:val="16"/>
        </w:rPr>
      </w:pPr>
      <w:r w:rsidRPr="002005A4">
        <w:rPr>
          <w:rFonts w:hint="eastAsia"/>
          <w:b/>
          <w:bCs/>
          <w:sz w:val="15"/>
          <w:szCs w:val="16"/>
        </w:rPr>
        <w:t>2</w:t>
      </w:r>
      <w:r w:rsidRPr="002005A4">
        <w:rPr>
          <w:b/>
          <w:bCs/>
          <w:sz w:val="15"/>
          <w:szCs w:val="16"/>
        </w:rPr>
        <w:t>2.</w:t>
      </w:r>
      <w:r w:rsidRPr="002005A4">
        <w:rPr>
          <w:rFonts w:hint="eastAsia"/>
          <w:b/>
          <w:bCs/>
          <w:sz w:val="15"/>
          <w:szCs w:val="16"/>
        </w:rPr>
        <w:t>简述革兰阳性细菌与阴性杆菌败血症的临床鉴别要点。</w:t>
      </w:r>
    </w:p>
    <w:p w14:paraId="7EB48B4B" w14:textId="77777777" w:rsidR="00163D6E" w:rsidRPr="002005A4" w:rsidRDefault="00163D6E" w:rsidP="002005A4">
      <w:pPr>
        <w:snapToGrid w:val="0"/>
        <w:rPr>
          <w:sz w:val="15"/>
          <w:szCs w:val="16"/>
        </w:rPr>
      </w:pPr>
      <w:r w:rsidRPr="002005A4">
        <w:rPr>
          <w:sz w:val="15"/>
          <w:szCs w:val="16"/>
        </w:rPr>
        <w:t>临床上，革兰阳性细菌与阴性杆菌所致的败血症在致病菌、常见疾病、临床表</w:t>
      </w:r>
      <w:r w:rsidRPr="002005A4">
        <w:rPr>
          <w:rFonts w:hint="eastAsia"/>
          <w:sz w:val="15"/>
          <w:szCs w:val="16"/>
        </w:rPr>
        <w:t>现等方面存在差异</w:t>
      </w:r>
      <w:r w:rsidRPr="002005A4">
        <w:rPr>
          <w:sz w:val="15"/>
          <w:szCs w:val="16"/>
        </w:rPr>
        <w:t>(表 8-1)</w:t>
      </w:r>
    </w:p>
    <w:p w14:paraId="6F50B4A7" w14:textId="77777777" w:rsidR="00163D6E" w:rsidRPr="002005A4" w:rsidRDefault="00163D6E" w:rsidP="002005A4">
      <w:pPr>
        <w:snapToGrid w:val="0"/>
        <w:rPr>
          <w:sz w:val="15"/>
          <w:szCs w:val="16"/>
        </w:rPr>
      </w:pPr>
    </w:p>
    <w:p w14:paraId="062F66FA" w14:textId="77777777" w:rsidR="00163D6E" w:rsidRPr="002005A4" w:rsidRDefault="00163D6E" w:rsidP="002005A4">
      <w:pPr>
        <w:snapToGrid w:val="0"/>
        <w:rPr>
          <w:b/>
          <w:bCs/>
          <w:sz w:val="15"/>
          <w:szCs w:val="16"/>
        </w:rPr>
      </w:pPr>
      <w:r w:rsidRPr="002005A4">
        <w:rPr>
          <w:b/>
          <w:bCs/>
          <w:sz w:val="15"/>
          <w:szCs w:val="16"/>
        </w:rPr>
        <w:t>23.</w:t>
      </w:r>
      <w:r w:rsidRPr="002005A4">
        <w:rPr>
          <w:rFonts w:hint="eastAsia"/>
          <w:b/>
          <w:bCs/>
          <w:sz w:val="15"/>
          <w:szCs w:val="16"/>
        </w:rPr>
        <w:t>试述清创愈合的基本过程。</w:t>
      </w:r>
    </w:p>
    <w:p w14:paraId="638E457B" w14:textId="77777777" w:rsidR="00163D6E" w:rsidRPr="002005A4" w:rsidRDefault="00163D6E" w:rsidP="002005A4">
      <w:pPr>
        <w:snapToGrid w:val="0"/>
        <w:rPr>
          <w:sz w:val="15"/>
          <w:szCs w:val="16"/>
        </w:rPr>
      </w:pPr>
      <w:r w:rsidRPr="002005A4">
        <w:rPr>
          <w:rFonts w:hint="eastAsia"/>
          <w:sz w:val="15"/>
          <w:szCs w:val="16"/>
        </w:rPr>
        <w:t>创伤愈合分三个阶段：①局部炎症反应阶段：目的是清除损伤或坏死的组织，为修复创造条件；②细胞增殖分化和肉芽组织生成阶段：成纤维细胞、内皮细胞或上皮细胞增殖、迁移，形成肉芽组织；③组织塑形阶段：组织进一步改构和重建。</w:t>
      </w:r>
    </w:p>
    <w:p w14:paraId="640C7685" w14:textId="77777777" w:rsidR="00163D6E" w:rsidRPr="002005A4" w:rsidRDefault="00163D6E" w:rsidP="002005A4">
      <w:pPr>
        <w:snapToGrid w:val="0"/>
        <w:rPr>
          <w:sz w:val="15"/>
          <w:szCs w:val="16"/>
        </w:rPr>
      </w:pPr>
    </w:p>
    <w:p w14:paraId="4D2BA94D" w14:textId="77777777" w:rsidR="00163D6E" w:rsidRPr="002005A4" w:rsidRDefault="00163D6E" w:rsidP="002005A4">
      <w:pPr>
        <w:snapToGrid w:val="0"/>
        <w:rPr>
          <w:b/>
          <w:bCs/>
          <w:sz w:val="15"/>
          <w:szCs w:val="16"/>
        </w:rPr>
      </w:pPr>
      <w:r w:rsidRPr="002005A4">
        <w:rPr>
          <w:rFonts w:hint="eastAsia"/>
          <w:b/>
          <w:bCs/>
          <w:sz w:val="15"/>
          <w:szCs w:val="16"/>
        </w:rPr>
        <w:t>2</w:t>
      </w:r>
      <w:r w:rsidRPr="002005A4">
        <w:rPr>
          <w:b/>
          <w:bCs/>
          <w:sz w:val="15"/>
          <w:szCs w:val="16"/>
        </w:rPr>
        <w:t>4.</w:t>
      </w:r>
      <w:r w:rsidRPr="002005A4">
        <w:rPr>
          <w:rFonts w:hint="eastAsia"/>
          <w:b/>
          <w:bCs/>
          <w:sz w:val="15"/>
          <w:szCs w:val="16"/>
        </w:rPr>
        <w:t>简述清创的主要步骤。</w:t>
      </w:r>
    </w:p>
    <w:p w14:paraId="1F0AD8C6" w14:textId="77777777" w:rsidR="00163D6E" w:rsidRPr="002005A4" w:rsidRDefault="00163D6E" w:rsidP="002005A4">
      <w:pPr>
        <w:snapToGrid w:val="0"/>
        <w:rPr>
          <w:sz w:val="15"/>
          <w:szCs w:val="16"/>
        </w:rPr>
      </w:pPr>
      <w:r w:rsidRPr="002005A4">
        <w:rPr>
          <w:rFonts w:hint="eastAsia"/>
          <w:sz w:val="15"/>
          <w:szCs w:val="16"/>
        </w:rPr>
        <w:t>清创步骤是：清洁伤口周围皮肤；清除伤口明显可见的异物、血块及脱落的组织碎片；常规消毒铺巾：修整创缘皮肤，必要时可扩大伤口；切除失活的组织；彻底止血；反复冲洗伤腔；彻底清创后，酌情行一期或延期缝合。</w:t>
      </w:r>
    </w:p>
    <w:p w14:paraId="7E2AE9AF" w14:textId="77777777" w:rsidR="00163D6E" w:rsidRPr="002005A4" w:rsidRDefault="00163D6E" w:rsidP="002005A4">
      <w:pPr>
        <w:snapToGrid w:val="0"/>
        <w:rPr>
          <w:sz w:val="15"/>
          <w:szCs w:val="16"/>
        </w:rPr>
      </w:pPr>
    </w:p>
    <w:p w14:paraId="4F53E2E6" w14:textId="77777777" w:rsidR="00163D6E" w:rsidRPr="002005A4" w:rsidRDefault="00163D6E" w:rsidP="002005A4">
      <w:pPr>
        <w:snapToGrid w:val="0"/>
        <w:rPr>
          <w:b/>
          <w:bCs/>
          <w:sz w:val="15"/>
          <w:szCs w:val="16"/>
        </w:rPr>
      </w:pPr>
      <w:r w:rsidRPr="002005A4">
        <w:rPr>
          <w:rFonts w:hint="eastAsia"/>
          <w:b/>
          <w:bCs/>
          <w:sz w:val="15"/>
          <w:szCs w:val="16"/>
        </w:rPr>
        <w:t>2</w:t>
      </w:r>
      <w:r w:rsidRPr="002005A4">
        <w:rPr>
          <w:b/>
          <w:bCs/>
          <w:sz w:val="15"/>
          <w:szCs w:val="16"/>
        </w:rPr>
        <w:t>5.</w:t>
      </w:r>
      <w:r w:rsidRPr="002005A4">
        <w:rPr>
          <w:rFonts w:hint="eastAsia"/>
          <w:b/>
          <w:bCs/>
          <w:sz w:val="15"/>
          <w:szCs w:val="16"/>
        </w:rPr>
        <w:t>可助于呼吸道吸入性烧伤诊断的简易指标有哪些？</w:t>
      </w:r>
    </w:p>
    <w:p w14:paraId="60346300" w14:textId="77777777" w:rsidR="00163D6E" w:rsidRPr="002005A4" w:rsidRDefault="00163D6E" w:rsidP="002005A4">
      <w:pPr>
        <w:snapToGrid w:val="0"/>
        <w:rPr>
          <w:sz w:val="15"/>
          <w:szCs w:val="16"/>
        </w:rPr>
      </w:pPr>
      <w:r w:rsidRPr="002005A4">
        <w:rPr>
          <w:rFonts w:hint="eastAsia"/>
          <w:sz w:val="15"/>
          <w:szCs w:val="16"/>
        </w:rPr>
        <w:t>呼吸道烧伤的简易诊断指标包括：烧伤发生在相对密闭的空间内；有鼻毛烧伤和</w:t>
      </w:r>
      <w:r w:rsidRPr="002005A4">
        <w:rPr>
          <w:sz w:val="15"/>
          <w:szCs w:val="16"/>
        </w:rPr>
        <w:t>(或)声音嘶哑；面颈、口周有深度烧伤，以及出现呼吸困难或咳出炭末样痰等。</w:t>
      </w:r>
    </w:p>
    <w:p w14:paraId="54C6E1D9" w14:textId="77777777" w:rsidR="00163D6E" w:rsidRPr="002005A4" w:rsidRDefault="00163D6E" w:rsidP="002005A4">
      <w:pPr>
        <w:snapToGrid w:val="0"/>
        <w:rPr>
          <w:sz w:val="15"/>
          <w:szCs w:val="16"/>
        </w:rPr>
      </w:pPr>
    </w:p>
    <w:p w14:paraId="6CD31C6B" w14:textId="77777777" w:rsidR="00163D6E" w:rsidRPr="002005A4" w:rsidRDefault="00163D6E" w:rsidP="002005A4">
      <w:pPr>
        <w:snapToGrid w:val="0"/>
        <w:rPr>
          <w:b/>
          <w:bCs/>
          <w:sz w:val="15"/>
          <w:szCs w:val="16"/>
        </w:rPr>
      </w:pPr>
      <w:r w:rsidRPr="002005A4">
        <w:rPr>
          <w:rFonts w:hint="eastAsia"/>
          <w:b/>
          <w:bCs/>
          <w:sz w:val="15"/>
          <w:szCs w:val="16"/>
        </w:rPr>
        <w:t>2</w:t>
      </w:r>
      <w:r w:rsidRPr="002005A4">
        <w:rPr>
          <w:b/>
          <w:bCs/>
          <w:sz w:val="15"/>
          <w:szCs w:val="16"/>
        </w:rPr>
        <w:t>6.</w:t>
      </w:r>
      <w:r w:rsidRPr="002005A4">
        <w:rPr>
          <w:rFonts w:hint="eastAsia"/>
          <w:b/>
          <w:bCs/>
          <w:sz w:val="15"/>
          <w:szCs w:val="16"/>
        </w:rPr>
        <w:t>烧伤休克的临床表现有哪些？</w:t>
      </w:r>
    </w:p>
    <w:p w14:paraId="79F625DC" w14:textId="77777777" w:rsidR="00163D6E" w:rsidRPr="002005A4" w:rsidRDefault="00163D6E" w:rsidP="002005A4">
      <w:pPr>
        <w:snapToGrid w:val="0"/>
        <w:rPr>
          <w:sz w:val="15"/>
          <w:szCs w:val="16"/>
        </w:rPr>
      </w:pPr>
      <w:r w:rsidRPr="002005A4">
        <w:rPr>
          <w:sz w:val="15"/>
          <w:szCs w:val="16"/>
        </w:rPr>
        <w:t>烧伤休克的临床表现包括心率增快，脉搏细弱，脉压变窄或血压下降，呼吸浅</w:t>
      </w:r>
      <w:r w:rsidRPr="002005A4">
        <w:rPr>
          <w:rFonts w:hint="eastAsia"/>
          <w:sz w:val="15"/>
          <w:szCs w:val="16"/>
        </w:rPr>
        <w:t>快，尿少、每小时不足</w:t>
      </w:r>
      <w:r w:rsidRPr="002005A4">
        <w:rPr>
          <w:sz w:val="15"/>
          <w:szCs w:val="16"/>
        </w:rPr>
        <w:t xml:space="preserve"> 20ml(成人)，高度口渴，烦躁不安及血液浓缩。</w:t>
      </w:r>
    </w:p>
    <w:p w14:paraId="731765D3" w14:textId="77777777" w:rsidR="00163D6E" w:rsidRPr="002005A4" w:rsidRDefault="00163D6E" w:rsidP="002005A4">
      <w:pPr>
        <w:snapToGrid w:val="0"/>
        <w:rPr>
          <w:sz w:val="15"/>
          <w:szCs w:val="16"/>
        </w:rPr>
      </w:pPr>
    </w:p>
    <w:p w14:paraId="63AA480F" w14:textId="77777777" w:rsidR="00163D6E" w:rsidRPr="002005A4" w:rsidRDefault="00163D6E" w:rsidP="002005A4">
      <w:pPr>
        <w:snapToGrid w:val="0"/>
        <w:rPr>
          <w:b/>
          <w:bCs/>
          <w:sz w:val="15"/>
          <w:szCs w:val="16"/>
        </w:rPr>
      </w:pPr>
      <w:r w:rsidRPr="002005A4">
        <w:rPr>
          <w:rFonts w:hint="eastAsia"/>
          <w:b/>
          <w:bCs/>
          <w:sz w:val="15"/>
          <w:szCs w:val="16"/>
        </w:rPr>
        <w:t>2</w:t>
      </w:r>
      <w:r w:rsidRPr="002005A4">
        <w:rPr>
          <w:b/>
          <w:bCs/>
          <w:sz w:val="15"/>
          <w:szCs w:val="16"/>
        </w:rPr>
        <w:t>7.</w:t>
      </w:r>
      <w:r w:rsidRPr="002005A4">
        <w:rPr>
          <w:rFonts w:hint="eastAsia"/>
          <w:b/>
          <w:bCs/>
          <w:sz w:val="15"/>
          <w:szCs w:val="16"/>
        </w:rPr>
        <w:t>烧伤全身性感染的临床表现有哪些？</w:t>
      </w:r>
    </w:p>
    <w:p w14:paraId="169B63C2" w14:textId="77777777" w:rsidR="00163D6E" w:rsidRPr="002005A4" w:rsidRDefault="00163D6E" w:rsidP="002005A4">
      <w:pPr>
        <w:snapToGrid w:val="0"/>
        <w:rPr>
          <w:sz w:val="15"/>
          <w:szCs w:val="16"/>
        </w:rPr>
      </w:pPr>
      <w:r w:rsidRPr="002005A4">
        <w:rPr>
          <w:sz w:val="15"/>
          <w:szCs w:val="16"/>
        </w:rPr>
        <w:t>烧伤全身性感染的临床表现有精神异常、体温骤升骤降、心率加快、呼吸急促、</w:t>
      </w:r>
      <w:r w:rsidRPr="002005A4">
        <w:rPr>
          <w:rFonts w:hint="eastAsia"/>
          <w:sz w:val="15"/>
          <w:szCs w:val="16"/>
        </w:rPr>
        <w:t>创面恶化和白细胞骤升或骤降。</w:t>
      </w:r>
    </w:p>
    <w:p w14:paraId="624ECA10" w14:textId="77777777" w:rsidR="00163D6E" w:rsidRPr="002005A4" w:rsidRDefault="00163D6E" w:rsidP="002005A4">
      <w:pPr>
        <w:snapToGrid w:val="0"/>
        <w:rPr>
          <w:sz w:val="15"/>
          <w:szCs w:val="16"/>
        </w:rPr>
      </w:pPr>
    </w:p>
    <w:p w14:paraId="03AAB7AF" w14:textId="77777777" w:rsidR="00163D6E" w:rsidRPr="002005A4" w:rsidRDefault="00163D6E" w:rsidP="002005A4">
      <w:pPr>
        <w:snapToGrid w:val="0"/>
        <w:rPr>
          <w:b/>
          <w:bCs/>
          <w:sz w:val="15"/>
          <w:szCs w:val="16"/>
        </w:rPr>
      </w:pPr>
      <w:r w:rsidRPr="002005A4">
        <w:rPr>
          <w:rFonts w:hint="eastAsia"/>
          <w:b/>
          <w:bCs/>
          <w:sz w:val="15"/>
          <w:szCs w:val="16"/>
        </w:rPr>
        <w:t>2</w:t>
      </w:r>
      <w:r w:rsidRPr="002005A4">
        <w:rPr>
          <w:b/>
          <w:bCs/>
          <w:sz w:val="15"/>
          <w:szCs w:val="16"/>
        </w:rPr>
        <w:t>8.</w:t>
      </w:r>
      <w:r w:rsidRPr="002005A4">
        <w:rPr>
          <w:rFonts w:hint="eastAsia"/>
          <w:b/>
          <w:bCs/>
          <w:sz w:val="15"/>
          <w:szCs w:val="16"/>
        </w:rPr>
        <w:t>良性肿瘤和恶性肿瘤临床鉴别要点是什么？</w:t>
      </w:r>
    </w:p>
    <w:p w14:paraId="47556F51" w14:textId="77777777" w:rsidR="00163D6E" w:rsidRPr="002005A4" w:rsidRDefault="00163D6E" w:rsidP="002005A4">
      <w:pPr>
        <w:snapToGrid w:val="0"/>
        <w:rPr>
          <w:sz w:val="15"/>
          <w:szCs w:val="16"/>
        </w:rPr>
      </w:pPr>
      <w:r w:rsidRPr="002005A4">
        <w:rPr>
          <w:rFonts w:hint="eastAsia"/>
          <w:sz w:val="15"/>
          <w:szCs w:val="16"/>
        </w:rPr>
        <w:t>可以从下列几方面作鉴别：①生长速度；②生长方式：③有无转移；④切除后是否复发；⑤有无全身症状；⑥是否危及生命；⑦分化程度。</w:t>
      </w:r>
    </w:p>
    <w:p w14:paraId="339C5FDA" w14:textId="77777777" w:rsidR="00163D6E" w:rsidRPr="002005A4" w:rsidRDefault="00163D6E" w:rsidP="002005A4">
      <w:pPr>
        <w:snapToGrid w:val="0"/>
        <w:rPr>
          <w:sz w:val="15"/>
          <w:szCs w:val="16"/>
        </w:rPr>
      </w:pPr>
    </w:p>
    <w:p w14:paraId="1115F77A" w14:textId="77777777" w:rsidR="00163D6E" w:rsidRPr="002005A4" w:rsidRDefault="00163D6E" w:rsidP="002005A4">
      <w:pPr>
        <w:snapToGrid w:val="0"/>
        <w:rPr>
          <w:b/>
          <w:bCs/>
          <w:sz w:val="15"/>
          <w:szCs w:val="16"/>
        </w:rPr>
      </w:pPr>
      <w:r w:rsidRPr="002005A4">
        <w:rPr>
          <w:rFonts w:hint="eastAsia"/>
          <w:b/>
          <w:bCs/>
          <w:sz w:val="15"/>
          <w:szCs w:val="16"/>
        </w:rPr>
        <w:t>2</w:t>
      </w:r>
      <w:r w:rsidRPr="002005A4">
        <w:rPr>
          <w:b/>
          <w:bCs/>
          <w:sz w:val="15"/>
          <w:szCs w:val="16"/>
        </w:rPr>
        <w:t>9.</w:t>
      </w:r>
      <w:r w:rsidRPr="002005A4">
        <w:rPr>
          <w:rFonts w:hint="eastAsia"/>
          <w:b/>
          <w:bCs/>
          <w:sz w:val="15"/>
          <w:szCs w:val="16"/>
        </w:rPr>
        <w:t>恶性肿瘤的血行转移常见部位是哪些脏器？</w:t>
      </w:r>
    </w:p>
    <w:p w14:paraId="12C3CF87" w14:textId="77777777" w:rsidR="00163D6E" w:rsidRPr="002005A4" w:rsidRDefault="00163D6E" w:rsidP="002005A4">
      <w:pPr>
        <w:snapToGrid w:val="0"/>
        <w:rPr>
          <w:sz w:val="15"/>
          <w:szCs w:val="16"/>
        </w:rPr>
      </w:pPr>
      <w:r w:rsidRPr="002005A4">
        <w:rPr>
          <w:sz w:val="15"/>
          <w:szCs w:val="16"/>
        </w:rPr>
        <w:t>①经门静脉系统转移：腹内肿瘤转移至肝；②经体循环静脉系统转移：四肢肿</w:t>
      </w:r>
      <w:r w:rsidRPr="002005A4">
        <w:rPr>
          <w:rFonts w:hint="eastAsia"/>
          <w:sz w:val="15"/>
          <w:szCs w:val="16"/>
        </w:rPr>
        <w:t>瘤转移至肺；③经动脉系统转移：肺癌转移至骨、脑；④经椎旁静脉系统转移：乳癌转移至椎体，甲状腺癌转移至颅骨，前列腺癌转移至骨盆骨。</w:t>
      </w:r>
    </w:p>
    <w:p w14:paraId="7CFD171A" w14:textId="77777777" w:rsidR="00163D6E" w:rsidRPr="002005A4" w:rsidRDefault="00163D6E" w:rsidP="002005A4">
      <w:pPr>
        <w:snapToGrid w:val="0"/>
        <w:rPr>
          <w:sz w:val="15"/>
          <w:szCs w:val="16"/>
        </w:rPr>
      </w:pPr>
    </w:p>
    <w:p w14:paraId="146C2EF8" w14:textId="77777777" w:rsidR="00163D6E" w:rsidRPr="002005A4" w:rsidRDefault="00163D6E" w:rsidP="002005A4">
      <w:pPr>
        <w:snapToGrid w:val="0"/>
        <w:rPr>
          <w:b/>
          <w:bCs/>
          <w:sz w:val="15"/>
          <w:szCs w:val="16"/>
        </w:rPr>
      </w:pPr>
      <w:r w:rsidRPr="002005A4">
        <w:rPr>
          <w:rFonts w:hint="eastAsia"/>
          <w:b/>
          <w:bCs/>
          <w:sz w:val="15"/>
          <w:szCs w:val="16"/>
        </w:rPr>
        <w:t>3</w:t>
      </w:r>
      <w:r w:rsidRPr="002005A4">
        <w:rPr>
          <w:b/>
          <w:bCs/>
          <w:sz w:val="15"/>
          <w:szCs w:val="16"/>
        </w:rPr>
        <w:t>0.</w:t>
      </w:r>
      <w:r w:rsidRPr="002005A4">
        <w:rPr>
          <w:rFonts w:hint="eastAsia"/>
          <w:b/>
          <w:bCs/>
          <w:sz w:val="15"/>
          <w:szCs w:val="16"/>
        </w:rPr>
        <w:t>何谓肿瘤的三级预防？</w:t>
      </w:r>
    </w:p>
    <w:p w14:paraId="15529093" w14:textId="77777777" w:rsidR="00163D6E" w:rsidRPr="002005A4" w:rsidRDefault="00163D6E" w:rsidP="002005A4">
      <w:pPr>
        <w:snapToGrid w:val="0"/>
        <w:rPr>
          <w:sz w:val="15"/>
          <w:szCs w:val="16"/>
        </w:rPr>
      </w:pPr>
      <w:r w:rsidRPr="002005A4">
        <w:rPr>
          <w:sz w:val="15"/>
          <w:szCs w:val="16"/>
        </w:rPr>
        <w:t>①一级预防是消除或减少致癌因素，病因预防；②二级预防是早期发现、期诊</w:t>
      </w:r>
      <w:r w:rsidRPr="002005A4">
        <w:rPr>
          <w:rFonts w:hint="eastAsia"/>
          <w:sz w:val="15"/>
          <w:szCs w:val="16"/>
        </w:rPr>
        <w:t>断、早期治疗；③三级预防是提高生存质量，对症治疗。</w:t>
      </w:r>
    </w:p>
    <w:p w14:paraId="1B811EE3" w14:textId="77777777" w:rsidR="00163D6E" w:rsidRPr="002005A4" w:rsidRDefault="00163D6E" w:rsidP="002005A4">
      <w:pPr>
        <w:snapToGrid w:val="0"/>
        <w:rPr>
          <w:sz w:val="15"/>
          <w:szCs w:val="16"/>
        </w:rPr>
      </w:pPr>
    </w:p>
    <w:p w14:paraId="438AA8E1" w14:textId="77777777" w:rsidR="00163D6E" w:rsidRPr="002005A4" w:rsidRDefault="00163D6E" w:rsidP="002005A4">
      <w:pPr>
        <w:snapToGrid w:val="0"/>
        <w:rPr>
          <w:b/>
          <w:bCs/>
          <w:sz w:val="15"/>
          <w:szCs w:val="16"/>
        </w:rPr>
      </w:pPr>
      <w:r w:rsidRPr="002005A4">
        <w:rPr>
          <w:rFonts w:hint="eastAsia"/>
          <w:b/>
          <w:bCs/>
          <w:sz w:val="15"/>
          <w:szCs w:val="16"/>
        </w:rPr>
        <w:t>3</w:t>
      </w:r>
      <w:r w:rsidRPr="002005A4">
        <w:rPr>
          <w:b/>
          <w:bCs/>
          <w:sz w:val="15"/>
          <w:szCs w:val="16"/>
        </w:rPr>
        <w:t>1.</w:t>
      </w:r>
      <w:r w:rsidRPr="002005A4">
        <w:rPr>
          <w:rFonts w:hint="eastAsia"/>
          <w:b/>
          <w:bCs/>
          <w:sz w:val="15"/>
          <w:szCs w:val="16"/>
        </w:rPr>
        <w:t>恶性肿瘤的局部表现有哪些？请举例说明。</w:t>
      </w:r>
    </w:p>
    <w:p w14:paraId="397DA557" w14:textId="77777777" w:rsidR="00163D6E" w:rsidRPr="002005A4" w:rsidRDefault="00163D6E" w:rsidP="002005A4">
      <w:pPr>
        <w:snapToGrid w:val="0"/>
        <w:rPr>
          <w:sz w:val="15"/>
          <w:szCs w:val="16"/>
        </w:rPr>
      </w:pPr>
      <w:r w:rsidRPr="002005A4">
        <w:rPr>
          <w:sz w:val="15"/>
          <w:szCs w:val="16"/>
        </w:rPr>
        <w:t>①肿块，如乳腺癌乳腺肿块、肝癌肿块等；②疼痛，如胰腺癌及肝癌疼痛；③</w:t>
      </w:r>
      <w:r w:rsidRPr="002005A4">
        <w:rPr>
          <w:rFonts w:hint="eastAsia"/>
          <w:sz w:val="15"/>
          <w:szCs w:val="16"/>
        </w:rPr>
        <w:t>溃疡，如胃癌、肠癌形成的溃疡等；④出血，如肺癌咯血、肾癌尿血等；⑤梗阻，如胃癌致幽门梗阻、肠癌致肠梗阻等；⑧转移症状，如肝、肺、骨转移及区域淋巴结转移等。</w:t>
      </w:r>
    </w:p>
    <w:p w14:paraId="243CE023" w14:textId="77777777" w:rsidR="00163D6E" w:rsidRPr="002005A4" w:rsidRDefault="00163D6E" w:rsidP="002005A4">
      <w:pPr>
        <w:snapToGrid w:val="0"/>
        <w:rPr>
          <w:sz w:val="15"/>
          <w:szCs w:val="16"/>
        </w:rPr>
      </w:pPr>
    </w:p>
    <w:p w14:paraId="4E6F56E9" w14:textId="77777777" w:rsidR="00163D6E" w:rsidRPr="002005A4" w:rsidRDefault="00163D6E" w:rsidP="002005A4">
      <w:pPr>
        <w:snapToGrid w:val="0"/>
        <w:rPr>
          <w:b/>
          <w:bCs/>
          <w:sz w:val="15"/>
          <w:szCs w:val="16"/>
        </w:rPr>
      </w:pPr>
      <w:r w:rsidRPr="002005A4">
        <w:rPr>
          <w:rFonts w:hint="eastAsia"/>
          <w:b/>
          <w:bCs/>
          <w:sz w:val="15"/>
          <w:szCs w:val="16"/>
        </w:rPr>
        <w:t>3</w:t>
      </w:r>
      <w:r w:rsidRPr="002005A4">
        <w:rPr>
          <w:b/>
          <w:bCs/>
          <w:sz w:val="15"/>
          <w:szCs w:val="16"/>
        </w:rPr>
        <w:t>2.</w:t>
      </w:r>
      <w:r w:rsidRPr="002005A4">
        <w:rPr>
          <w:rFonts w:hint="eastAsia"/>
          <w:b/>
          <w:bCs/>
          <w:sz w:val="15"/>
          <w:szCs w:val="16"/>
        </w:rPr>
        <w:t>试述临床移植免疫的主要特点。</w:t>
      </w:r>
    </w:p>
    <w:p w14:paraId="20660B54" w14:textId="77777777" w:rsidR="00163D6E" w:rsidRPr="002005A4" w:rsidRDefault="00163D6E" w:rsidP="002005A4">
      <w:pPr>
        <w:snapToGrid w:val="0"/>
        <w:rPr>
          <w:sz w:val="15"/>
          <w:szCs w:val="16"/>
        </w:rPr>
      </w:pPr>
      <w:r w:rsidRPr="002005A4">
        <w:rPr>
          <w:rFonts w:hint="eastAsia"/>
          <w:sz w:val="15"/>
          <w:szCs w:val="16"/>
        </w:rPr>
        <w:t>临床移植免疫的两个主要特点：①由供者异质抗原表达的主要组织相容性复合物抗原，对免疫系统来讲是一组独特的抗原，是仅有能被</w:t>
      </w:r>
      <w:r w:rsidRPr="002005A4">
        <w:rPr>
          <w:sz w:val="15"/>
          <w:szCs w:val="16"/>
        </w:rPr>
        <w:t>T细胞直接识别的异质蛋白，并且不需</w:t>
      </w:r>
      <w:r w:rsidRPr="002005A4">
        <w:rPr>
          <w:rFonts w:hint="eastAsia"/>
          <w:sz w:val="15"/>
          <w:szCs w:val="16"/>
        </w:rPr>
        <w:t>要先被分解为较小的肽。②器官和组织移植的受者体内，免疫系统有两套不同的抗原提呈细胞，通常表达不同的</w:t>
      </w:r>
      <w:r w:rsidRPr="002005A4">
        <w:rPr>
          <w:sz w:val="15"/>
          <w:szCs w:val="16"/>
        </w:rPr>
        <w:t xml:space="preserve"> MHC 抗原，有效地刺激免疫反应。</w:t>
      </w:r>
    </w:p>
    <w:p w14:paraId="05CD5176" w14:textId="77777777" w:rsidR="00163D6E" w:rsidRPr="002005A4" w:rsidRDefault="00163D6E" w:rsidP="002005A4">
      <w:pPr>
        <w:snapToGrid w:val="0"/>
        <w:rPr>
          <w:sz w:val="15"/>
          <w:szCs w:val="16"/>
        </w:rPr>
      </w:pPr>
    </w:p>
    <w:p w14:paraId="30BADB55" w14:textId="77777777" w:rsidR="00163D6E" w:rsidRPr="002005A4" w:rsidRDefault="00163D6E" w:rsidP="002005A4">
      <w:pPr>
        <w:snapToGrid w:val="0"/>
        <w:rPr>
          <w:b/>
          <w:bCs/>
          <w:sz w:val="15"/>
          <w:szCs w:val="16"/>
        </w:rPr>
      </w:pPr>
      <w:r w:rsidRPr="002005A4">
        <w:rPr>
          <w:rFonts w:hint="eastAsia"/>
          <w:b/>
          <w:bCs/>
          <w:sz w:val="15"/>
          <w:szCs w:val="16"/>
        </w:rPr>
        <w:t>3</w:t>
      </w:r>
      <w:r w:rsidRPr="002005A4">
        <w:rPr>
          <w:b/>
          <w:bCs/>
          <w:sz w:val="15"/>
          <w:szCs w:val="16"/>
        </w:rPr>
        <w:t>3.</w:t>
      </w:r>
      <w:r w:rsidRPr="002005A4">
        <w:rPr>
          <w:rFonts w:hint="eastAsia"/>
          <w:b/>
          <w:bCs/>
          <w:sz w:val="15"/>
          <w:szCs w:val="16"/>
        </w:rPr>
        <w:t>试述T细胞在移植物排斥反应中的功能。</w:t>
      </w:r>
    </w:p>
    <w:p w14:paraId="0B7D1FF4" w14:textId="77777777" w:rsidR="00163D6E" w:rsidRPr="002005A4" w:rsidRDefault="00163D6E" w:rsidP="002005A4">
      <w:pPr>
        <w:snapToGrid w:val="0"/>
        <w:rPr>
          <w:sz w:val="15"/>
          <w:szCs w:val="16"/>
        </w:rPr>
      </w:pPr>
      <w:r w:rsidRPr="002005A4">
        <w:rPr>
          <w:sz w:val="15"/>
          <w:szCs w:val="16"/>
        </w:rPr>
        <w:t>有两类主要的T细胞参与移植物的排斥反应。①CD4+T 细胞直接对异基因 MHC</w:t>
      </w:r>
      <w:r w:rsidRPr="002005A4">
        <w:rPr>
          <w:rFonts w:hint="eastAsia"/>
          <w:sz w:val="15"/>
          <w:szCs w:val="16"/>
        </w:rPr>
        <w:t>Ⅱ类抗原起反应，或对自体Ⅱ类分子的修饰型起反应，是启动移植物排斥反应的主要细胞，一旦缺乏，将不会发生移植物排斥。②</w:t>
      </w:r>
      <w:r w:rsidRPr="002005A4">
        <w:rPr>
          <w:sz w:val="15"/>
          <w:szCs w:val="16"/>
        </w:rPr>
        <w:t>CDS+T 细胞直接对异基因 MIC 1 类分子起反应或对自体Ⅰ类分</w:t>
      </w:r>
      <w:r w:rsidRPr="002005A4">
        <w:rPr>
          <w:rFonts w:hint="eastAsia"/>
          <w:sz w:val="15"/>
          <w:szCs w:val="16"/>
        </w:rPr>
        <w:t>子的修饰型起反应。</w:t>
      </w:r>
      <w:r w:rsidRPr="002005A4">
        <w:rPr>
          <w:sz w:val="15"/>
          <w:szCs w:val="16"/>
        </w:rPr>
        <w:t>CD8+T 细胞绝大多数是细胞毒性 T细胞、巨噬细胞和 8 细胞，在移植物排斥</w:t>
      </w:r>
      <w:r w:rsidRPr="002005A4">
        <w:rPr>
          <w:rFonts w:hint="eastAsia"/>
          <w:sz w:val="15"/>
          <w:szCs w:val="16"/>
        </w:rPr>
        <w:t>反应的主要作用是直接溶解供者细胞。</w:t>
      </w:r>
    </w:p>
    <w:p w14:paraId="5A3F7F79" w14:textId="77777777" w:rsidR="00163D6E" w:rsidRPr="002005A4" w:rsidRDefault="00163D6E" w:rsidP="002005A4">
      <w:pPr>
        <w:snapToGrid w:val="0"/>
        <w:rPr>
          <w:sz w:val="15"/>
          <w:szCs w:val="16"/>
        </w:rPr>
      </w:pPr>
    </w:p>
    <w:p w14:paraId="510A28C3" w14:textId="77777777" w:rsidR="00163D6E" w:rsidRPr="002005A4" w:rsidRDefault="00163D6E" w:rsidP="002005A4">
      <w:pPr>
        <w:snapToGrid w:val="0"/>
        <w:rPr>
          <w:b/>
          <w:bCs/>
          <w:sz w:val="15"/>
          <w:szCs w:val="16"/>
        </w:rPr>
      </w:pPr>
      <w:r w:rsidRPr="002005A4">
        <w:rPr>
          <w:rFonts w:hint="eastAsia"/>
          <w:b/>
          <w:bCs/>
          <w:sz w:val="15"/>
          <w:szCs w:val="16"/>
        </w:rPr>
        <w:t>3</w:t>
      </w:r>
      <w:r w:rsidRPr="002005A4">
        <w:rPr>
          <w:b/>
          <w:bCs/>
          <w:sz w:val="15"/>
          <w:szCs w:val="16"/>
        </w:rPr>
        <w:t>4.</w:t>
      </w:r>
      <w:r w:rsidRPr="002005A4">
        <w:rPr>
          <w:rFonts w:hint="eastAsia"/>
          <w:b/>
          <w:bCs/>
          <w:sz w:val="15"/>
          <w:szCs w:val="16"/>
        </w:rPr>
        <w:t>试述临床肝移植、肾移植及心脏移植的适应症。</w:t>
      </w:r>
    </w:p>
    <w:p w14:paraId="0DCA9896" w14:textId="77777777" w:rsidR="00163D6E" w:rsidRPr="002005A4" w:rsidRDefault="00163D6E" w:rsidP="002005A4">
      <w:pPr>
        <w:snapToGrid w:val="0"/>
        <w:rPr>
          <w:sz w:val="15"/>
          <w:szCs w:val="16"/>
        </w:rPr>
      </w:pPr>
      <w:r w:rsidRPr="002005A4">
        <w:rPr>
          <w:sz w:val="15"/>
          <w:szCs w:val="16"/>
        </w:rPr>
        <w:t>①肝移植适应证是：终末期肝病伴有曲张静脉出血、难治性腹水、难治的肝性脑</w:t>
      </w:r>
      <w:r w:rsidRPr="002005A4">
        <w:rPr>
          <w:rFonts w:hint="eastAsia"/>
          <w:sz w:val="15"/>
          <w:szCs w:val="16"/>
        </w:rPr>
        <w:t>病、自发性细菌性腹膜炎和肝合成功能低下等，缺乏其他有效的治疗方法时，如儿童的先天性胆道闭锁、某些先天性肝代谢障碍</w:t>
      </w:r>
      <w:r w:rsidRPr="002005A4">
        <w:rPr>
          <w:sz w:val="15"/>
          <w:szCs w:val="16"/>
        </w:rPr>
        <w:t>(肝豆状核变性、d。抗胰蛋白酶缺乏等)，成人终末期肝硬化、急</w:t>
      </w:r>
      <w:r w:rsidRPr="002005A4">
        <w:rPr>
          <w:rFonts w:hint="eastAsia"/>
          <w:sz w:val="15"/>
          <w:szCs w:val="16"/>
        </w:rPr>
        <w:t>性肝衰竭及肝肿瘤等。②肾病如慢性肾小球肾炎、慢性肾盂肾炎、多囊肾、糖尿病性肾小球硬化等发展到慢性肾衰竭终末阶段，经一般治疗无明显效果时，都是肾移植的适应证。</w:t>
      </w:r>
      <w:r w:rsidRPr="002005A4">
        <w:rPr>
          <w:sz w:val="15"/>
          <w:szCs w:val="16"/>
        </w:rPr>
        <w:t>③</w:t>
      </w:r>
      <w:r w:rsidRPr="002005A4">
        <w:rPr>
          <w:rFonts w:hint="eastAsia"/>
          <w:sz w:val="15"/>
          <w:szCs w:val="16"/>
        </w:rPr>
        <w:t>心脏移植适应证是终末期心脏病，没有药物或其他手术方法治疗能够奏效者，如自发性或缺血性心肌病</w:t>
      </w:r>
      <w:r w:rsidRPr="002005A4">
        <w:rPr>
          <w:sz w:val="15"/>
          <w:szCs w:val="16"/>
        </w:rPr>
        <w:t>(约 75%)、</w:t>
      </w:r>
      <w:r w:rsidRPr="002005A4">
        <w:rPr>
          <w:rFonts w:hint="eastAsia"/>
          <w:sz w:val="15"/>
          <w:szCs w:val="16"/>
        </w:rPr>
        <w:t>先天性心脏病、心脏瓣膜病、病毒性心肌病等。</w:t>
      </w:r>
    </w:p>
    <w:p w14:paraId="304C5A81" w14:textId="77777777" w:rsidR="00163D6E" w:rsidRPr="002005A4" w:rsidRDefault="00163D6E" w:rsidP="002005A4">
      <w:pPr>
        <w:snapToGrid w:val="0"/>
        <w:rPr>
          <w:sz w:val="15"/>
          <w:szCs w:val="16"/>
        </w:rPr>
      </w:pPr>
    </w:p>
    <w:p w14:paraId="7C38E08D" w14:textId="77777777" w:rsidR="00163D6E" w:rsidRPr="002005A4" w:rsidRDefault="00163D6E" w:rsidP="002005A4">
      <w:pPr>
        <w:snapToGrid w:val="0"/>
        <w:rPr>
          <w:b/>
          <w:bCs/>
          <w:sz w:val="15"/>
          <w:szCs w:val="16"/>
        </w:rPr>
      </w:pPr>
      <w:r w:rsidRPr="002005A4">
        <w:rPr>
          <w:rFonts w:hint="eastAsia"/>
          <w:b/>
          <w:bCs/>
          <w:sz w:val="15"/>
          <w:szCs w:val="16"/>
        </w:rPr>
        <w:t>3</w:t>
      </w:r>
      <w:r w:rsidRPr="002005A4">
        <w:rPr>
          <w:b/>
          <w:bCs/>
          <w:sz w:val="15"/>
          <w:szCs w:val="16"/>
        </w:rPr>
        <w:t>5.</w:t>
      </w:r>
      <w:r w:rsidRPr="002005A4">
        <w:rPr>
          <w:rFonts w:hint="eastAsia"/>
          <w:b/>
          <w:bCs/>
          <w:sz w:val="15"/>
          <w:szCs w:val="16"/>
        </w:rPr>
        <w:t>简述腹腔镜的并发症。</w:t>
      </w:r>
    </w:p>
    <w:p w14:paraId="2D0B6B53" w14:textId="77777777" w:rsidR="00163D6E" w:rsidRPr="002005A4" w:rsidRDefault="00163D6E" w:rsidP="002005A4">
      <w:pPr>
        <w:snapToGrid w:val="0"/>
        <w:rPr>
          <w:sz w:val="15"/>
          <w:szCs w:val="16"/>
        </w:rPr>
      </w:pPr>
      <w:r w:rsidRPr="002005A4">
        <w:rPr>
          <w:rFonts w:hint="eastAsia"/>
          <w:sz w:val="15"/>
          <w:szCs w:val="16"/>
        </w:rPr>
        <w:t>腹腔镜手术除了可能发生于传统开腹手术同样的并发症以外，还可发生腹腔镜技术所导致的特有并发症。</w:t>
      </w:r>
    </w:p>
    <w:p w14:paraId="2A210A6C" w14:textId="77777777" w:rsidR="00163D6E" w:rsidRPr="002005A4" w:rsidRDefault="00163D6E" w:rsidP="002005A4">
      <w:pPr>
        <w:snapToGrid w:val="0"/>
        <w:rPr>
          <w:sz w:val="15"/>
          <w:szCs w:val="16"/>
        </w:rPr>
      </w:pPr>
      <w:r w:rsidRPr="002005A4">
        <w:rPr>
          <w:rFonts w:hint="eastAsia"/>
          <w:sz w:val="15"/>
          <w:szCs w:val="16"/>
        </w:rPr>
        <w:t>（</w:t>
      </w:r>
      <w:r w:rsidRPr="002005A4">
        <w:rPr>
          <w:sz w:val="15"/>
          <w:szCs w:val="16"/>
        </w:rPr>
        <w:t>1） CO2气腹相关的并发症与不良反应：腹腔镜手术一般用 CO2气体作为膨腹气体来建立气腹。气腹的建立必将对心肺功能产生一定程度的影响，如膈肌上抬、肺顺应性降低、有效通气减少、心输出量减少、下肢静脉淤血和内脏血流减少等，并由此产生一系列并发症，包括皮下气肿、</w:t>
      </w:r>
      <w:r w:rsidRPr="002005A4">
        <w:rPr>
          <w:rFonts w:hint="eastAsia"/>
          <w:sz w:val="15"/>
          <w:szCs w:val="16"/>
        </w:rPr>
        <w:t>气胸、心包积气、气体栓塞、高碳酸血症与酸中毒、心律失常、下肢静脉淤血和血栓形成、腹脏内缺血、体温下降等。</w:t>
      </w:r>
    </w:p>
    <w:p w14:paraId="50999EB6" w14:textId="77777777" w:rsidR="00163D6E" w:rsidRPr="002005A4" w:rsidRDefault="00163D6E" w:rsidP="002005A4">
      <w:pPr>
        <w:snapToGrid w:val="0"/>
        <w:rPr>
          <w:sz w:val="15"/>
          <w:szCs w:val="16"/>
        </w:rPr>
      </w:pPr>
      <w:r w:rsidRPr="002005A4">
        <w:rPr>
          <w:rFonts w:hint="eastAsia"/>
          <w:sz w:val="15"/>
          <w:szCs w:val="16"/>
        </w:rPr>
        <w:t>（</w:t>
      </w:r>
      <w:r w:rsidRPr="002005A4">
        <w:rPr>
          <w:sz w:val="15"/>
          <w:szCs w:val="16"/>
        </w:rPr>
        <w:t>2）与腹腔镜手术相关的并发症：</w:t>
      </w:r>
    </w:p>
    <w:p w14:paraId="306A7EEA" w14:textId="77777777" w:rsidR="00163D6E" w:rsidRPr="002005A4" w:rsidRDefault="00163D6E" w:rsidP="002005A4">
      <w:pPr>
        <w:snapToGrid w:val="0"/>
        <w:rPr>
          <w:sz w:val="15"/>
          <w:szCs w:val="16"/>
        </w:rPr>
      </w:pPr>
      <w:r w:rsidRPr="002005A4">
        <w:rPr>
          <w:sz w:val="15"/>
          <w:szCs w:val="16"/>
        </w:rPr>
        <w:t>1）血管损伤术中血管损伤可发生于各种腹腔镜手术中，暴力穿刺是损伤后腹膜大血管的主要原因，其他则发生在手术操作过程中。根据损伤血管的部位大致可分为三类：①腹膜后大血管，包括腹主动脉、下腔静脉、</w:t>
      </w:r>
      <w:proofErr w:type="gramStart"/>
      <w:r w:rsidRPr="002005A4">
        <w:rPr>
          <w:sz w:val="15"/>
          <w:szCs w:val="16"/>
        </w:rPr>
        <w:t>髂</w:t>
      </w:r>
      <w:proofErr w:type="gramEnd"/>
      <w:r w:rsidRPr="002005A4">
        <w:rPr>
          <w:sz w:val="15"/>
          <w:szCs w:val="16"/>
        </w:rPr>
        <w:t>动静脉、门静脉等大血管，虽然这类损伤发生率较低，但死亡率很高；②腹壁、肠系膜和网膜血管等；③手术区血管，如在行 LC 时</w:t>
      </w:r>
      <w:proofErr w:type="gramStart"/>
      <w:r w:rsidRPr="002005A4">
        <w:rPr>
          <w:sz w:val="15"/>
          <w:szCs w:val="16"/>
        </w:rPr>
        <w:t>损伤肝蒂血管</w:t>
      </w:r>
      <w:proofErr w:type="gramEnd"/>
      <w:r w:rsidRPr="002005A4">
        <w:rPr>
          <w:sz w:val="15"/>
          <w:szCs w:val="16"/>
        </w:rPr>
        <w:t>，包括肝动脉、门静脉和胆囊动脉及其分支等。</w:t>
      </w:r>
    </w:p>
    <w:p w14:paraId="0093A5D6" w14:textId="77777777" w:rsidR="00163D6E" w:rsidRPr="002005A4" w:rsidRDefault="00163D6E" w:rsidP="002005A4">
      <w:pPr>
        <w:snapToGrid w:val="0"/>
        <w:rPr>
          <w:sz w:val="15"/>
          <w:szCs w:val="16"/>
        </w:rPr>
      </w:pPr>
      <w:r w:rsidRPr="002005A4">
        <w:rPr>
          <w:sz w:val="15"/>
          <w:szCs w:val="16"/>
        </w:rPr>
        <w:t>2）内脏损伤腹腔镜术中内脏损伤并不少见，常因术中未能得到发现，术后发生腹膜炎等严重并发症而又未能及时确诊，造成严重后果。根据损伤脏器的不同可分为两类：①空腔脏器损伤：包括肝外胆管、小肠、结肠、胃、输尿管和膀胱等；②实质性脏器损伤：包括肝、脾、膈肌、肾、子宫等。</w:t>
      </w:r>
    </w:p>
    <w:p w14:paraId="3B4DB984" w14:textId="77777777" w:rsidR="00163D6E" w:rsidRPr="002005A4" w:rsidRDefault="00163D6E" w:rsidP="002005A4">
      <w:pPr>
        <w:snapToGrid w:val="0"/>
        <w:rPr>
          <w:sz w:val="15"/>
          <w:szCs w:val="16"/>
        </w:rPr>
      </w:pPr>
      <w:r w:rsidRPr="002005A4">
        <w:rPr>
          <w:sz w:val="15"/>
          <w:szCs w:val="16"/>
        </w:rPr>
        <w:t>3）腹壁并发症腹腔镜手术的腹壁并发症主要</w:t>
      </w:r>
      <w:proofErr w:type="gramStart"/>
      <w:r w:rsidRPr="002005A4">
        <w:rPr>
          <w:sz w:val="15"/>
          <w:szCs w:val="16"/>
        </w:rPr>
        <w:t>是与戳孔</w:t>
      </w:r>
      <w:proofErr w:type="gramEnd"/>
      <w:r w:rsidRPr="002005A4">
        <w:rPr>
          <w:sz w:val="15"/>
          <w:szCs w:val="16"/>
        </w:rPr>
        <w:t>有关，</w:t>
      </w:r>
      <w:proofErr w:type="gramStart"/>
      <w:r w:rsidRPr="002005A4">
        <w:rPr>
          <w:sz w:val="15"/>
          <w:szCs w:val="16"/>
        </w:rPr>
        <w:t>有戳孔</w:t>
      </w:r>
      <w:proofErr w:type="gramEnd"/>
      <w:r w:rsidRPr="002005A4">
        <w:rPr>
          <w:sz w:val="15"/>
          <w:szCs w:val="16"/>
        </w:rPr>
        <w:t>出血与腹壁血肿，戳孔感染、腹壁坏死性筋膜炎</w:t>
      </w:r>
      <w:proofErr w:type="gramStart"/>
      <w:r w:rsidRPr="002005A4">
        <w:rPr>
          <w:sz w:val="15"/>
          <w:szCs w:val="16"/>
        </w:rPr>
        <w:t>和戳孔疝</w:t>
      </w:r>
      <w:proofErr w:type="gramEnd"/>
      <w:r w:rsidRPr="002005A4">
        <w:rPr>
          <w:sz w:val="15"/>
          <w:szCs w:val="16"/>
        </w:rPr>
        <w:t>等。</w:t>
      </w:r>
    </w:p>
    <w:p w14:paraId="2FD2CE54" w14:textId="77777777" w:rsidR="00163D6E" w:rsidRPr="002005A4" w:rsidRDefault="00163D6E" w:rsidP="002005A4">
      <w:pPr>
        <w:snapToGrid w:val="0"/>
        <w:rPr>
          <w:sz w:val="15"/>
          <w:szCs w:val="16"/>
        </w:rPr>
      </w:pPr>
    </w:p>
    <w:p w14:paraId="4542357F" w14:textId="77777777" w:rsidR="00163D6E" w:rsidRPr="002005A4" w:rsidRDefault="00163D6E" w:rsidP="002005A4">
      <w:pPr>
        <w:snapToGrid w:val="0"/>
        <w:rPr>
          <w:b/>
          <w:bCs/>
          <w:sz w:val="15"/>
          <w:szCs w:val="16"/>
        </w:rPr>
      </w:pPr>
      <w:r w:rsidRPr="002005A4">
        <w:rPr>
          <w:rFonts w:hint="eastAsia"/>
          <w:b/>
          <w:bCs/>
          <w:sz w:val="15"/>
          <w:szCs w:val="16"/>
        </w:rPr>
        <w:t>3</w:t>
      </w:r>
      <w:r w:rsidRPr="002005A4">
        <w:rPr>
          <w:b/>
          <w:bCs/>
          <w:sz w:val="15"/>
          <w:szCs w:val="16"/>
        </w:rPr>
        <w:t>6.</w:t>
      </w:r>
      <w:r w:rsidRPr="002005A4">
        <w:rPr>
          <w:rFonts w:hint="eastAsia"/>
          <w:b/>
          <w:bCs/>
          <w:sz w:val="15"/>
          <w:szCs w:val="16"/>
        </w:rPr>
        <w:t>简述血管内途径介入治疗的并发症。</w:t>
      </w:r>
    </w:p>
    <w:p w14:paraId="180B1FD5" w14:textId="77777777" w:rsidR="00163D6E" w:rsidRPr="002005A4" w:rsidRDefault="00163D6E" w:rsidP="002005A4">
      <w:pPr>
        <w:snapToGrid w:val="0"/>
        <w:rPr>
          <w:sz w:val="15"/>
          <w:szCs w:val="16"/>
        </w:rPr>
      </w:pPr>
      <w:r w:rsidRPr="002005A4">
        <w:rPr>
          <w:sz w:val="15"/>
          <w:szCs w:val="16"/>
        </w:rPr>
        <w:t>1）穿刺并发症：常见为穿刺部位出血、血肿、血管内膜损伤或假性动脉瘤形成。故穿刺时务必注意病人的凝血功能状况，选择合适的介入器材进行精细操作，以免并发症的发生。另外还有导管在血管内打结，断裂，甚至形成血栓，</w:t>
      </w:r>
      <w:r w:rsidRPr="002005A4">
        <w:rPr>
          <w:rFonts w:hint="eastAsia"/>
          <w:sz w:val="15"/>
          <w:szCs w:val="16"/>
        </w:rPr>
        <w:t>一旦</w:t>
      </w:r>
      <w:r w:rsidRPr="002005A4">
        <w:rPr>
          <w:sz w:val="15"/>
          <w:szCs w:val="16"/>
        </w:rPr>
        <w:t>栓子脱落可导致异位栓塞。</w:t>
      </w:r>
    </w:p>
    <w:p w14:paraId="7DD0E7EC" w14:textId="77777777" w:rsidR="00163D6E" w:rsidRPr="002005A4" w:rsidRDefault="00163D6E" w:rsidP="002005A4">
      <w:pPr>
        <w:snapToGrid w:val="0"/>
        <w:rPr>
          <w:sz w:val="15"/>
          <w:szCs w:val="16"/>
        </w:rPr>
      </w:pPr>
      <w:r w:rsidRPr="002005A4">
        <w:rPr>
          <w:sz w:val="15"/>
          <w:szCs w:val="16"/>
        </w:rPr>
        <w:t>2）造影剂的反应：极少数病例会发生造影剂的过敏反应或对肾小管的损害。过敏反应一般为皮疹，肾小管损害多能在1-2周恢复。严重者可发生喉头水肿或过敏性休克。故对有过敏体质、肾功能不全、心功能不全、糖尿病或高龄体弱者，应引起高度的重视。</w:t>
      </w:r>
    </w:p>
    <w:p w14:paraId="6DA6854B" w14:textId="77777777" w:rsidR="00163D6E" w:rsidRPr="002005A4" w:rsidRDefault="00163D6E" w:rsidP="002005A4">
      <w:pPr>
        <w:snapToGrid w:val="0"/>
        <w:rPr>
          <w:sz w:val="15"/>
          <w:szCs w:val="16"/>
        </w:rPr>
      </w:pPr>
    </w:p>
    <w:sectPr w:rsidR="00163D6E" w:rsidRPr="002005A4" w:rsidSect="005C11FF">
      <w:headerReference w:type="default" r:id="rId7"/>
      <w:pgSz w:w="11906" w:h="16838"/>
      <w:pgMar w:top="720" w:right="720" w:bottom="720" w:left="720" w:header="0" w:footer="0" w:gutter="0"/>
      <w:cols w:num="5" w:space="38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5F304" w14:textId="77777777" w:rsidR="004A22B5" w:rsidRDefault="004A22B5" w:rsidP="00984E7F">
      <w:r>
        <w:separator/>
      </w:r>
    </w:p>
  </w:endnote>
  <w:endnote w:type="continuationSeparator" w:id="0">
    <w:p w14:paraId="4D2FDCFB" w14:textId="77777777" w:rsidR="004A22B5" w:rsidRDefault="004A22B5" w:rsidP="00984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0DF6E" w14:textId="77777777" w:rsidR="004A22B5" w:rsidRDefault="004A22B5" w:rsidP="00984E7F">
      <w:r>
        <w:separator/>
      </w:r>
    </w:p>
  </w:footnote>
  <w:footnote w:type="continuationSeparator" w:id="0">
    <w:p w14:paraId="428E3461" w14:textId="77777777" w:rsidR="004A22B5" w:rsidRDefault="004A22B5" w:rsidP="00984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35B1D" w14:textId="05BCDE63" w:rsidR="00CB6FD5" w:rsidRDefault="004A22B5" w:rsidP="005C11FF">
    <w:pPr>
      <w:pStyle w:val="a3"/>
      <w:pBdr>
        <w:bottom w:val="single" w:sz="6" w:space="0" w:color="auto"/>
      </w:pBdr>
      <w:tabs>
        <w:tab w:val="clear" w:pos="4153"/>
        <w:tab w:val="clear" w:pos="8306"/>
        <w:tab w:val="center" w:pos="5233"/>
      </w:tabs>
      <w:jc w:val="both"/>
    </w:pPr>
    <w:sdt>
      <w:sdtPr>
        <w:id w:val="-1881084854"/>
        <w:docPartObj>
          <w:docPartGallery w:val="Page Numbers (Margins)"/>
          <w:docPartUnique/>
        </w:docPartObj>
      </w:sdtPr>
      <w:sdtEndPr/>
      <w:sdtContent>
        <w:r w:rsidR="00CB6FD5">
          <w:rPr>
            <w:noProof/>
          </w:rPr>
          <mc:AlternateContent>
            <mc:Choice Requires="wpg">
              <w:drawing>
                <wp:anchor distT="0" distB="0" distL="114300" distR="114300" simplePos="0" relativeHeight="251659264" behindDoc="0" locked="0" layoutInCell="0" allowOverlap="1" wp14:anchorId="7B9015F1" wp14:editId="66AE2CD5">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2"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6B5FC" w14:textId="77777777" w:rsidR="00CB6FD5" w:rsidRDefault="00CB6FD5">
                                <w:pPr>
                                  <w:pStyle w:val="a3"/>
                                </w:pPr>
                                <w:r>
                                  <w:rPr>
                                    <w:sz w:val="22"/>
                                    <w:szCs w:val="22"/>
                                  </w:rPr>
                                  <w:fldChar w:fldCharType="begin"/>
                                </w:r>
                                <w:r>
                                  <w:instrText>PAGE    \* MERGEFORMAT</w:instrText>
                                </w:r>
                                <w:r>
                                  <w:rPr>
                                    <w:sz w:val="22"/>
                                    <w:szCs w:val="22"/>
                                  </w:rPr>
                                  <w:fldChar w:fldCharType="separate"/>
                                </w:r>
                                <w:r>
                                  <w:rPr>
                                    <w:rStyle w:val="a8"/>
                                    <w:b/>
                                    <w:bCs/>
                                    <w:color w:val="7F5F00" w:themeColor="accent4" w:themeShade="7F"/>
                                    <w:sz w:val="16"/>
                                    <w:szCs w:val="16"/>
                                    <w:lang w:val="zh-CN"/>
                                  </w:rPr>
                                  <w:t>2</w:t>
                                </w:r>
                                <w:r>
                                  <w:rPr>
                                    <w:rStyle w:val="a8"/>
                                    <w:b/>
                                    <w:bCs/>
                                    <w:color w:val="7F5F00" w:themeColor="accent4" w:themeShade="7F"/>
                                    <w:sz w:val="16"/>
                                    <w:szCs w:val="16"/>
                                  </w:rPr>
                                  <w:fldChar w:fldCharType="end"/>
                                </w:r>
                              </w:p>
                            </w:txbxContent>
                          </wps:txbx>
                          <wps:bodyPr rot="0" vert="horz" wrap="square" lIns="0" tIns="0" rIns="0" bIns="0" anchor="ctr" anchorCtr="0" upright="1">
                            <a:noAutofit/>
                          </wps:bodyPr>
                        </wps:wsp>
                        <wpg:grpSp>
                          <wpg:cNvPr id="3" name="Group 72"/>
                          <wpg:cNvGrpSpPr>
                            <a:grpSpLocks/>
                          </wpg:cNvGrpSpPr>
                          <wpg:grpSpPr bwMode="auto">
                            <a:xfrm>
                              <a:off x="886" y="3255"/>
                              <a:ext cx="374" cy="374"/>
                              <a:chOff x="1453" y="14832"/>
                              <a:chExt cx="374" cy="374"/>
                            </a:xfrm>
                          </wpg:grpSpPr>
                          <wps:wsp>
                            <wps:cNvPr id="4"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9015F1" id="组合 1" o:spid="_x0000_s1026" style="position:absolute;left:0;text-align:left;margin-left:0;margin-top:0;width:38.45pt;height:18.7pt;z-index:251659264;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dvVAMAAN8KAAAOAAAAZHJzL2Uyb0RvYy54bWzUVttu1DAQfUfiHyy/02yytzRqtirbi5CA&#10;Vmr5AG/iXERiB9vbbHnmgUf+h+9B/AbjS7LbbRFLoUW8RGOPZzJzZs7YB4erukLXVMiSsxj7ewOM&#10;KEt4WrI8xu+uTl+EGElFWEoqzmiMb6jEh7Pnzw7aJqIBL3iVUoHACZNR28S4UKqJPE8mBa2J3OMN&#10;ZaDMuKiJgqXIvVSQFrzXlRcMBhOv5SJtBE+olLB7bJV4ZvxnGU3UeZZJqlAVY4hNma8w34X+erMD&#10;EuWCNEWZuDDIA6KoScngp72rY6IIWoryjqu6TASXPFN7Ca89nmVlQk0OkI0/2MrmTPBlY3LJozZv&#10;epgA2i2cHuw2eXt9IVCZQu0wYqSGEn3/+unbl8/I19i0TR7BkTPRXDYXwiYI4muevJeg9rb1ep3b&#10;w2jRvuEp+CNLxQ02q0zU2gVkjVamBDd9CehKoQQ2R2E49McYJaAKhtPRvitRUkAdtdUk3McIlMNg&#10;PLbVS4oTZzydgE5bgqHWeSSy/zRxurh0UtBrcg2n/DM4LwvSUFMlqbFycAYdnFc6tZd8haYOUXNK&#10;w4nUCvY18hoVaVFFjM8LwnJ6JARvC0pSCM9YQhK9qU1Caie/gnkN2GRoAeuwXsM1MSj3cJGoEVKd&#10;UV4jLcRYAI9MkOT6tVQW2e6Ijp3x07KqYJ9EFbu1AT71joldh2sDV6vFCk7rhBY8vYEsBLfUhFEC&#10;QsHFR4xaoGWM5YclERSj6hUDJDSHO0F0wqITCEvANMaJEhjZxVxZti8bUeYF+LZoM34EbZmVJpl1&#10;HC5S6A4dnetlK65LO+xKa/iJpsFjMyUMJ1s935VQN/pmx5OoJ4o/GkOgQAZ/FA5NiFrZUWXbsK/9&#10;P6AKpGAnz/k1qdDUdOmtXn88ctwH0s+w7SG6Qw9aVWUj9Qwg0S4MQS3MseF4YHnPqzLV9NHWUuSL&#10;eSUQABHjcHQUzCdukMnNY3AvsNTQTQ+IEycrUlZWvp91v0m1fX806uk2Gk8DWFjKOY2lndN01FN/&#10;g3hPMJ/hjtlsOnNfPFnTTeB2cMx0l1jXdP4A7mF9hWnBDtru2uwGrpvJOzTdrZ7ZsbV2mt//Syet&#10;h5l7q8AryjwL3ItPP9M21+bU+l06+wEAAP//AwBQSwMEFAAGAAgAAAAhAKolCqLdAAAAAwEAAA8A&#10;AABkcnMvZG93bnJldi54bWxMj09Lw0AQxe9Cv8MyBW924x8aTbMpRRD1UMTYIr1ts+Mmmp0N2W2a&#10;fntHL3oZeLzHe7/Jl6NrxYB9aDwpuJwlIJAqbxqyCjZvDxe3IELUZHTrCRWcMMCymJzlOjP+SK84&#10;lNEKLqGQaQV1jF0mZahqdDrMfIfE3ofvnY4seytNr49c7lp5lSRz6XRDvFDrDu9rrL7Kg1OwTit8&#10;ell9lub58RSG3dpux3er1Pl0XC1ARBzjXxh+8BkdCmba+wOZIFoF/Ej8veyl8zsQewXX6Q3IIpf/&#10;2YtvAAAA//8DAFBLAQItABQABgAIAAAAIQC2gziS/gAAAOEBAAATAAAAAAAAAAAAAAAAAAAAAABb&#10;Q29udGVudF9UeXBlc10ueG1sUEsBAi0AFAAGAAgAAAAhADj9If/WAAAAlAEAAAsAAAAAAAAAAAAA&#10;AAAALwEAAF9yZWxzLy5yZWxzUEsBAi0AFAAGAAgAAAAhAA+0R29UAwAA3woAAA4AAAAAAAAAAAAA&#10;AAAALgIAAGRycy9lMm9Eb2MueG1sUEsBAi0AFAAGAAgAAAAhAKolCqLdAAAAAwEAAA8AAAAAAAAA&#10;AAAAAAAArgUAAGRycy9kb3ducmV2LnhtbFBLBQYAAAAABAAEAPMAAAC4Bg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61A6B5FC" w14:textId="77777777" w:rsidR="00CB6FD5" w:rsidRDefault="00CB6FD5">
                          <w:pPr>
                            <w:pStyle w:val="a3"/>
                          </w:pPr>
                          <w:r>
                            <w:rPr>
                              <w:sz w:val="22"/>
                              <w:szCs w:val="22"/>
                            </w:rPr>
                            <w:fldChar w:fldCharType="begin"/>
                          </w:r>
                          <w:r>
                            <w:instrText>PAGE    \* MERGEFORMAT</w:instrText>
                          </w:r>
                          <w:r>
                            <w:rPr>
                              <w:sz w:val="22"/>
                              <w:szCs w:val="22"/>
                            </w:rPr>
                            <w:fldChar w:fldCharType="separate"/>
                          </w:r>
                          <w:r>
                            <w:rPr>
                              <w:rStyle w:val="a8"/>
                              <w:b/>
                              <w:bCs/>
                              <w:color w:val="7F5F00" w:themeColor="accent4" w:themeShade="7F"/>
                              <w:sz w:val="16"/>
                              <w:szCs w:val="16"/>
                              <w:lang w:val="zh-CN"/>
                            </w:rPr>
                            <w:t>2</w:t>
                          </w:r>
                          <w:r>
                            <w:rPr>
                              <w:rStyle w:val="a8"/>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L86vQAAANoAAAAPAAAAZHJzL2Rvd25yZXYueG1sRE9Ni8Iw&#10;EL0L/ocwghfRdEVWqY0iC4IXD7oePA7N2BSbSUlirf/eCAt7fLzvYtvbRnTkQ+1YwdcsA0FcOl1z&#10;peDyu5+uQISIrLFxTApeFGC7GQ4KzLV78om6c6xECuGQowITY5tLGUpDFsPMtcSJuzlvMSboK6k9&#10;PlO4beQ8y76lxZpTg8GWfgyV9/PDphnX4ML1UD5weZmbyar31dEvlRqP+t0aRKQ+/ov/3AetYAGf&#10;K8kPcvMGAAD//wMAUEsBAi0AFAAGAAgAAAAhANvh9svuAAAAhQEAABMAAAAAAAAAAAAAAAAAAAAA&#10;AFtDb250ZW50X1R5cGVzXS54bWxQSwECLQAUAAYACAAAACEAWvQsW78AAAAVAQAACwAAAAAAAAAA&#10;AAAAAAAfAQAAX3JlbHMvLnJlbHNQSwECLQAUAAYACAAAACEAS2y/Or0AAADaAAAADwAAAAAAAAAA&#10;AAAAAAAHAgAAZHJzL2Rvd25yZXYueG1sUEsFBgAAAAADAAMAtwAAAPECA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group>
                  <w10:wrap anchorx="margin" anchory="page"/>
                </v:group>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A7E7F"/>
    <w:multiLevelType w:val="hybridMultilevel"/>
    <w:tmpl w:val="93E2C79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1D"/>
    <w:rsid w:val="00163D6E"/>
    <w:rsid w:val="001E1B1D"/>
    <w:rsid w:val="002005A4"/>
    <w:rsid w:val="0031518B"/>
    <w:rsid w:val="0034763A"/>
    <w:rsid w:val="004A22B5"/>
    <w:rsid w:val="004B2BAE"/>
    <w:rsid w:val="00533169"/>
    <w:rsid w:val="005C11FF"/>
    <w:rsid w:val="00984E7F"/>
    <w:rsid w:val="00A85355"/>
    <w:rsid w:val="00BC26E4"/>
    <w:rsid w:val="00CB6FD5"/>
    <w:rsid w:val="00CF0B58"/>
    <w:rsid w:val="00F4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06A58"/>
  <w15:chartTrackingRefBased/>
  <w15:docId w15:val="{CA29DBF9-53AB-4101-8212-D0BE6671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4E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4E7F"/>
    <w:rPr>
      <w:sz w:val="18"/>
      <w:szCs w:val="18"/>
    </w:rPr>
  </w:style>
  <w:style w:type="paragraph" w:styleId="a5">
    <w:name w:val="footer"/>
    <w:basedOn w:val="a"/>
    <w:link w:val="a6"/>
    <w:uiPriority w:val="99"/>
    <w:unhideWhenUsed/>
    <w:rsid w:val="00984E7F"/>
    <w:pPr>
      <w:tabs>
        <w:tab w:val="center" w:pos="4153"/>
        <w:tab w:val="right" w:pos="8306"/>
      </w:tabs>
      <w:snapToGrid w:val="0"/>
      <w:jc w:val="left"/>
    </w:pPr>
    <w:rPr>
      <w:sz w:val="18"/>
      <w:szCs w:val="18"/>
    </w:rPr>
  </w:style>
  <w:style w:type="character" w:customStyle="1" w:styleId="a6">
    <w:name w:val="页脚 字符"/>
    <w:basedOn w:val="a0"/>
    <w:link w:val="a5"/>
    <w:uiPriority w:val="99"/>
    <w:rsid w:val="00984E7F"/>
    <w:rPr>
      <w:sz w:val="18"/>
      <w:szCs w:val="18"/>
    </w:rPr>
  </w:style>
  <w:style w:type="paragraph" w:styleId="a7">
    <w:name w:val="List Paragraph"/>
    <w:basedOn w:val="a"/>
    <w:uiPriority w:val="34"/>
    <w:qFormat/>
    <w:rsid w:val="00984E7F"/>
    <w:pPr>
      <w:ind w:firstLineChars="200" w:firstLine="420"/>
    </w:pPr>
  </w:style>
  <w:style w:type="character" w:styleId="a8">
    <w:name w:val="page number"/>
    <w:basedOn w:val="a0"/>
    <w:uiPriority w:val="99"/>
    <w:unhideWhenUsed/>
    <w:rsid w:val="00CB6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1884</Words>
  <Characters>10742</Characters>
  <Application>Microsoft Office Word</Application>
  <DocSecurity>0</DocSecurity>
  <Lines>89</Lines>
  <Paragraphs>25</Paragraphs>
  <ScaleCrop>false</ScaleCrop>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11</cp:revision>
  <cp:lastPrinted>2020-11-23T07:08:00Z</cp:lastPrinted>
  <dcterms:created xsi:type="dcterms:W3CDTF">2020-11-23T06:44:00Z</dcterms:created>
  <dcterms:modified xsi:type="dcterms:W3CDTF">2020-11-23T09:57:00Z</dcterms:modified>
</cp:coreProperties>
</file>