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4564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1390"/>
        <w:gridCol w:w="3069"/>
        <w:gridCol w:w="1637"/>
        <w:gridCol w:w="1365"/>
        <w:gridCol w:w="1296"/>
        <w:gridCol w:w="1539"/>
        <w:gridCol w:w="1582"/>
        <w:gridCol w:w="1187"/>
        <w:gridCol w:w="1497"/>
      </w:tblGrid>
      <w:tr>
        <w:trPr/>
        <w:tc>
          <w:tcPr>
            <w:tcW w:w="14562" w:type="dxa"/>
            <w:gridSpan w:val="9"/>
            <w:tcBorders/>
            <w:shd w:fill="auto" w:val="clear"/>
            <w:vAlign w:val="center"/>
          </w:tcPr>
          <w:p>
            <w:pPr>
              <w:pStyle w:val="Normal"/>
              <w:bidi w:val="0"/>
              <w:jc w:val="center"/>
              <w:rPr/>
            </w:pPr>
            <w:r>
              <w:rPr>
                <w:rFonts w:ascii="Times New Roman" w:hAnsi="Times New Roman"/>
                <w:b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u w:val="none"/>
                <w:em w:val="none"/>
              </w:rPr>
              <w:t xml:space="preserve">Расчет стоимости за период (с {{ </w:t>
            </w: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</w:rPr>
              <w:t>consumer.contract_accept_date</w:t>
            </w:r>
            <w:r>
              <w:rPr>
                <w:rFonts w:ascii="Times New Roman" w:hAnsi="Times New Roman"/>
                <w:b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u w:val="none"/>
                <w:em w:val="none"/>
              </w:rPr>
              <w:t>|p</w:t>
            </w:r>
            <w:bookmarkStart w:id="0" w:name="__DdeLink__4110_747534855"/>
            <w:r>
              <w:rPr>
                <w:rFonts w:ascii="Times New Roman" w:hAnsi="Times New Roman"/>
                <w:b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u w:val="none"/>
                <w:em w:val="none"/>
              </w:rPr>
              <w:t>roper_date_filter</w:t>
            </w:r>
            <w:bookmarkEnd w:id="0"/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</w:rPr>
              <w:t xml:space="preserve"> </w:t>
            </w:r>
            <w:r>
              <w:rPr>
                <w:rFonts w:ascii="Times New Roman" w:hAnsi="Times New Roman"/>
                <w:b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u w:val="none"/>
                <w:em w:val="none"/>
              </w:rPr>
              <w:t xml:space="preserve">}}-{{ </w:t>
            </w: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</w:rPr>
              <w:t>consumer.current_date</w:t>
            </w:r>
            <w:r>
              <w:rPr>
                <w:rFonts w:ascii="Times New Roman" w:hAnsi="Times New Roman"/>
                <w:b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u w:val="none"/>
                <w:em w:val="none"/>
              </w:rPr>
              <w:t>|proper_date_filter</w:t>
            </w:r>
            <w:r>
              <w:rPr>
                <w:rFonts w:ascii="Times New Roman" w:hAnsi="Times New Roman"/>
                <w:b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u w:val="none"/>
                <w:em w:val="none"/>
              </w:rPr>
              <w:t>}})</w:t>
            </w:r>
          </w:p>
        </w:tc>
      </w:tr>
      <w:tr>
        <w:trPr>
          <w:trHeight w:val="196" w:hRule="atLeast"/>
        </w:trPr>
        <w:tc>
          <w:tcPr>
            <w:tcW w:w="14562" w:type="dxa"/>
            <w:gridSpan w:val="9"/>
            <w:tcBorders/>
            <w:shd w:fill="auto" w:val="clear"/>
            <w:vAlign w:val="center"/>
          </w:tcPr>
          <w:p>
            <w:pPr>
              <w:pStyle w:val="Style19"/>
              <w:rPr/>
            </w:pPr>
            <w:r>
              <w:rPr/>
            </w:r>
          </w:p>
        </w:tc>
      </w:tr>
      <w:tr>
        <w:trPr/>
        <w:tc>
          <w:tcPr>
            <w:tcW w:w="1390" w:type="dxa"/>
            <w:tcBorders/>
            <w:shd w:fill="auto" w:val="clear"/>
            <w:vAlign w:val="center"/>
          </w:tcPr>
          <w:p>
            <w:pPr>
              <w:pStyle w:val="Normal"/>
              <w:bidi w:val="0"/>
              <w:jc w:val="right"/>
              <w:rPr/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u w:val="none"/>
                <w:em w:val="none"/>
              </w:rPr>
              <w:t>Организация:</w:t>
            </w:r>
          </w:p>
        </w:tc>
        <w:tc>
          <w:tcPr>
            <w:tcW w:w="13172" w:type="dxa"/>
            <w:gridSpan w:val="8"/>
            <w:tcBorders/>
            <w:shd w:fill="auto" w:val="clear"/>
            <w:vAlign w:val="center"/>
          </w:tcPr>
          <w:p>
            <w:pPr>
              <w:pStyle w:val="Normal"/>
              <w:jc w:val="both"/>
              <w:rPr/>
            </w:pPr>
            <w:bookmarkStart w:id="1" w:name="__DdeLink__3799_1499006958"/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</w:rPr>
              <w:t>{{ consumer.excell_name }}</w:t>
            </w:r>
            <w:bookmarkEnd w:id="1"/>
          </w:p>
        </w:tc>
      </w:tr>
      <w:tr>
        <w:trPr/>
        <w:tc>
          <w:tcPr>
            <w:tcW w:w="1390" w:type="dxa"/>
            <w:tcBorders/>
            <w:shd w:fill="auto" w:val="clear"/>
            <w:vAlign w:val="center"/>
          </w:tcPr>
          <w:p>
            <w:pPr>
              <w:pStyle w:val="Normal"/>
              <w:bidi w:val="0"/>
              <w:jc w:val="right"/>
              <w:rPr/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u w:val="none"/>
                <w:em w:val="none"/>
              </w:rPr>
              <w:t>Адресс:</w:t>
            </w:r>
          </w:p>
        </w:tc>
        <w:tc>
          <w:tcPr>
            <w:tcW w:w="13172" w:type="dxa"/>
            <w:gridSpan w:val="8"/>
            <w:tcBorders/>
            <w:shd w:fill="auto" w:val="clear"/>
            <w:vAlign w:val="center"/>
          </w:tcPr>
          <w:p>
            <w:pPr>
              <w:pStyle w:val="Normal"/>
              <w:jc w:val="both"/>
              <w:rPr/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</w:rPr>
              <w:t>{{ consumer.legal_address }}</w:t>
            </w:r>
          </w:p>
        </w:tc>
      </w:tr>
      <w:tr>
        <w:trPr/>
        <w:tc>
          <w:tcPr>
            <w:tcW w:w="14562" w:type="dxa"/>
            <w:gridSpan w:val="9"/>
            <w:tcBorders/>
            <w:shd w:fill="auto" w:val="clear"/>
            <w:vAlign w:val="center"/>
          </w:tcPr>
          <w:p>
            <w:pPr>
              <w:pStyle w:val="Style19"/>
              <w:rPr/>
            </w:pPr>
            <w:r>
              <w:rPr/>
            </w:r>
          </w:p>
        </w:tc>
      </w:tr>
      <w:tr>
        <w:trPr>
          <w:trHeight w:val="956" w:hRule="atLeast"/>
        </w:trPr>
        <w:tc>
          <w:tcPr>
            <w:tcW w:w="13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2" w:type="dxa"/>
              <w:right w:w="57" w:type="dxa"/>
            </w:tcMar>
            <w:vAlign w:val="center"/>
          </w:tcPr>
          <w:p>
            <w:pPr>
              <w:pStyle w:val="Normal"/>
              <w:bidi w:val="0"/>
              <w:jc w:val="center"/>
              <w:rPr/>
            </w:pPr>
            <w:r>
              <w:rPr>
                <w:rFonts w:ascii="Times New Roman" w:hAnsi="Times New Roman"/>
                <w:b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№</w:t>
            </w:r>
          </w:p>
        </w:tc>
        <w:tc>
          <w:tcPr>
            <w:tcW w:w="3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2" w:type="dxa"/>
              <w:right w:w="57" w:type="dxa"/>
            </w:tcMar>
            <w:vAlign w:val="center"/>
          </w:tcPr>
          <w:p>
            <w:pPr>
              <w:pStyle w:val="Normal"/>
              <w:bidi w:val="0"/>
              <w:jc w:val="center"/>
              <w:rPr/>
            </w:pPr>
            <w:r>
              <w:rPr>
                <w:rFonts w:ascii="Times New Roman" w:hAnsi="Times New Roman"/>
                <w:b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Товары (работы, услуги)</w:t>
            </w:r>
          </w:p>
        </w:tc>
        <w:tc>
          <w:tcPr>
            <w:tcW w:w="1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2" w:type="dxa"/>
              <w:right w:w="57" w:type="dxa"/>
            </w:tcMar>
            <w:vAlign w:val="center"/>
          </w:tcPr>
          <w:p>
            <w:pPr>
              <w:pStyle w:val="Normal"/>
              <w:bidi w:val="0"/>
              <w:jc w:val="center"/>
              <w:rPr/>
            </w:pPr>
            <w:r>
              <w:rPr>
                <w:rFonts w:ascii="Times New Roman" w:hAnsi="Times New Roman"/>
                <w:b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Норматив накопления, м3/1 место в год</w:t>
            </w:r>
          </w:p>
        </w:tc>
        <w:tc>
          <w:tcPr>
            <w:tcW w:w="13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2" w:type="dxa"/>
              <w:right w:w="57" w:type="dxa"/>
            </w:tcMar>
            <w:vAlign w:val="center"/>
          </w:tcPr>
          <w:p>
            <w:pPr>
              <w:pStyle w:val="Normal"/>
              <w:bidi w:val="0"/>
              <w:jc w:val="center"/>
              <w:rPr/>
            </w:pPr>
            <w:r>
              <w:rPr>
                <w:rFonts w:ascii="Times New Roman" w:hAnsi="Times New Roman"/>
                <w:b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</w:rPr>
              <w:t>Количественный показатель</w:t>
            </w:r>
          </w:p>
        </w:tc>
        <w:tc>
          <w:tcPr>
            <w:tcW w:w="1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2" w:type="dxa"/>
              <w:right w:w="57" w:type="dxa"/>
            </w:tcMar>
            <w:vAlign w:val="center"/>
          </w:tcPr>
          <w:p>
            <w:pPr>
              <w:pStyle w:val="Normal"/>
              <w:bidi w:val="0"/>
              <w:jc w:val="center"/>
              <w:rPr/>
            </w:pPr>
            <w:r>
              <w:rPr>
                <w:rFonts w:ascii="Times New Roman" w:hAnsi="Times New Roman"/>
                <w:b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</w:rPr>
              <w:t>Объем, м3/мес.</w:t>
            </w:r>
          </w:p>
        </w:tc>
        <w:tc>
          <w:tcPr>
            <w:tcW w:w="15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2" w:type="dxa"/>
              <w:right w:w="57" w:type="dxa"/>
            </w:tcMar>
            <w:vAlign w:val="center"/>
          </w:tcPr>
          <w:p>
            <w:pPr>
              <w:pStyle w:val="Normal"/>
              <w:bidi w:val="0"/>
              <w:jc w:val="center"/>
              <w:rPr/>
            </w:pPr>
            <w:r>
              <w:rPr>
                <w:rFonts w:ascii="Times New Roman" w:hAnsi="Times New Roman"/>
                <w:b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</w:rPr>
              <w:t xml:space="preserve">Тариф без НДС руб./м3 </w:t>
            </w:r>
          </w:p>
        </w:tc>
        <w:tc>
          <w:tcPr>
            <w:tcW w:w="15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2" w:type="dxa"/>
              <w:right w:w="57" w:type="dxa"/>
            </w:tcMar>
            <w:vAlign w:val="center"/>
          </w:tcPr>
          <w:p>
            <w:pPr>
              <w:pStyle w:val="Normal"/>
              <w:bidi w:val="0"/>
              <w:jc w:val="center"/>
              <w:rPr/>
            </w:pPr>
            <w:r>
              <w:rPr>
                <w:rFonts w:ascii="Times New Roman" w:hAnsi="Times New Roman"/>
                <w:b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</w:rPr>
              <w:t>Сумма, руб./мес. без НДС</w:t>
            </w:r>
          </w:p>
        </w:tc>
        <w:tc>
          <w:tcPr>
            <w:tcW w:w="1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2" w:type="dxa"/>
              <w:right w:w="57" w:type="dxa"/>
            </w:tcMar>
            <w:vAlign w:val="center"/>
          </w:tcPr>
          <w:p>
            <w:pPr>
              <w:pStyle w:val="Normal"/>
              <w:bidi w:val="0"/>
              <w:jc w:val="center"/>
              <w:rPr/>
            </w:pPr>
            <w:r>
              <w:rPr>
                <w:rFonts w:ascii="Times New Roman" w:hAnsi="Times New Roman"/>
                <w:b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</w:rPr>
              <w:t>НДС</w:t>
            </w:r>
          </w:p>
        </w:tc>
        <w:tc>
          <w:tcPr>
            <w:tcW w:w="14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2" w:type="dxa"/>
              <w:right w:w="57" w:type="dxa"/>
            </w:tcMar>
            <w:vAlign w:val="center"/>
          </w:tcPr>
          <w:p>
            <w:pPr>
              <w:pStyle w:val="Normal"/>
              <w:bidi w:val="0"/>
              <w:spacing w:lineRule="auto" w:line="240"/>
              <w:jc w:val="center"/>
              <w:rPr/>
            </w:pPr>
            <w:r>
              <w:rPr>
                <w:rFonts w:ascii="Times New Roman" w:hAnsi="Times New Roman"/>
                <w:b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</w:rPr>
              <w:t>Сумма, с НДС м</w:t>
            </w:r>
            <w:r>
              <w:rPr>
                <w:rFonts w:ascii="Times New Roman" w:hAnsi="Times New Roman"/>
                <w:b/>
                <w:i w:val="false"/>
                <w:strike w:val="false"/>
                <w:dstrike w:val="false"/>
                <w:outline w:val="false"/>
                <w:shadow w:val="false"/>
                <w:color w:val="000000"/>
                <w:position w:val="6"/>
                <w:sz w:val="20"/>
                <w:u w:val="none"/>
                <w:em w:val="none"/>
              </w:rPr>
              <w:t>3</w:t>
            </w:r>
            <w:r>
              <w:rPr>
                <w:rFonts w:ascii="Times New Roman" w:hAnsi="Times New Roman"/>
                <w:b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</w:rPr>
              <w:t>/мес.</w:t>
            </w:r>
          </w:p>
          <w:p>
            <w:pPr>
              <w:pStyle w:val="Normal"/>
              <w:bidi w:val="0"/>
              <w:spacing w:lineRule="auto" w:line="240"/>
              <w:jc w:val="both"/>
              <w:rPr/>
            </w:pPr>
            <w:r>
              <w:rPr>
                <w:rFonts w:ascii="Times New Roman" w:hAnsi="Times New Roman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8"/>
                <w:szCs w:val="8"/>
                <w:u w:val="none"/>
                <w:em w:val="none"/>
              </w:rPr>
              <w:t>{% for data_frame in data %}</w:t>
            </w:r>
          </w:p>
        </w:tc>
      </w:tr>
      <w:tr>
        <w:trPr/>
        <w:tc>
          <w:tcPr>
            <w:tcW w:w="13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2" w:type="dxa"/>
              <w:right w:w="57" w:type="dxa"/>
            </w:tcMar>
            <w:vAlign w:val="center"/>
          </w:tcPr>
          <w:p>
            <w:pPr>
              <w:pStyle w:val="Style19"/>
              <w:jc w:val="center"/>
              <w:rPr>
                <w:sz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{{ 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222222"/>
                <w:spacing w:val="0"/>
                <w:sz w:val="20"/>
                <w:szCs w:val="20"/>
              </w:rPr>
              <w:t xml:space="preserve">loop.index </w:t>
            </w:r>
            <w:r>
              <w:rPr>
                <w:sz w:val="20"/>
                <w:szCs w:val="20"/>
              </w:rPr>
              <w:t>}}</w:t>
            </w:r>
          </w:p>
        </w:tc>
        <w:tc>
          <w:tcPr>
            <w:tcW w:w="3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2" w:type="dxa"/>
              <w:right w:w="57" w:type="dxa"/>
            </w:tcMar>
            <w:vAlign w:val="center"/>
          </w:tcPr>
          <w:p>
            <w:pPr>
              <w:pStyle w:val="Normal"/>
              <w:bidi w:val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Услуги по обращению с твердыми коммунальными отходами по договору {{ consumer.number_contract }} за {{ data_frame.curr_date</w:t>
            </w:r>
            <w:r>
              <w:rPr>
                <w:rFonts w:ascii="Times New Roman" w:hAnsi="Times New Roman"/>
                <w:b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|</w:t>
            </w:r>
            <w:r>
              <w:rPr>
                <w:rFonts w:ascii="Times New Roman" w:hAnsi="Times New Roman"/>
                <w:b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pretty_date_filter</w:t>
            </w: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}}г.</w:t>
            </w:r>
          </w:p>
        </w:tc>
        <w:tc>
          <w:tcPr>
            <w:tcW w:w="1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2" w:type="dxa"/>
              <w:right w:w="57" w:type="dxa"/>
            </w:tcMar>
            <w:vAlign w:val="center"/>
          </w:tcPr>
          <w:p>
            <w:pPr>
              <w:pStyle w:val="Normal"/>
              <w:bidi w:val="0"/>
              <w:jc w:val="center"/>
              <w:rPr>
                <w:sz w:val="20"/>
              </w:rPr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 xml:space="preserve">{{ </w:t>
            </w:r>
            <w:r>
              <w:rPr>
                <w:rFonts w:ascii="Times New Roman" w:hAnsi="Times New Roman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data_frame.</w:t>
            </w: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0"/>
                <w:u w:val="none"/>
                <w:em w:val="none"/>
              </w:rPr>
              <w:t>norm</w:t>
            </w: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 xml:space="preserve"> }}</w:t>
            </w:r>
          </w:p>
        </w:tc>
        <w:tc>
          <w:tcPr>
            <w:tcW w:w="13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2" w:type="dxa"/>
              <w:right w:w="57" w:type="dxa"/>
            </w:tcMar>
            <w:vAlign w:val="center"/>
          </w:tcPr>
          <w:p>
            <w:pPr>
              <w:pStyle w:val="Normal"/>
              <w:bidi w:val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{{ consumer.stat_value }}</w:t>
            </w:r>
          </w:p>
        </w:tc>
        <w:tc>
          <w:tcPr>
            <w:tcW w:w="1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2" w:type="dxa"/>
              <w:right w:w="57" w:type="dxa"/>
            </w:tcMar>
            <w:vAlign w:val="center"/>
          </w:tcPr>
          <w:p>
            <w:pPr>
              <w:pStyle w:val="Normal"/>
              <w:bidi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 xml:space="preserve">{{ </w:t>
            </w:r>
            <w:r>
              <w:rPr>
                <w:rFonts w:ascii="Times New Roman" w:hAnsi="Times New Roman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data_frame.</w:t>
            </w: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V_as_precise}}</w:t>
            </w:r>
          </w:p>
        </w:tc>
        <w:tc>
          <w:tcPr>
            <w:tcW w:w="15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2" w:type="dxa"/>
              <w:right w:w="57" w:type="dxa"/>
            </w:tcMar>
            <w:vAlign w:val="center"/>
          </w:tcPr>
          <w:p>
            <w:pPr>
              <w:pStyle w:val="Normal"/>
              <w:bidi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 xml:space="preserve">{{ </w:t>
            </w:r>
            <w:r>
              <w:rPr>
                <w:rFonts w:ascii="Times New Roman" w:hAnsi="Times New Roman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data_frame.</w:t>
            </w: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tariff }}</w:t>
            </w:r>
          </w:p>
        </w:tc>
        <w:tc>
          <w:tcPr>
            <w:tcW w:w="15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2" w:type="dxa"/>
              <w:right w:w="57" w:type="dxa"/>
            </w:tcMar>
            <w:vAlign w:val="center"/>
          </w:tcPr>
          <w:p>
            <w:pPr>
              <w:pStyle w:val="Normal"/>
              <w:bidi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 xml:space="preserve">{{ </w:t>
            </w:r>
            <w:r>
              <w:rPr>
                <w:rFonts w:ascii="Times New Roman" w:hAnsi="Times New Roman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data_frame.</w:t>
            </w: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summ_precise</w:t>
            </w:r>
          </w:p>
          <w:p>
            <w:pPr>
              <w:pStyle w:val="Normal"/>
              <w:bidi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}}</w:t>
            </w:r>
          </w:p>
        </w:tc>
        <w:tc>
          <w:tcPr>
            <w:tcW w:w="1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2" w:type="dxa"/>
              <w:right w:w="57" w:type="dxa"/>
            </w:tcMar>
            <w:vAlign w:val="center"/>
          </w:tcPr>
          <w:p>
            <w:pPr>
              <w:pStyle w:val="Normal"/>
              <w:bidi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 xml:space="preserve">{{ </w:t>
            </w:r>
            <w:r>
              <w:rPr>
                <w:rFonts w:ascii="Times New Roman" w:hAnsi="Times New Roman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data_frame.</w:t>
            </w: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tax_price_precise</w:t>
            </w:r>
          </w:p>
          <w:p>
            <w:pPr>
              <w:pStyle w:val="Normal"/>
              <w:bidi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}}</w:t>
            </w:r>
          </w:p>
        </w:tc>
        <w:tc>
          <w:tcPr>
            <w:tcW w:w="14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2" w:type="dxa"/>
              <w:right w:w="57" w:type="dxa"/>
            </w:tcMar>
            <w:vAlign w:val="center"/>
          </w:tcPr>
          <w:p>
            <w:pPr>
              <w:pStyle w:val="Normal"/>
              <w:spacing w:lineRule="auto" w:line="240"/>
              <w:jc w:val="both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{{ data_frame.summ_tax_precise }}</w:t>
            </w: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8"/>
                <w:szCs w:val="8"/>
                <w:u w:val="none"/>
                <w:em w:val="none"/>
              </w:rPr>
              <w:t>{% endfor %}</w:t>
            </w: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 xml:space="preserve"> </w:t>
            </w:r>
          </w:p>
        </w:tc>
      </w:tr>
      <w:tr>
        <w:trPr/>
        <w:tc>
          <w:tcPr>
            <w:tcW w:w="609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2" w:type="dxa"/>
              <w:right w:w="57" w:type="dxa"/>
            </w:tcMar>
            <w:vAlign w:val="center"/>
          </w:tcPr>
          <w:p>
            <w:pPr>
              <w:pStyle w:val="Normal"/>
              <w:bidi w:val="0"/>
              <w:jc w:val="center"/>
              <w:rPr>
                <w:sz w:val="20"/>
              </w:rPr>
            </w:pPr>
            <w:r>
              <w:rPr>
                <w:rFonts w:ascii="Times New Roman" w:hAnsi="Times New Roman"/>
                <w:b/>
                <w:bCs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Итого за {{ data|</w:t>
            </w:r>
            <w:r>
              <w:rPr>
                <w:rFonts w:ascii="Times New Roman" w:hAnsi="Times New Roman"/>
                <w:b/>
                <w:bCs/>
                <w:i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0"/>
                <w:szCs w:val="20"/>
                <w:u w:val="none"/>
                <w:em w:val="none"/>
              </w:rPr>
              <w:t>length</w:t>
            </w:r>
            <w:r>
              <w:rPr>
                <w:rFonts w:ascii="Times New Roman" w:hAnsi="Times New Roman"/>
                <w:b/>
                <w:bCs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 xml:space="preserve"> }} месяцев:</w:t>
            </w:r>
          </w:p>
        </w:tc>
        <w:tc>
          <w:tcPr>
            <w:tcW w:w="13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2" w:type="dxa"/>
              <w:right w:w="57" w:type="dxa"/>
            </w:tcMar>
            <w:vAlign w:val="center"/>
          </w:tcPr>
          <w:p>
            <w:pPr>
              <w:pStyle w:val="Style19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1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2" w:type="dxa"/>
              <w:right w:w="57" w:type="dxa"/>
            </w:tcMar>
            <w:vAlign w:val="center"/>
          </w:tcPr>
          <w:p>
            <w:pPr>
              <w:pStyle w:val="Normal"/>
              <w:bidi w:val="0"/>
              <w:jc w:val="center"/>
              <w:rPr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{{ data|</w:t>
            </w:r>
            <w:r>
              <w:rPr>
                <w:rFonts w:ascii="Times New Roman" w:hAnsi="Times New Roman"/>
                <w:b/>
                <w:bCs/>
                <w:i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0"/>
                <w:szCs w:val="20"/>
                <w:u w:val="none"/>
                <w:em w:val="none"/>
              </w:rPr>
              <w:t>sum_imp(field='V_as_precise')</w:t>
            </w:r>
            <w:r>
              <w:rPr>
                <w:rFonts w:eastAsia="Times New Roman" w:cs="Times New Roman" w:ascii="Times New Roman" w:hAnsi="Times New Roman"/>
                <w:b/>
                <w:bCs/>
                <w:i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0"/>
                <w:szCs w:val="20"/>
                <w:u w:val="none"/>
                <w:em w:val="none"/>
                <w:lang w:val="en-US" w:eastAsia="ru-RU"/>
              </w:rPr>
              <w:t>|</w:t>
            </w:r>
            <w:r>
              <w:rPr>
                <w:rFonts w:eastAsia="Times New Roman" w:cs="Times New Roman" w:ascii="Times New Roman" w:hAnsi="Times New Roman"/>
                <w:b/>
                <w:bCs/>
                <w:i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333333"/>
                <w:spacing w:val="0"/>
                <w:sz w:val="20"/>
                <w:szCs w:val="20"/>
                <w:u w:val="none"/>
                <w:em w:val="none"/>
                <w:lang w:val="en-US" w:eastAsia="ru-RU"/>
              </w:rPr>
              <w:t>r</w:t>
            </w:r>
            <w:r>
              <w:rPr>
                <w:rFonts w:eastAsia="Times New Roman" w:cs="Times New Roman" w:ascii="Times New Roman" w:hAnsi="Times New Roman"/>
                <w:b/>
                <w:bCs/>
                <w:i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0"/>
                <w:szCs w:val="20"/>
                <w:u w:val="none"/>
                <w:em w:val="none"/>
                <w:lang w:val="en-US" w:eastAsia="ru-RU"/>
              </w:rPr>
              <w:t xml:space="preserve">ound(2) </w:t>
            </w:r>
            <w:r>
              <w:rPr>
                <w:rFonts w:ascii="Times New Roman" w:hAnsi="Times New Roman"/>
                <w:b/>
                <w:bCs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}}</w:t>
            </w:r>
          </w:p>
        </w:tc>
        <w:tc>
          <w:tcPr>
            <w:tcW w:w="15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2" w:type="dxa"/>
              <w:right w:w="57" w:type="dxa"/>
            </w:tcMar>
            <w:vAlign w:val="center"/>
          </w:tcPr>
          <w:p>
            <w:pPr>
              <w:pStyle w:val="Style19"/>
              <w:rPr>
                <w:rFonts w:ascii="Times New Roman" w:hAnsi="Times New Roman"/>
                <w:b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15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2" w:type="dxa"/>
              <w:right w:w="57" w:type="dxa"/>
            </w:tcMar>
            <w:vAlign w:val="center"/>
          </w:tcPr>
          <w:p>
            <w:pPr>
              <w:pStyle w:val="Normal"/>
              <w:bidi w:val="0"/>
              <w:jc w:val="center"/>
              <w:rPr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{{ data|</w:t>
            </w:r>
            <w:r>
              <w:rPr>
                <w:rFonts w:ascii="Times New Roman" w:hAnsi="Times New Roman"/>
                <w:b/>
                <w:bCs/>
                <w:i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0"/>
                <w:szCs w:val="20"/>
                <w:u w:val="none"/>
                <w:em w:val="none"/>
              </w:rPr>
              <w:t>sum_imp(field='summ_precise')</w:t>
            </w:r>
            <w:r>
              <w:rPr>
                <w:rFonts w:eastAsia="Times New Roman" w:cs="Times New Roman" w:ascii="Times New Roman" w:hAnsi="Times New Roman"/>
                <w:b/>
                <w:bCs/>
                <w:i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0"/>
                <w:szCs w:val="20"/>
                <w:u w:val="none"/>
                <w:em w:val="none"/>
                <w:lang w:val="en-US" w:eastAsia="ru-RU"/>
              </w:rPr>
              <w:t>|</w:t>
            </w:r>
            <w:r>
              <w:rPr>
                <w:rFonts w:eastAsia="Times New Roman" w:cs="Times New Roman" w:ascii="Times New Roman" w:hAnsi="Times New Roman"/>
                <w:b/>
                <w:bCs/>
                <w:i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333333"/>
                <w:spacing w:val="0"/>
                <w:sz w:val="20"/>
                <w:szCs w:val="20"/>
                <w:u w:val="none"/>
                <w:em w:val="none"/>
                <w:lang w:val="en-US" w:eastAsia="ru-RU"/>
              </w:rPr>
              <w:t>r</w:t>
            </w:r>
            <w:r>
              <w:rPr>
                <w:rFonts w:eastAsia="Times New Roman" w:cs="Times New Roman" w:ascii="Times New Roman" w:hAnsi="Times New Roman"/>
                <w:b/>
                <w:bCs/>
                <w:i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0"/>
                <w:szCs w:val="20"/>
                <w:u w:val="none"/>
                <w:em w:val="none"/>
                <w:lang w:val="en-US" w:eastAsia="ru-RU"/>
              </w:rPr>
              <w:t>ound(2)</w:t>
            </w:r>
            <w:r>
              <w:rPr>
                <w:rFonts w:ascii="Times New Roman" w:hAnsi="Times New Roman"/>
                <w:b/>
                <w:bCs/>
                <w:i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0"/>
                <w:szCs w:val="20"/>
                <w:u w:val="none"/>
                <w:em w:val="none"/>
              </w:rPr>
              <w:t xml:space="preserve"> }}</w:t>
            </w:r>
          </w:p>
        </w:tc>
        <w:tc>
          <w:tcPr>
            <w:tcW w:w="1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2" w:type="dxa"/>
              <w:right w:w="57" w:type="dxa"/>
            </w:tcMar>
            <w:vAlign w:val="center"/>
          </w:tcPr>
          <w:p>
            <w:pPr>
              <w:pStyle w:val="Normal"/>
              <w:bidi w:val="0"/>
              <w:jc w:val="center"/>
              <w:rPr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{{ data|</w:t>
            </w:r>
            <w:r>
              <w:rPr>
                <w:rFonts w:ascii="Times New Roman" w:hAnsi="Times New Roman"/>
                <w:b/>
                <w:bCs/>
                <w:i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0"/>
                <w:szCs w:val="20"/>
                <w:u w:val="none"/>
                <w:em w:val="none"/>
              </w:rPr>
              <w:t>sum_imp(field='</w:t>
            </w:r>
            <w:r>
              <w:rPr>
                <w:rFonts w:ascii="Times New Roman" w:hAnsi="Times New Roman"/>
                <w:b/>
                <w:bCs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tax_price_precise</w:t>
            </w:r>
            <w:r>
              <w:rPr>
                <w:rFonts w:ascii="Times New Roman" w:hAnsi="Times New Roman"/>
                <w:b/>
                <w:bCs/>
                <w:i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0"/>
                <w:szCs w:val="20"/>
                <w:u w:val="none"/>
                <w:em w:val="none"/>
              </w:rPr>
              <w:t>')</w:t>
            </w:r>
            <w:r>
              <w:rPr>
                <w:rFonts w:eastAsia="Times New Roman" w:cs="Times New Roman" w:ascii="Times New Roman" w:hAnsi="Times New Roman"/>
                <w:b/>
                <w:bCs/>
                <w:i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0"/>
                <w:szCs w:val="20"/>
                <w:u w:val="none"/>
                <w:em w:val="none"/>
                <w:lang w:val="en-US" w:eastAsia="ru-RU"/>
              </w:rPr>
              <w:t>|</w:t>
            </w:r>
            <w:r>
              <w:rPr>
                <w:rFonts w:eastAsia="Times New Roman" w:cs="Times New Roman" w:ascii="Times New Roman" w:hAnsi="Times New Roman"/>
                <w:b/>
                <w:bCs/>
                <w:i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333333"/>
                <w:spacing w:val="0"/>
                <w:sz w:val="20"/>
                <w:szCs w:val="20"/>
                <w:u w:val="none"/>
                <w:em w:val="none"/>
                <w:lang w:val="en-US" w:eastAsia="ru-RU"/>
              </w:rPr>
              <w:t>r</w:t>
            </w:r>
            <w:r>
              <w:rPr>
                <w:rFonts w:eastAsia="Times New Roman" w:cs="Times New Roman" w:ascii="Times New Roman" w:hAnsi="Times New Roman"/>
                <w:b/>
                <w:bCs/>
                <w:i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0"/>
                <w:szCs w:val="20"/>
                <w:u w:val="none"/>
                <w:em w:val="none"/>
                <w:lang w:val="en-US" w:eastAsia="ru-RU"/>
              </w:rPr>
              <w:t>ound(2)</w:t>
            </w:r>
            <w:r>
              <w:rPr>
                <w:rFonts w:ascii="Times New Roman" w:hAnsi="Times New Roman"/>
                <w:b/>
                <w:bCs/>
                <w:i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0"/>
                <w:szCs w:val="20"/>
                <w:u w:val="none"/>
                <w:em w:val="none"/>
              </w:rPr>
              <w:t xml:space="preserve"> }}</w:t>
            </w:r>
          </w:p>
        </w:tc>
        <w:tc>
          <w:tcPr>
            <w:tcW w:w="14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2" w:type="dxa"/>
              <w:right w:w="57" w:type="dxa"/>
            </w:tcMar>
            <w:vAlign w:val="center"/>
          </w:tcPr>
          <w:p>
            <w:pPr>
              <w:pStyle w:val="Normal"/>
              <w:bidi w:val="0"/>
              <w:spacing w:lineRule="auto" w:line="240"/>
              <w:jc w:val="both"/>
              <w:rPr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{{ total|remove_zero_at_end }}</w:t>
            </w:r>
          </w:p>
        </w:tc>
      </w:tr>
      <w:tr>
        <w:trPr/>
        <w:tc>
          <w:tcPr>
            <w:tcW w:w="14562" w:type="dxa"/>
            <w:gridSpan w:val="9"/>
            <w:tcBorders/>
            <w:shd w:fill="auto" w:val="clear"/>
            <w:vAlign w:val="center"/>
          </w:tcPr>
          <w:p>
            <w:pPr>
              <w:pStyle w:val="Style19"/>
              <w:rPr/>
            </w:pPr>
            <w:r>
              <w:rPr/>
            </w:r>
          </w:p>
        </w:tc>
      </w:tr>
      <w:tr>
        <w:trPr/>
        <w:tc>
          <w:tcPr>
            <w:tcW w:w="4459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bidi w:val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</w:rPr>
              <w:t>Исполнитель:</w:t>
            </w:r>
          </w:p>
        </w:tc>
        <w:tc>
          <w:tcPr>
            <w:tcW w:w="10103" w:type="dxa"/>
            <w:gridSpan w:val="7"/>
            <w:tcBorders/>
            <w:shd w:fill="auto" w:val="clear"/>
            <w:vAlign w:val="center"/>
          </w:tcPr>
          <w:p>
            <w:pPr>
              <w:pStyle w:val="Style19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orient="landscape" w:w="16838" w:h="11906"/>
      <w:pgMar w:left="1134" w:right="1134" w:header="0" w:top="1134" w:footer="0" w:bottom="1134" w:gutter="0"/>
      <w:pgNumType w:fmt="decimal"/>
      <w:formProt w:val="false"/>
      <w:titlePg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defaultTabStop w:val="4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Style19">
    <w:name w:val="Содержимое таблицы"/>
    <w:basedOn w:val="Normal"/>
    <w:qFormat/>
    <w:pPr>
      <w:suppressLineNumbers/>
    </w:pPr>
    <w:rPr/>
  </w:style>
  <w:style w:type="paragraph" w:styleId="Style20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1144</TotalTime>
  <Application>LibreOffice/6.0.7.3$Linux_X86_64 LibreOffice_project/00m0$Build-3</Application>
  <Pages>1</Pages>
  <Words>109</Words>
  <Characters>917</Characters>
  <CharactersWithSpaces>998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2020-03-19T15:05:35Z</dcterms:created>
  <dc:creator/>
  <dc:description/>
  <dc:language>ru-RU</dc:language>
  <cp:lastModifiedBy/>
  <dcterms:modified xsi:type="dcterms:W3CDTF">2020-03-26T15:14:47Z</dcterms:modified>
  <cp:revision>16</cp:revision>
  <dc:subject/>
  <dc:title/>
</cp:coreProperties>
</file>