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6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5"/>
        <w:gridCol w:w="4016"/>
        <w:gridCol w:w="6124"/>
        <w:gridCol w:w="2"/>
        <w:gridCol w:w="638"/>
      </w:tblGrid>
      <w:tr>
        <w:trPr/>
        <w:tc>
          <w:tcPr>
            <w:tcW w:w="1125" w:type="dxa"/>
            <w:vMerge w:val="restart"/>
            <w:tcBorders/>
            <w:shd w:fill="auto" w:val="clear"/>
          </w:tcPr>
          <w:p>
            <w:pPr>
              <w:pStyle w:val="Style21"/>
              <w:rPr/>
            </w:pPr>
            <w:r>
              <w:rPr/>
            </w:r>
          </w:p>
          <w:p>
            <w:pPr>
              <w:pStyle w:val="Style21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Style21"/>
              <w:suppressLineNumbers/>
              <w:ind w:left="-4762" w:right="0" w:hanging="0"/>
              <w:rPr/>
            </w:pPr>
            <w:r>
              <w:rPr/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vMerge w:val="continue"/>
            <w:tcBorders/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40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48895</wp:posOffset>
                  </wp:positionV>
                  <wp:extent cx="2277110" cy="788035"/>
                  <wp:effectExtent l="0" t="0" r="0" b="0"/>
                  <wp:wrapTopAndBottom/>
                  <wp:docPr id="1" name="Рисунок 1" descr="G:\Лого ЭкоТек\экотек 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:\Лого ЭкоТек\экотек 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2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6124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630"/>
              <w:gridCol w:w="2493"/>
            </w:tblGrid>
            <w:tr>
              <w:trPr/>
              <w:tc>
                <w:tcPr>
                  <w:tcW w:w="6123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Общество с ограниченной ответственностью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«Экологические технологии»</w:t>
                  </w:r>
                </w:p>
              </w:tc>
            </w:tr>
            <w:tr>
              <w:trPr/>
              <w:tc>
                <w:tcPr>
                  <w:tcW w:w="36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654079, Россия, Кемеровская область, </w:t>
                  </w:r>
                </w:p>
                <w:p>
                  <w:pPr>
                    <w:pStyle w:val="Normal"/>
                    <w:tabs>
                      <w:tab w:val="left" w:pos="357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г. Новокузнецк, пр-д Коммунаров, 2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www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info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@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тел. 8-800-550-5242</w:t>
                  </w:r>
                </w:p>
              </w:tc>
              <w:tc>
                <w:tcPr>
                  <w:tcW w:w="2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ИНН 4217127183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КПП 421701001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ОГРН </w:t>
                  </w:r>
                  <w:hyperlink r:id="rId3" w:tgtFrame="_blank">
                    <w:r>
                      <w:rPr>
                        <w:rStyle w:val="ListLabel31"/>
                        <w:rFonts w:eastAsia="" w:cs="Times New Roman" w:ascii="Times New Roman" w:hAnsi="Times New Roman" w:eastAsiaTheme="minorEastAsia"/>
                        <w:sz w:val="20"/>
                        <w:szCs w:val="20"/>
                        <w:lang w:eastAsia="ru-RU"/>
                      </w:rPr>
                      <w:t>1104217005892</w:t>
                    </w:r>
                  </w:hyperlink>
                </w:p>
              </w:tc>
            </w:tr>
          </w:tbl>
          <w:p>
            <w:pPr>
              <w:pStyle w:val="Style21"/>
              <w:rPr/>
            </w:pPr>
            <w:r>
              <w:rPr/>
            </w:r>
          </w:p>
        </w:tc>
        <w:tc>
          <w:tcPr>
            <w:tcW w:w="6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5" w:hRule="atLeast"/>
        </w:trPr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2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pacing w:val="20"/>
                <w:sz w:val="16"/>
                <w:szCs w:val="16"/>
              </w:rPr>
              <w:t>РЕГИОНАЛЬНЫЙ ОПЕРАТОР ПО ОБРАЩЕНИЮ С ТВЕРДЫМИ КОММУНАЛЬНЫМИ ОТХОДАМИ</w:t>
            </w:r>
          </w:p>
        </w:tc>
      </w:tr>
      <w:tr>
        <w:trPr/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1"/>
              <w:suppressLineNumbers/>
              <w:shd w:val="clear" w:fill="369A36"/>
              <w:ind w:left="0" w:right="0" w:hanging="0"/>
              <w:rPr/>
            </w:pPr>
            <w:r>
              <w:rPr/>
            </w:r>
          </w:p>
        </w:tc>
      </w:tr>
      <w:tr>
        <w:trPr>
          <w:trHeight w:val="351" w:hRule="atLeast"/>
        </w:trPr>
        <w:tc>
          <w:tcPr>
            <w:tcW w:w="112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Профессиональное управление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отходами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Исх.№ ______ от «____» ______ 202_г.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Начальнику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Территориального отдела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Управления Федеральной службы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 надзору в сфере защиты прав потребителей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 благополучия человека по Кемеровской области в городе Новокузнецке,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городе </w:t>
            </w:r>
            <w:bookmarkStart w:id="0" w:name="__DdeLink__1805_131828001"/>
            <w:r>
              <w:rPr>
                <w:rFonts w:cs="Times New Roman" w:ascii="Times New Roman" w:hAnsi="Times New Roman"/>
                <w:sz w:val="24"/>
                <w:szCs w:val="24"/>
              </w:rPr>
              <w:t>Новокузнецке</w:t>
            </w:r>
            <w:bookmarkEnd w:id="0"/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, и  Новокузнецком районе 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(Управление Роспотребнадзора)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654038, г. Новокузнецк, пр. Пионерский, 21</w:t>
            </w:r>
          </w:p>
          <w:p>
            <w:pPr>
              <w:pStyle w:val="NoSpacing"/>
              <w:widowControl/>
              <w:bidi w:val="0"/>
              <w:spacing w:lineRule="auto" w:line="240" w:before="283" w:after="57"/>
              <w:ind w:left="0" w:right="57" w:hanging="283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ЗАЯВЛЕНИЕ (обращение)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 несоблюдении экологических и санитарно-эпидемиологических требований</w:t>
            </w:r>
          </w:p>
          <w:p>
            <w:pPr>
              <w:pStyle w:val="NoSpacing"/>
              <w:widowControl/>
              <w:bidi w:val="0"/>
              <w:spacing w:lineRule="auto" w:line="240"/>
              <w:ind w:left="0" w:right="57" w:hanging="283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 обращении с отходами производства и потребления</w:t>
            </w:r>
            <w:bookmarkStart w:id="1" w:name="_Hlk528302623"/>
            <w:bookmarkEnd w:id="1"/>
          </w:p>
          <w:p>
            <w:pPr>
              <w:pStyle w:val="NoSpacing"/>
              <w:widowControl/>
              <w:bidi w:val="0"/>
              <w:spacing w:lineRule="auto" w:line="240"/>
              <w:ind w:left="0" w:right="57" w:hanging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57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Согласно Федеральному закону от 24 июня 1998 г. № 89-ФЗ «Об отходах производства и потребления» (далее – Закон №89-ФЗ) с момента перехода на новое регулирование в области обращения с твердыми коммунальными отходами на территории субъекта Российской Федерации транспортирование, обработка, утилизация, обезвреживание, захоронение твердых коммунальных отходов обеспечиваются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региональными операторами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в соответствии с Правилами обращения с твердыми коммунальными отходами, в соответствии с региональной программой в области обращения с отходами, в том числе с твердыми коммунальными отходами, и территориальной схемой обращения с отходами.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57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 территории Новокузнецкого городского округа региональным оператором является </w:t>
              <w:br/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ООО «Экологические технологии» (ООО «ЭкоТек»)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на основании Соглашения об организации деятельности по обращению с твердыми коммунальными отходами на территории зоны «Юг» Кемеровской области от 27.10.2017г. (Уведомление Департамента жилищно-коммунального и дорожного комплекса Кемеровской области от 10.10.2017г. №1-09/ЖК-4372).</w:t>
            </w: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 xml:space="preserve"> </w:t>
            </w:r>
            <w:bookmarkStart w:id="2" w:name="_Hlk527543183"/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Согласно п.1.5. соглашения - </w:t>
            </w:r>
            <w:bookmarkStart w:id="3" w:name="_Hlk521575344"/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дата начала выполнения региональным оператором обязанностей по оказанию услуг по обращению с ТКО -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«01» июля 2018г.</w:t>
            </w:r>
            <w:bookmarkEnd w:id="2"/>
            <w:bookmarkEnd w:id="3"/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57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Согласно положениям статьи 24.7 Закона № 89-ФЗ, собственники твердых коммунальных отходов обязаны заключить договор на оказание услуг по обращению с твердыми коммунальными отходами с региональным оператором, в зоне деятельности которого образуются твердые коммунальные отходы и находятся места их накопления.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Кроме того, в Законе № 89-ФЗ в качестве субъектов, обязанных исполнять отдельные действия, предусмотренные данным Законом, упоминаются юридические лица и индивидуальные предприниматели (далее - Потребители), в результате хозяйственной и иной деятельности которых образуются отходы (п. 1 ст. 18 Закона № 89-ФЗ). Размещение Потребителями на своей территории отходов производства и потребления, образовавшихся в результате осуществления им производственной деятельности, подлежит отнесению к такой разновидности обращения с отходами производства и потребления как накопление отходов.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Под накоплением отходов в ст. 1 Закона № 89-ФЗ понимается временное складирование отходов в местах, обустроенных в соответствии с требованиями законодательства в области охраны окружающей среды и обеспечения санитарно-эпидемиологического благополучия населения, в целях их дальнейшего использования, обезвреживания, размещения, транспортирования.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Таким образом, юридические лица и индивидуальные предприниматели обязаны соблюдать предъявляемые требования при накоплении отходов, также необходимо учитывать, что заключение юридическими лицами и индивидуальными предпринимателями договора о вывозе отходов не исключает их обязанности по соблюдению установленных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экологических и санитарно-эпидемиологических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требований, предъявляемых к накоплению отходов до их вывоза.</w:t>
            </w:r>
          </w:p>
          <w:p>
            <w:pPr>
              <w:pStyle w:val="NoSpacing"/>
              <w:widowControl/>
              <w:bidi w:val="0"/>
              <w:spacing w:lineRule="auto" w:line="240" w:before="57" w:after="57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Накопление отходов, вынос отходов в иные, не оборудованные, в соответствии с требованиями места, а также уклонение Потребителей от заключения договора на оказание услуг по обращению с ТКО, может иметь признаки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несоблюдении экологических и санитарно-эпидемиологических требований при обращении с отходами производства и потребления.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а сегодняшний день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  <w:t>юридические лица и индивидуальные предприниматели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,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в результате хозяйственной и иной деятельности которых образуются отходы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уклоняются от заключения договора 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на оказание услуг по обращению с ТКО с Региональным оператором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  <w:t>,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 в частности это:</w:t>
            </w:r>
          </w:p>
          <w:tbl>
            <w:tblPr>
              <w:tblStyle w:val="a4"/>
              <w:tblW w:w="9771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55" w:type="dxa"/>
                <w:left w:w="103" w:type="dxa"/>
                <w:bottom w:w="55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3251"/>
              <w:gridCol w:w="2409"/>
              <w:gridCol w:w="4111"/>
            </w:tblGrid>
            <w:tr>
              <w:trPr/>
              <w:tc>
                <w:tcPr>
                  <w:tcW w:w="32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center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eastAsia="ru-RU"/>
                    </w:rPr>
                    <w:t xml:space="preserve">Наименование Потребителя </w:t>
                    <w:br/>
                  </w:r>
                </w:p>
              </w:tc>
              <w:tc>
                <w:tcPr>
                  <w:tcW w:w="24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center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eastAsia="ru-RU"/>
                    </w:rPr>
                    <w:t xml:space="preserve">Адрес объекта образования отходов </w:t>
                  </w:r>
                </w:p>
              </w:tc>
              <w:tc>
                <w:tcPr>
                  <w:tcW w:w="4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center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eastAsia="ru-RU"/>
                    </w:rPr>
                    <w:t>Наличие возможных нарушений</w:t>
                  </w:r>
                </w:p>
              </w:tc>
            </w:tr>
            <w:tr>
              <w:trPr/>
              <w:tc>
                <w:tcPr>
                  <w:tcW w:w="3251" w:type="dxa"/>
                  <w:vMerge w:val="restart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bidi w:val="0"/>
                    <w:spacing w:lineRule="auto" w:line="240" w:before="0" w:after="0"/>
                    <w:ind w:left="0" w:right="0" w:hanging="0"/>
                    <w:jc w:val="left"/>
                    <w:rPr>
                      <w:rFonts w:ascii="'JetBrains Mono;Droid Sans Mono;monospace;monospace;Droid Sans Fallback;, ;Droid Sans Mono;, ;monospace;, monospace, ;Droid Sans Fallback;;font-weight: normal;font-size: 14px;line-height: 19px;white-space: pre;" w:hAnsi="'JetBrains Mono;Droid Sans Mono;monospace;monospace;Droid Sans Fallback;, ;Droid Sans Mono;, ;monospace;, monospace, ;Droid Sans Fallback;;font-weight: normal;font-size: 14px;line-height: 19px;white-space: pre;" w:eastAsia="" w:eastAsiaTheme="minorEastAsia"/>
                      <w:b w:val="false"/>
                      <w:b w:val="false"/>
                      <w:bCs w:val="false"/>
                      <w:color w:val="000000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{{consumer.excell_name}}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bidi w:val="0"/>
                    <w:spacing w:lineRule="auto" w:line="240" w:before="0" w:after="0"/>
                    <w:ind w:left="0" w:right="0" w:hanging="0"/>
                    <w:jc w:val="left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{{consumer.inn}}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bidi w:val="0"/>
                    <w:spacing w:lineRule="auto" w:line="240" w:before="0" w:after="0"/>
                    <w:ind w:left="0" w:right="0" w:hanging="0"/>
                    <w:jc w:val="left"/>
                    <w:rPr>
                      <w:rFonts w:eastAsia="" w:eastAsiaTheme="minorEastAsia"/>
                      <w:color w:val="000000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color w:val="000000"/>
                      <w:sz w:val="20"/>
                      <w:szCs w:val="20"/>
                      <w:lang w:eastAsia="ru-RU"/>
                    </w:rPr>
                    <w:t xml:space="preserve">{{ </w:t>
                  </w: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consumer.</w:t>
                  </w:r>
                  <w:r>
                    <w:rPr>
                      <w:rFonts w:eastAsia="" w:cs="Times New Roman" w:ascii="Times New Roman" w:hAnsi="Times New Roman" w:eastAsiaTheme="minorEastAsia"/>
                      <w:color w:val="000000"/>
                      <w:sz w:val="20"/>
                      <w:szCs w:val="20"/>
                      <w:lang w:eastAsia="ru-RU"/>
                    </w:rPr>
                    <w:t>norm_value.name }}</w:t>
                  </w:r>
                </w:p>
                <w:p>
                  <w:pPr>
                    <w:pStyle w:val="NoSpacing"/>
                    <w:widowControl/>
                    <w:numPr>
                      <w:ilvl w:val="0"/>
                      <w:numId w:val="2"/>
                    </w:numPr>
                    <w:bidi w:val="0"/>
                    <w:spacing w:lineRule="auto" w:line="240" w:before="0" w:after="0"/>
                    <w:ind w:left="0" w:right="0" w:hanging="0"/>
                    <w:jc w:val="lef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{{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eastAsia="ru-RU"/>
                    </w:rPr>
                    <w:t>consumer.legal_address</w:t>
                  </w: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}}</w:t>
                  </w:r>
                </w:p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left"/>
                    <w:rPr>
                      <w:rFonts w:eastAsia="" w:eastAsiaTheme="minorEastAsia"/>
                    </w:rPr>
                  </w:pPr>
                  <w:r>
                    <w:rPr>
                      <w:rFonts w:eastAsia="" w:eastAsiaTheme="minorEastAsia"/>
                    </w:rPr>
                  </w:r>
                </w:p>
              </w:tc>
              <w:tc>
                <w:tcPr>
                  <w:tcW w:w="2409" w:type="dxa"/>
                  <w:vMerge w:val="restart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lineRule="auto" w:line="240" w:before="0" w:after="0"/>
                    <w:ind w:left="0" w:right="0" w:hanging="0"/>
                    <w:jc w:val="center"/>
                    <w:rPr>
                      <w:rFonts w:ascii="'JetBrains Mono;Droid Sans Mono;monospace;monospace;Droid Sans Fallback;, ;Droid Sans Mono;, ;monospace;, monospace, ;Droid Sans Fallback;;font-weight: normal;font-size: 14px;line-height: 19px;white-space: pre;" w:hAnsi="'JetBrains Mono;Droid Sans Mono;monospace;monospace;Droid Sans Fallback;, ;Droid Sans Mono;, ;monospace;, monospace, ;Droid Sans Fallback;;font-weight: normal;font-size: 14px;line-height: 19px;white-space: pre;"/>
                      <w:color w:val="000000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{{consumer.</w:t>
                  </w:r>
                  <w:r>
                    <w:rPr>
                      <w:rFonts w:eastAsia="" w:cs="Times New Roman" w:ascii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 xml:space="preserve">physical_address </w:t>
                  </w: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}}</w:t>
                  </w:r>
                </w:p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" w:cs="Times New Roman"/>
                      <w:lang w:eastAsia="ru-RU"/>
                    </w:rPr>
                  </w:pPr>
                  <w:r>
                    <w:rPr>
                      <w:rFonts w:eastAsia="" w:cs="Times New Roman" w:ascii="Times New Roman" w:hAnsi="Times New Roman"/>
                      <w:lang w:eastAsia="ru-RU"/>
                    </w:rPr>
                  </w:r>
                </w:p>
              </w:tc>
              <w:tc>
                <w:tcPr>
                  <w:tcW w:w="411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numPr>
                      <w:ilvl w:val="0"/>
                      <w:numId w:val="3"/>
                    </w:numPr>
                    <w:bidi w:val="0"/>
                    <w:spacing w:lineRule="auto" w:line="240" w:before="0" w:after="0"/>
                    <w:ind w:left="0" w:right="0" w:hanging="0"/>
                    <w:jc w:val="left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Уклонение от заключения договора с РО</w:t>
                  </w:r>
                </w:p>
              </w:tc>
            </w:tr>
            <w:tr>
              <w:trPr/>
              <w:tc>
                <w:tcPr>
                  <w:tcW w:w="3251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2409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411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numPr>
                      <w:ilvl w:val="0"/>
                      <w:numId w:val="3"/>
                    </w:numPr>
                    <w:bidi w:val="0"/>
                    <w:spacing w:lineRule="auto" w:line="240" w:before="0" w:after="0"/>
                    <w:ind w:left="0" w:right="0" w:hanging="0"/>
                    <w:jc w:val="both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Наличие неорганизованных свалок ТКО</w:t>
                  </w:r>
                </w:p>
              </w:tc>
            </w:tr>
            <w:tr>
              <w:trPr/>
              <w:tc>
                <w:tcPr>
                  <w:tcW w:w="3251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2409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411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numPr>
                      <w:ilvl w:val="0"/>
                      <w:numId w:val="3"/>
                    </w:numPr>
                    <w:bidi w:val="0"/>
                    <w:spacing w:lineRule="auto" w:line="240" w:before="0" w:after="0"/>
                    <w:ind w:left="0" w:right="0" w:hanging="0"/>
                    <w:jc w:val="both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Отсутствие контейнеров для сбора ТКО и обустроенных площадок</w:t>
                  </w:r>
                </w:p>
              </w:tc>
            </w:tr>
            <w:tr>
              <w:trPr>
                <w:trHeight w:val="734" w:hRule="atLeast"/>
              </w:trPr>
              <w:tc>
                <w:tcPr>
                  <w:tcW w:w="3251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2409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411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numPr>
                      <w:ilvl w:val="0"/>
                      <w:numId w:val="3"/>
                    </w:numPr>
                    <w:bidi w:val="0"/>
                    <w:spacing w:lineRule="auto" w:line="240" w:before="0" w:after="0"/>
                    <w:ind w:left="0" w:right="0" w:hanging="0"/>
                    <w:jc w:val="both"/>
                    <w:rPr/>
                  </w:pPr>
                  <w:r>
                    <w:rPr>
                      <w:rFonts w:eastAsia="" w:cs="Times New Roman" w:ascii="Times New Roman" w:hAnsi="Times New Roman"/>
                      <w:sz w:val="20"/>
                      <w:szCs w:val="20"/>
                      <w:lang w:eastAsia="ru-RU"/>
                    </w:rPr>
                    <w:t xml:space="preserve">Признаки несоблюдения экологических и санитарно-эпидемиологических </w:t>
                  </w:r>
                  <w:r>
                    <w:rPr>
                      <w:rFonts w:eastAsia="" w:cs="Times New Roman" w:ascii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требований</w:t>
                  </w:r>
                </w:p>
              </w:tc>
            </w:tr>
          </w:tbl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целях соблюдения законодательства РФ в области обращения с отходами производства и потребления в целях предотвращения вредного воздействия отходов на здоровье человека и окружающую среду, а также в области обеспечения санитарно-эпидемиологического благополучия населения, </w:t>
            </w:r>
          </w:p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Прошу:</w:t>
            </w:r>
          </w:p>
          <w:p>
            <w:pPr>
              <w:pStyle w:val="NoSpacing"/>
              <w:widowControl/>
              <w:numPr>
                <w:ilvl w:val="0"/>
                <w:numId w:val="4"/>
              </w:numPr>
              <w:bidi w:val="0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провести проверку в отношения юридических лиц и индивидуальных предпринимателей на предмет – установления факта образования ТКО, данных о составе отходов, образующихся в процессе их производства, оказания услуг или процессе потребления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, соблюдения требований к местам накопления ТКО и порядка удаления (ликвидации) отходов, а также соблюдения требований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Федерального закона от 24 июня 1998 г. № 89-ФЗ «Об отходах производства и потребления».</w:t>
            </w:r>
          </w:p>
          <w:p>
            <w:pPr>
              <w:pStyle w:val="NoSpacing"/>
              <w:widowControl/>
              <w:numPr>
                <w:ilvl w:val="0"/>
                <w:numId w:val="4"/>
              </w:numPr>
              <w:bidi w:val="0"/>
              <w:spacing w:lineRule="auto" w:line="24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 результатах рассмотрения настоящего заявления уведомить Регионального оператора.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firstLine="283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Приложение: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left="0" w:right="0"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Копии уведомлений, писем, направленных потенциальным Потребителям.</w:t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0" w:right="0" w:header="0" w:top="0" w:footer="0" w:bottom="81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'JetBrains Mono">
    <w:altName w:val="Droid Sans Mono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31">
    <w:name w:val="ListLabel 31"/>
    <w:qFormat/>
    <w:rPr>
      <w:rFonts w:ascii="Times New Roman" w:hAnsi="Times New Roman" w:cs="Times New Roman"/>
      <w:sz w:val="20"/>
      <w:szCs w:val="20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59">
    <w:name w:val="ListLabel 5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60">
    <w:name w:val="ListLabel 60"/>
    <w:qFormat/>
    <w:rPr>
      <w:rFonts w:ascii="Times New Roman" w:hAnsi="Times New Roman" w:cs="Symbol"/>
      <w:b w:val="false"/>
      <w:sz w:val="20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88">
    <w:name w:val="ListLabel 88"/>
    <w:qFormat/>
    <w:rPr>
      <w:rFonts w:ascii="Times New Roman" w:hAnsi="Times New Roman" w:cs="Symbol"/>
      <w:b w:val="false"/>
      <w:sz w:val="2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16">
    <w:name w:val="ListLabel 116"/>
    <w:qFormat/>
    <w:rPr>
      <w:rFonts w:ascii="Times New Roman" w:hAnsi="Times New Roman" w:cs="Symbol"/>
      <w:b w:val="false"/>
      <w:sz w:val="20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3">
    <w:name w:val="Footer"/>
    <w:basedOn w:val="Normal"/>
    <w:pPr>
      <w:suppressLineNumbers/>
      <w:tabs>
        <w:tab w:val="center" w:pos="5953" w:leader="none"/>
        <w:tab w:val="right" w:pos="119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uzro.ru/userfiles/files/(1).jpg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LibreOffice/6.0.7.3$Linux_X86_64 LibreOffice_project/00m0$Build-3</Application>
  <Pages>2</Pages>
  <Words>666</Words>
  <Characters>4930</Characters>
  <CharactersWithSpaces>5547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2020-03-03T10:08:27Z</dcterms:created>
  <dc:creator/>
  <dc:description/>
  <dc:language>ru-RU</dc:language>
  <cp:lastModifiedBy/>
  <dcterms:modified xsi:type="dcterms:W3CDTF">2020-03-03T15:31:49Z</dcterms:modified>
  <cp:revision>14</cp:revision>
  <dc:subject/>
  <dc:title/>
</cp:coreProperties>
</file>