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Прокуратура ул. Гормашевская, 1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spacing w:lineRule="auto" w:line="240" w:before="57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widowControl/>
              <w:bidi w:val="0"/>
              <w:spacing w:lineRule="auto" w:line="240" w:before="0" w:after="113"/>
              <w:ind w:left="0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при обращении с отходами производства и потребления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if consumer.dadata_name %}{{ consumer.dadata_name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________________________________________________________________________________________{% endif %}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consumer.inn }}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лице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{% if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 %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}{{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</w:t>
            </w:r>
            <w:bookmarkStart w:id="0" w:name="__DdeLink__116_25725049"/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|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gent_case_filter </w:t>
            </w:r>
            <w:bookmarkEnd w:id="0"/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___________________________________________________________{% endif %}, осуществляет свою деятельность на территории Киселевского городского округа. Вид деятельности указанного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нарушение требований ФЗ-7 «Об Охране окружающей среды», 89</w:t>
            </w:r>
            <w:r>
              <w:rPr>
                <w:rFonts w:cs="Times New Roman" w:ascii="Times New Roman" w:hAnsi="Times New Roman"/>
              </w:rPr>
              <w:t xml:space="preserve">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consumer.dadata_name }} </w:t>
            </w:r>
            <w:r>
              <w:rPr>
                <w:rFonts w:cs="Times New Roman" w:ascii="Times New Roman" w:hAnsi="Times New Roman"/>
              </w:rPr>
              <w:t>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cs="Times New Roman" w:ascii="Times New Roman" w:hAnsi="Times New Roman"/>
              </w:rPr>
              <w:t>Прошу: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Рассмотреть настоящее обращение и провести проверку (принять меры реагирования) в отношении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 consumer.dadata_name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потребления», наличием договора с Региональным оператором на оказание услуг по обращению с ТКО.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cs="Symbol"/>
      <w:b w:val="false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72">
    <w:name w:val="ListLabel 172"/>
    <w:qFormat/>
    <w:rPr>
      <w:rFonts w:ascii="Times New Roman" w:hAnsi="Times New Roman" w:cs="Symbol"/>
      <w:b w:val="false"/>
      <w:sz w:val="20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00">
    <w:name w:val="ListLabel 200"/>
    <w:qFormat/>
    <w:rPr>
      <w:rFonts w:ascii="Times New Roman" w:hAnsi="Times New Roman" w:cs="Symbol"/>
      <w:b w:val="false"/>
      <w:sz w:val="20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28">
    <w:name w:val="ListLabel 228"/>
    <w:qFormat/>
    <w:rPr>
      <w:rFonts w:ascii="Times New Roman" w:hAnsi="Times New Roman" w:cs="Symbol"/>
      <w:b w:val="false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6">
    <w:name w:val="Символ нумерации"/>
    <w:qFormat/>
    <w:rPr/>
  </w:style>
  <w:style w:type="character" w:styleId="ListLabel256">
    <w:name w:val="ListLabel 25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LibreOffice/6.0.7.3$Linux_X86_64 LibreOffice_project/00m0$Build-3</Application>
  <Pages>2</Pages>
  <Words>528</Words>
  <Characters>4064</Characters>
  <CharactersWithSpaces>4568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2020-03-03T16:38:59Z</dcterms:modified>
  <cp:revision>25</cp:revision>
  <dc:subject/>
  <dc:title/>
</cp:coreProperties>
</file>