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4016"/>
        <w:gridCol w:w="6124"/>
        <w:gridCol w:w="2"/>
        <w:gridCol w:w="638"/>
      </w:tblGrid>
      <w:tr>
        <w:trPr>
          <w:tblHeader w:val="true"/>
        </w:trPr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Style22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2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2"/>
              <w:rPr/>
            </w:pPr>
            <w:r>
              <w:rPr/>
            </w:r>
          </w:p>
        </w:tc>
        <w:tc>
          <w:tcPr>
            <w:tcW w:w="6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3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2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2762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Прокуратура ул. Орджоникидзе, 25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Прокуратура З</w:t>
            </w:r>
            <w:r>
              <w:rPr>
                <w:rFonts w:ascii="Times New Roman" w:hAnsi="Times New Roman"/>
                <w:sz w:val="20"/>
                <w:szCs w:val="20"/>
              </w:rPr>
              <w:t>аводского района пр. Советской Армии, 13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Прокуратура </w:t>
            </w:r>
            <w:r>
              <w:rPr>
                <w:rFonts w:ascii="Times New Roman" w:hAnsi="Times New Roman"/>
                <w:sz w:val="20"/>
                <w:szCs w:val="20"/>
              </w:rPr>
              <w:t>Кузнецкого района ул. Обнорского, 17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Прокуратура Куйбышевского района пр. </w:t>
            </w:r>
            <w:r>
              <w:rPr>
                <w:rFonts w:ascii="Times New Roman" w:hAnsi="Times New Roman"/>
                <w:sz w:val="20"/>
                <w:szCs w:val="20"/>
              </w:rPr>
              <w:t>Курако, 25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Прокуратура Новоильинского района ул. </w:t>
            </w:r>
            <w:r>
              <w:rPr>
                <w:rFonts w:ascii="Times New Roman" w:hAnsi="Times New Roman"/>
                <w:sz w:val="20"/>
                <w:szCs w:val="20"/>
              </w:rPr>
              <w:t>Авиаторов, 62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Прокуратура </w:t>
            </w:r>
            <w:r>
              <w:rPr>
                <w:rFonts w:ascii="Times New Roman" w:hAnsi="Times New Roman"/>
                <w:sz w:val="20"/>
                <w:szCs w:val="20"/>
              </w:rPr>
              <w:t>Орджоникидзевского района ул. Пушкина, 24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Прокуратура </w:t>
            </w:r>
            <w:r>
              <w:rPr>
                <w:rFonts w:ascii="Times New Roman" w:hAnsi="Times New Roman"/>
                <w:sz w:val="20"/>
                <w:szCs w:val="20"/>
              </w:rPr>
              <w:t>Центрального района пр. Металлургов, 44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Прокуратура ул. Орджоникидзе, 25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Spacing"/>
              <w:spacing w:lineRule="auto" w:line="240" w:before="57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ЗАЯВЛЕНИЕ (обращение)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 xml:space="preserve">о несоблюдении экологических и санитарно-эпидемиологических требований </w:t>
            </w:r>
          </w:p>
          <w:p>
            <w:pPr>
              <w:pStyle w:val="NoSpacing"/>
              <w:widowControl/>
              <w:bidi w:val="0"/>
              <w:spacing w:lineRule="auto" w:line="240" w:before="0" w:after="113"/>
              <w:ind w:left="0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при обращении с отходами производства и потребления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Обращение с твердыми коммунальными отходами на территории субъекта РФ обеспечивается Региональными операторами в соответствии с региональной программой в области обращения с отходами, и территориальной схемой обращения с отходами (ст. 24.6 89-ФЗ «Об отходах производства и потребления»).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октябре 2017г. Администрацией Кемеровской области статус - Региональный оператор по обращению с твердыми коммунальными отходами по зоне «Юг» Кемеровской области был присвоен - Общество с ограниченной ответственностью «Экологические технологии» (ООО «ЭкоТек») ИНН 4217127183, ОГРН 1104217005892, Лицензия на осуществление деятельности по сбору, транспортированию, обработке, утилизации, обезвреживанию, размещению отходов 4-5 классов опасности №04200202 от 18.01.2016г.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ООО «ЭкоТек» осуществляет деятельность (оказание услуг) по обращению с твердыми коммунальными отходами на основании Соглашения об организации деятельности по обращению с твердыми коммунальными отходами (далее -ТКО) на территории зоны «Юг» Кемеровской области от 27.10.2017г. Согласно п.1.5. соглашения - дата начала выполнения региональным оператором обязанностей по оказанию услуг по обращению с ТКО - «01» июля 2018г.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Согласно ст. 1 Закона № 89-ФЗ «Об отходах производства и потребления» под отходами производства и потребления понимаются вещества и предметы, которые образуются в процессе производства, выполнения работ, оказания услуг или в процессе потребления, которые удаляются, предназначены для удаления или подлежат удалению.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</w:rPr>
              <w:t>В этой связи обязанность заключить договор на оказание услуг по обращению с ТКО предусмотрена действующим законодательством РФ в целях предотвращения вредного воздействия отходов производства и потребления на здоровье человека и окружающую среду, а также вовлечения таких отходов в хозяйственный оборот в качестве дополнительных источников сырья.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</w:rPr>
              <w:t>В соответствии с правилами сбора твердых коммунальных отходов на территории Кемеровской области обязывают собственников твердых коммунальных отходов складировать ТКО в  местах  накопления твердых коммунальных отходов, обустроенных в соответствии с требованиями законодательства Российской Федерации в области охраны окружающей среды и законодательства Российской Федерации в области обеспечения санитарно-эпидемиологического благополучия населения и предназначенное для размещения контейнеров и бункеров.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{% if consumer.dadata_name %}{{ consumer.dadata_name }}{% else %}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________________________________________________________________________________________{% endif %} ИНН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{{ consumer.inn }}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лице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{% if 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consumer.director_name %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}{{ 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consumer.director_name|gent_case_filter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{% else %}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___________________________________________________________{% endif %}, осуществляет свою деятельность на территории Новокузнецкого городского округа и Новокузнецкого района. Вид деятельности указанного лица: 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>norm_value.name }}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нарушение требований ФЗ-7 «Об Охране окружающей среды», 89</w:t>
            </w:r>
            <w:r>
              <w:rPr>
                <w:rFonts w:cs="Times New Roman" w:ascii="Times New Roman" w:hAnsi="Times New Roman"/>
              </w:rPr>
              <w:t xml:space="preserve">-ФЗ «Об отходах производства и потребления» с 01.07.2018г. и по настоящее время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{{ consumer.dadata_name }} </w:t>
            </w:r>
            <w:r>
              <w:rPr>
                <w:rFonts w:cs="Times New Roman" w:ascii="Times New Roman" w:hAnsi="Times New Roman"/>
              </w:rPr>
              <w:t>уклоняется от заключения договора с Региональным оператором ООО «Экологические технологии», ссылаясь на отсутствие образования твердых коммунальных отходов и мест (площадок) накопления твердых коммунальных отходов.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</w:rPr>
              <w:t>На основании вышеизложенного в целях соблюдения требований законодательства об отходах производства, в т.ч. экологических и санитарно-эпидемиологических требований: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cs="Times New Roman" w:ascii="Times New Roman" w:hAnsi="Times New Roman"/>
              </w:rPr>
              <w:t>Прошу: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Рассмотреть настоящее обращение и провести проверку (принять меры реагирования) в отношении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 consumer.dadata_name 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на предмет соблюдения требований к местам накопления твердых коммунальных отходов (наличием контейнеров для сбора твердых коммунальных отходов) образовавшихся в результате осуществления им производственной деятельности, порядка удаления таких отходов (транспортированию, обработке, утилизации, обезвреживанию, размещению твердых коммунальных отходов) в соответствии с требованиями ст. 24.7 ФЗ-89 «Об отходах производства и потребления», наличием договора с Региональным оператором на оказание услуг по обращению с ТКО.</w:t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1">
    <w:name w:val="ListLabel 31"/>
    <w:qFormat/>
    <w:rPr>
      <w:rFonts w:ascii="Times New Roman" w:hAnsi="Times New Roman" w:cs="Times New Roman"/>
      <w:sz w:val="20"/>
      <w:szCs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59">
    <w:name w:val="ListLabel 5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60">
    <w:name w:val="ListLabel 60"/>
    <w:qFormat/>
    <w:rPr>
      <w:rFonts w:ascii="Times New Roman" w:hAnsi="Times New Roman" w:cs="Symbol"/>
      <w:b w:val="false"/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88">
    <w:name w:val="ListLabel 88"/>
    <w:qFormat/>
    <w:rPr>
      <w:rFonts w:ascii="Times New Roman" w:hAnsi="Times New Roman" w:cs="Symbol"/>
      <w:b w:val="false"/>
      <w:sz w:val="2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16">
    <w:name w:val="ListLabel 116"/>
    <w:qFormat/>
    <w:rPr>
      <w:rFonts w:ascii="Times New Roman" w:hAnsi="Times New Roman" w:cs="Symbol"/>
      <w:b w:val="false"/>
      <w:sz w:val="20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4">
    <w:name w:val="ListLabel 144"/>
    <w:qFormat/>
    <w:rPr>
      <w:rFonts w:ascii="Times New Roman" w:hAnsi="Times New Roman" w:cs="Symbol"/>
      <w:b w:val="false"/>
      <w:sz w:val="20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72">
    <w:name w:val="ListLabel 172"/>
    <w:qFormat/>
    <w:rPr>
      <w:rFonts w:ascii="Times New Roman" w:hAnsi="Times New Roman" w:cs="Symbol"/>
      <w:b w:val="false"/>
      <w:sz w:val="20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200">
    <w:name w:val="ListLabel 200"/>
    <w:qFormat/>
    <w:rPr>
      <w:rFonts w:ascii="Times New Roman" w:hAnsi="Times New Roman" w:cs="Symbol"/>
      <w:b w:val="false"/>
      <w:sz w:val="20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228">
    <w:name w:val="ListLabel 228"/>
    <w:qFormat/>
    <w:rPr>
      <w:rFonts w:ascii="Times New Roman" w:hAnsi="Times New Roman" w:cs="Symbol"/>
      <w:b w:val="false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6">
    <w:name w:val="Символ нумерации"/>
    <w:qFormat/>
    <w:rPr/>
  </w:style>
  <w:style w:type="character" w:styleId="ListLabel256">
    <w:name w:val="ListLabel 256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4">
    <w:name w:val="Footer"/>
    <w:basedOn w:val="Normal"/>
    <w:pPr>
      <w:suppressLineNumbers/>
      <w:tabs>
        <w:tab w:val="center" w:pos="5953" w:leader="none"/>
        <w:tab w:val="right" w:pos="119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LibreOffice/6.0.7.3$Linux_X86_64 LibreOffice_project/00m0$Build-3</Application>
  <Pages>2</Pages>
  <Words>572</Words>
  <Characters>4389</Characters>
  <CharactersWithSpaces>4930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2020-03-03T16:40:18Z</dcterms:modified>
  <cp:revision>22</cp:revision>
  <dc:subject/>
  <dc:title/>
</cp:coreProperties>
</file>