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0kp257sbwxo" w:id="0"/>
      <w:bookmarkEnd w:id="0"/>
      <w:r w:rsidDel="00000000" w:rsidR="00000000" w:rsidRPr="00000000">
        <w:rPr>
          <w:b w:val="1"/>
          <w:bCs w:val="1"/>
          <w:sz w:val="46"/>
          <w:szCs w:val="46"/>
          <w:rtl w:val="0"/>
        </w:rPr>
        <w:t xml:space="preserve">Data Engineering Assignment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pz50cyda8q1"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exercise is designed around a practical data engineering workflow for a prediction-market terminal, using </w:t>
      </w:r>
      <w:r w:rsidDel="00000000" w:rsidR="00000000" w:rsidRPr="00000000">
        <w:rPr>
          <w:b w:val="1"/>
          <w:bCs w:val="1"/>
          <w:rtl w:val="0"/>
        </w:rPr>
        <w:t xml:space="preserve">football</w:t>
      </w:r>
      <w:r w:rsidDel="00000000" w:rsidR="00000000" w:rsidRPr="00000000">
        <w:rPr>
          <w:rtl w:val="0"/>
        </w:rPr>
        <w:t xml:space="preserve"> as the scoped domain for the assignment. The goal is to understand how you approach data ingestion, modeling, transformation, and serving-layer design in a scoped but realistic setting.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8aeeedd50n"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We will provide a list of </w:t>
      </w:r>
      <w:r w:rsidDel="00000000" w:rsidR="00000000" w:rsidRPr="00000000">
        <w:rPr>
          <w:b w:val="1"/>
          <w:bCs w:val="1"/>
          <w:rtl w:val="0"/>
        </w:rPr>
        <w:t xml:space="preserve">500 Polymarket football event IDs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Using the provided event IDs, fetch the remaining data yourself from the public Polymarket APIs and build the pipeline for only that football universe.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541f6o2mq9m" w:id="3"/>
      <w:bookmarkEnd w:id="3"/>
      <w:r w:rsidDel="00000000" w:rsidR="00000000" w:rsidRPr="00000000">
        <w:rPr>
          <w:b w:val="1"/>
          <w:bCs w:val="1"/>
          <w:sz w:val="34"/>
          <w:szCs w:val="34"/>
          <w:rtl w:val="0"/>
        </w:rPr>
        <w:t xml:space="preserve">Data Sources</w:t>
      </w:r>
    </w:p>
    <w:p w:rsidR="00000000" w:rsidDel="00000000" w:rsidP="00000000" w:rsidRDefault="00000000" w:rsidRPr="00000000" w14:paraId="00000008">
      <w:pPr>
        <w:spacing w:after="240" w:before="240" w:lineRule="auto"/>
        <w:rPr/>
      </w:pPr>
      <w:r w:rsidDel="00000000" w:rsidR="00000000" w:rsidRPr="00000000">
        <w:rPr>
          <w:rtl w:val="0"/>
        </w:rPr>
        <w:t xml:space="preserve">We will provide:</w:t>
      </w:r>
    </w:p>
    <w:p w:rsidR="00000000" w:rsidDel="00000000" w:rsidP="00000000" w:rsidRDefault="00000000" w:rsidRPr="00000000" w14:paraId="00000009">
      <w:pPr>
        <w:numPr>
          <w:ilvl w:val="0"/>
          <w:numId w:val="18"/>
        </w:numPr>
        <w:spacing w:after="240" w:before="240" w:lineRule="auto"/>
        <w:ind w:left="720" w:hanging="360"/>
      </w:pPr>
      <w:r w:rsidDel="00000000" w:rsidR="00000000" w:rsidRPr="00000000">
        <w:rPr>
          <w:rtl w:val="0"/>
        </w:rPr>
        <w:t xml:space="preserve">a list of 500 football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s</w:t>
      </w:r>
    </w:p>
    <w:p w:rsidR="00000000" w:rsidDel="00000000" w:rsidP="00000000" w:rsidRDefault="00000000" w:rsidRPr="00000000" w14:paraId="0000000A">
      <w:pPr>
        <w:spacing w:after="240" w:before="240" w:lineRule="auto"/>
        <w:rPr/>
      </w:pPr>
      <w:r w:rsidDel="00000000" w:rsidR="00000000" w:rsidRPr="00000000">
        <w:rPr>
          <w:rtl w:val="0"/>
        </w:rPr>
        <w:t xml:space="preserve">Fetch the remaining data from the public Polymarket Gamma API:</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https://gamma-api.polymarket.com/events</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https://gamma-api.polymarket.com/markets</w:t>
      </w:r>
    </w:p>
    <w:p w:rsidR="00000000" w:rsidDel="00000000" w:rsidP="00000000" w:rsidRDefault="00000000" w:rsidRPr="00000000" w14:paraId="0000000D">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https://gamma-api.polymarket.com/series</w:t>
      </w:r>
    </w:p>
    <w:p w:rsidR="00000000" w:rsidDel="00000000" w:rsidP="00000000" w:rsidRDefault="00000000" w:rsidRPr="00000000" w14:paraId="0000000E">
      <w:pPr>
        <w:spacing w:after="240" w:before="240" w:lineRule="auto"/>
        <w:rPr/>
      </w:pPr>
      <w:r w:rsidDel="00000000" w:rsidR="00000000" w:rsidRPr="00000000">
        <w:rPr>
          <w:rtl w:val="0"/>
        </w:rPr>
        <w:t xml:space="preserve">If an endpoint does not support filtering directly by the provided event IDs, you may fetch broader source data and filter locally. Your final outputs should be restricted to the provided 500 football events.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qo0zhp0yovj" w:id="4"/>
      <w:bookmarkEnd w:id="4"/>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Build a local Postgres warehouse and a standalone Python ETL pipeline using a </w:t>
      </w:r>
      <w:r w:rsidDel="00000000" w:rsidR="00000000" w:rsidRPr="00000000">
        <w:rPr>
          <w:b w:val="1"/>
          <w:bCs w:val="1"/>
          <w:rtl w:val="0"/>
        </w:rPr>
        <w:t xml:space="preserve">medallion architecture</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The main goal is to build a clean football event and market warehouse from the provided 500-event universe and answer the business questions from the gold layer.</w:t>
      </w:r>
    </w:p>
    <w:p w:rsidR="00000000" w:rsidDel="00000000" w:rsidP="00000000" w:rsidRDefault="00000000" w:rsidRPr="00000000" w14:paraId="00000012">
      <w:pPr>
        <w:spacing w:after="240" w:before="240" w:lineRule="auto"/>
        <w:rPr/>
      </w:pPr>
      <w:r w:rsidDel="00000000" w:rsidR="00000000" w:rsidRPr="00000000">
        <w:rPr>
          <w:rtl w:val="0"/>
        </w:rPr>
        <w:t xml:space="preserve">You may choose your own schema names, but the separation between bronze, silver, and gold should be clear.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nqg6ael5pc6" w:id="5"/>
      <w:bookmarkEnd w:id="5"/>
      <w:r w:rsidDel="00000000" w:rsidR="00000000" w:rsidRPr="00000000">
        <w:rPr>
          <w:b w:val="1"/>
          <w:bCs w:val="1"/>
          <w:sz w:val="34"/>
          <w:szCs w:val="34"/>
          <w:rtl w:val="0"/>
        </w:rPr>
        <w:t xml:space="preserve">Technical Requirements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b3573c9e7co" w:id="6"/>
      <w:bookmarkEnd w:id="6"/>
      <w:r w:rsidDel="00000000" w:rsidR="00000000" w:rsidRPr="00000000">
        <w:rPr>
          <w:b w:val="1"/>
          <w:bCs w:val="1"/>
          <w:color w:val="000000"/>
          <w:sz w:val="26"/>
          <w:szCs w:val="26"/>
          <w:rtl w:val="0"/>
        </w:rPr>
        <w:t xml:space="preserve">1. Local Database Setup</w:t>
      </w:r>
    </w:p>
    <w:p w:rsidR="00000000" w:rsidDel="00000000" w:rsidP="00000000" w:rsidRDefault="00000000" w:rsidRPr="00000000" w14:paraId="00000015">
      <w:pPr>
        <w:spacing w:after="240" w:before="240" w:lineRule="auto"/>
        <w:rPr/>
      </w:pPr>
      <w:r w:rsidDel="00000000" w:rsidR="00000000" w:rsidRPr="00000000">
        <w:rPr>
          <w:rtl w:val="0"/>
        </w:rPr>
        <w:t xml:space="preserve">Set up Postgres locally using any approach you prefer, for example:</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Docker / Docker Compose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local Postgres install</w:t>
      </w:r>
    </w:p>
    <w:p w:rsidR="00000000" w:rsidDel="00000000" w:rsidP="00000000" w:rsidRDefault="00000000" w:rsidRPr="00000000" w14:paraId="00000018">
      <w:pPr>
        <w:spacing w:after="240" w:before="240" w:lineRule="auto"/>
        <w:rPr/>
      </w:pPr>
      <w:r w:rsidDel="00000000" w:rsidR="00000000" w:rsidRPr="00000000">
        <w:rPr>
          <w:rtl w:val="0"/>
        </w:rPr>
        <w:t xml:space="preserve">Include enough instructions for us to run your solution from scratch.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sqjplc3vfu9" w:id="7"/>
      <w:bookmarkEnd w:id="7"/>
      <w:r w:rsidDel="00000000" w:rsidR="00000000" w:rsidRPr="00000000">
        <w:rPr>
          <w:b w:val="1"/>
          <w:bCs w:val="1"/>
          <w:color w:val="000000"/>
          <w:sz w:val="26"/>
          <w:szCs w:val="26"/>
          <w:rtl w:val="0"/>
        </w:rPr>
        <w:t xml:space="preserve">2. Pipeline Requirements</w:t>
      </w:r>
    </w:p>
    <w:p w:rsidR="00000000" w:rsidDel="00000000" w:rsidP="00000000" w:rsidRDefault="00000000" w:rsidRPr="00000000" w14:paraId="0000001A">
      <w:pPr>
        <w:spacing w:after="240" w:before="240" w:lineRule="auto"/>
        <w:rPr/>
      </w:pPr>
      <w:r w:rsidDel="00000000" w:rsidR="00000000" w:rsidRPr="00000000">
        <w:rPr>
          <w:rtl w:val="0"/>
        </w:rPr>
        <w:t xml:space="preserve">Write a standalone Python pipeline. It can be a single script or a small module layout, but it should run end-to-end without notebooks.</w:t>
      </w:r>
    </w:p>
    <w:p w:rsidR="00000000" w:rsidDel="00000000" w:rsidP="00000000" w:rsidRDefault="00000000" w:rsidRPr="00000000" w14:paraId="0000001B">
      <w:pPr>
        <w:spacing w:after="240" w:before="240" w:lineRule="auto"/>
        <w:rPr/>
      </w:pPr>
      <w:r w:rsidDel="00000000" w:rsidR="00000000" w:rsidRPr="00000000">
        <w:rPr>
          <w:rtl w:val="0"/>
        </w:rPr>
        <w:t xml:space="preserve">The pipeline should:</w:t>
      </w:r>
    </w:p>
    <w:p w:rsidR="00000000" w:rsidDel="00000000" w:rsidP="00000000" w:rsidRDefault="00000000" w:rsidRPr="00000000" w14:paraId="0000001C">
      <w:pPr>
        <w:numPr>
          <w:ilvl w:val="0"/>
          <w:numId w:val="17"/>
        </w:numPr>
        <w:spacing w:after="0" w:afterAutospacing="0" w:before="240" w:lineRule="auto"/>
        <w:ind w:left="720" w:hanging="360"/>
      </w:pPr>
      <w:r w:rsidDel="00000000" w:rsidR="00000000" w:rsidRPr="00000000">
        <w:rPr>
          <w:rtl w:val="0"/>
        </w:rPr>
        <w:t xml:space="preserve">call the public APIs directly</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rtl w:val="0"/>
        </w:rPr>
        <w:t xml:space="preserve">load raw API payloads into bronze</w:t>
      </w:r>
    </w:p>
    <w:p w:rsidR="00000000" w:rsidDel="00000000" w:rsidP="00000000" w:rsidRDefault="00000000" w:rsidRPr="00000000" w14:paraId="0000001E">
      <w:pPr>
        <w:numPr>
          <w:ilvl w:val="0"/>
          <w:numId w:val="17"/>
        </w:numPr>
        <w:spacing w:after="0" w:afterAutospacing="0" w:before="0" w:beforeAutospacing="0" w:lineRule="auto"/>
        <w:ind w:left="720" w:hanging="360"/>
      </w:pPr>
      <w:r w:rsidDel="00000000" w:rsidR="00000000" w:rsidRPr="00000000">
        <w:rPr>
          <w:rtl w:val="0"/>
        </w:rPr>
        <w:t xml:space="preserve">build cleaned silver tables from bronze</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t xml:space="preserve">restrict the modeled universe to the provided 500 football events</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build gold marts or views from silver</w:t>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rtl w:val="0"/>
        </w:rPr>
        <w:t xml:space="preserve">support safe reruns of the same batch</w:t>
      </w:r>
    </w:p>
    <w:p w:rsidR="00000000" w:rsidDel="00000000" w:rsidP="00000000" w:rsidRDefault="00000000" w:rsidRPr="00000000" w14:paraId="00000022">
      <w:pPr>
        <w:spacing w:after="240" w:before="240" w:lineRule="auto"/>
        <w:rPr/>
      </w:pPr>
      <w:r w:rsidDel="00000000" w:rsidR="00000000" w:rsidRPr="00000000">
        <w:rPr>
          <w:rtl w:val="0"/>
        </w:rPr>
        <w:t xml:space="preserve">You may choose the fetch strategy, but document any limits, filters, or assumptions you make.</w:t>
      </w:r>
    </w:p>
    <w:p w:rsidR="00000000" w:rsidDel="00000000" w:rsidP="00000000" w:rsidRDefault="00000000" w:rsidRPr="00000000" w14:paraId="00000023">
      <w:pPr>
        <w:spacing w:after="240" w:before="240" w:lineRule="auto"/>
        <w:rPr/>
      </w:pPr>
      <w:r w:rsidDel="00000000" w:rsidR="00000000" w:rsidRPr="00000000">
        <w:rPr>
          <w:rtl w:val="0"/>
        </w:rPr>
        <w:t xml:space="preserve">Airflow, dbt, or other orchestration tooling is optional. Plain Python plus SQL is completely acceptable if the solution is clear and reproducible.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6veecirds2r" w:id="8"/>
      <w:bookmarkEnd w:id="8"/>
      <w:r w:rsidDel="00000000" w:rsidR="00000000" w:rsidRPr="00000000">
        <w:rPr>
          <w:b w:val="1"/>
          <w:bCs w:val="1"/>
          <w:sz w:val="34"/>
          <w:szCs w:val="34"/>
          <w:rtl w:val="0"/>
        </w:rPr>
        <w:t xml:space="preserve">Expected Warehouse Shape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5dozje3vnup" w:id="9"/>
      <w:bookmarkEnd w:id="9"/>
      <w:r w:rsidDel="00000000" w:rsidR="00000000" w:rsidRPr="00000000">
        <w:rPr>
          <w:b w:val="1"/>
          <w:bCs w:val="1"/>
          <w:color w:val="000000"/>
          <w:sz w:val="26"/>
          <w:szCs w:val="26"/>
          <w:rtl w:val="0"/>
        </w:rPr>
        <w:t xml:space="preserve">Bronze</w:t>
      </w:r>
    </w:p>
    <w:p w:rsidR="00000000" w:rsidDel="00000000" w:rsidP="00000000" w:rsidRDefault="00000000" w:rsidRPr="00000000" w14:paraId="00000026">
      <w:pPr>
        <w:spacing w:after="240" w:before="240" w:lineRule="auto"/>
        <w:rPr/>
      </w:pPr>
      <w:r w:rsidDel="00000000" w:rsidR="00000000" w:rsidRPr="00000000">
        <w:rPr>
          <w:rtl w:val="0"/>
        </w:rPr>
        <w:t xml:space="preserve">Raw ingestion tables should preserve:</w:t>
      </w:r>
    </w:p>
    <w:p w:rsidR="00000000" w:rsidDel="00000000" w:rsidP="00000000" w:rsidRDefault="00000000" w:rsidRPr="00000000" w14:paraId="00000027">
      <w:pPr>
        <w:numPr>
          <w:ilvl w:val="0"/>
          <w:numId w:val="15"/>
        </w:numPr>
        <w:spacing w:after="0" w:afterAutospacing="0" w:before="240" w:lineRule="auto"/>
        <w:ind w:left="720" w:hanging="360"/>
      </w:pPr>
      <w:r w:rsidDel="00000000" w:rsidR="00000000" w:rsidRPr="00000000">
        <w:rPr>
          <w:rtl w:val="0"/>
        </w:rPr>
        <w:t xml:space="preserve">source endpoint</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batch or run identifier</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ingestion timestamp</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tl w:val="0"/>
        </w:rPr>
        <w:t xml:space="preserve">raw JSON payload</w:t>
      </w:r>
    </w:p>
    <w:p w:rsidR="00000000" w:rsidDel="00000000" w:rsidP="00000000" w:rsidRDefault="00000000" w:rsidRPr="00000000" w14:paraId="0000002B">
      <w:pPr>
        <w:numPr>
          <w:ilvl w:val="0"/>
          <w:numId w:val="15"/>
        </w:numPr>
        <w:spacing w:after="240" w:before="0" w:beforeAutospacing="0" w:lineRule="auto"/>
        <w:ind w:left="720" w:hanging="360"/>
      </w:pPr>
      <w:r w:rsidDel="00000000" w:rsidR="00000000" w:rsidRPr="00000000">
        <w:rPr>
          <w:rtl w:val="0"/>
        </w:rPr>
        <w:t xml:space="preserve">request parameters if applicable</w:t>
      </w:r>
    </w:p>
    <w:p w:rsidR="00000000" w:rsidDel="00000000" w:rsidP="00000000" w:rsidRDefault="00000000" w:rsidRPr="00000000" w14:paraId="0000002C">
      <w:pPr>
        <w:spacing w:after="240" w:before="240" w:lineRule="auto"/>
        <w:rPr/>
      </w:pPr>
      <w:r w:rsidDel="00000000" w:rsidR="00000000" w:rsidRPr="00000000">
        <w:rPr>
          <w:rtl w:val="0"/>
        </w:rPr>
        <w:t xml:space="preserve">At minimum, bronze should contain one raw ingestion table per source.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mqhscck3sz0" w:id="10"/>
      <w:bookmarkEnd w:id="10"/>
      <w:r w:rsidDel="00000000" w:rsidR="00000000" w:rsidRPr="00000000">
        <w:rPr>
          <w:b w:val="1"/>
          <w:bCs w:val="1"/>
          <w:color w:val="000000"/>
          <w:sz w:val="26"/>
          <w:szCs w:val="26"/>
          <w:rtl w:val="0"/>
        </w:rPr>
        <w:t xml:space="preserve">Silver</w:t>
      </w:r>
    </w:p>
    <w:p w:rsidR="00000000" w:rsidDel="00000000" w:rsidP="00000000" w:rsidRDefault="00000000" w:rsidRPr="00000000" w14:paraId="0000002E">
      <w:pPr>
        <w:spacing w:after="240" w:before="240" w:lineRule="auto"/>
        <w:rPr/>
      </w:pPr>
      <w:r w:rsidDel="00000000" w:rsidR="00000000" w:rsidRPr="00000000">
        <w:rPr>
          <w:rtl w:val="0"/>
        </w:rPr>
        <w:t xml:space="preserve">Cleaned relational tables with proper types, keys, and deduplicated entities.</w:t>
      </w:r>
    </w:p>
    <w:p w:rsidR="00000000" w:rsidDel="00000000" w:rsidP="00000000" w:rsidRDefault="00000000" w:rsidRPr="00000000" w14:paraId="0000002F">
      <w:pPr>
        <w:spacing w:after="240" w:before="240" w:lineRule="auto"/>
        <w:rPr/>
      </w:pPr>
      <w:r w:rsidDel="00000000" w:rsidR="00000000" w:rsidRPr="00000000">
        <w:rPr>
          <w:rtl w:val="0"/>
        </w:rPr>
        <w:t xml:space="preserve">At minimum:</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markets</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series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nqh5rov1d6d" w:id="11"/>
      <w:bookmarkEnd w:id="11"/>
      <w:r w:rsidDel="00000000" w:rsidR="00000000" w:rsidRPr="00000000">
        <w:rPr>
          <w:b w:val="1"/>
          <w:bCs w:val="1"/>
          <w:color w:val="000000"/>
          <w:sz w:val="26"/>
          <w:szCs w:val="26"/>
          <w:rtl w:val="0"/>
        </w:rPr>
        <w:t xml:space="preserve">Gold</w:t>
      </w:r>
    </w:p>
    <w:p w:rsidR="00000000" w:rsidDel="00000000" w:rsidP="00000000" w:rsidRDefault="00000000" w:rsidRPr="00000000" w14:paraId="00000034">
      <w:pPr>
        <w:spacing w:after="240" w:before="240" w:lineRule="auto"/>
        <w:rPr/>
      </w:pPr>
      <w:r w:rsidDel="00000000" w:rsidR="00000000" w:rsidRPr="00000000">
        <w:rPr>
          <w:rtl w:val="0"/>
        </w:rPr>
        <w:t xml:space="preserve">Business-facing marts or views.</w:t>
      </w:r>
    </w:p>
    <w:p w:rsidR="00000000" w:rsidDel="00000000" w:rsidP="00000000" w:rsidRDefault="00000000" w:rsidRPr="00000000" w14:paraId="00000035">
      <w:pPr>
        <w:spacing w:after="240" w:before="240" w:lineRule="auto"/>
        <w:rPr/>
      </w:pPr>
      <w:r w:rsidDel="00000000" w:rsidR="00000000" w:rsidRPr="00000000">
        <w:rPr>
          <w:rtl w:val="0"/>
        </w:rPr>
        <w:t xml:space="preserve">At minimum, build:</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market_enriched</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one row per market in the provided 500-event football universe</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includes market, event, and series context</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includes core status and activity fields needed for analysis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event_summary</w:t>
      </w:r>
    </w:p>
    <w:p w:rsidR="00000000" w:rsidDel="00000000" w:rsidP="00000000" w:rsidRDefault="00000000" w:rsidRPr="00000000" w14:paraId="0000003B">
      <w:pPr>
        <w:numPr>
          <w:ilvl w:val="1"/>
          <w:numId w:val="3"/>
        </w:numPr>
        <w:spacing w:after="240" w:before="0" w:beforeAutospacing="0" w:lineRule="auto"/>
        <w:ind w:left="1440" w:hanging="360"/>
      </w:pPr>
      <w:r w:rsidDel="00000000" w:rsidR="00000000" w:rsidRPr="00000000">
        <w:rPr>
          <w:rtl w:val="0"/>
        </w:rPr>
        <w:t xml:space="preserve">one row per event with aggregated market counts and metrics</w:t>
      </w:r>
    </w:p>
    <w:p w:rsidR="00000000" w:rsidDel="00000000" w:rsidP="00000000" w:rsidRDefault="00000000" w:rsidRPr="00000000" w14:paraId="0000003C">
      <w:pPr>
        <w:spacing w:after="240" w:before="240" w:lineRule="auto"/>
        <w:rPr/>
      </w:pPr>
      <w:r w:rsidDel="00000000" w:rsidR="00000000" w:rsidRPr="00000000">
        <w:rPr>
          <w:rtl w:val="0"/>
        </w:rPr>
        <w:t xml:space="preserve">You may add more gold objects if you find them useful.</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8gxqc47wrm3" w:id="12"/>
      <w:bookmarkEnd w:id="12"/>
      <w:r w:rsidDel="00000000" w:rsidR="00000000" w:rsidRPr="00000000">
        <w:rPr>
          <w:b w:val="1"/>
          <w:bCs w:val="1"/>
          <w:sz w:val="34"/>
          <w:szCs w:val="34"/>
          <w:rtl w:val="0"/>
        </w:rPr>
        <w:t xml:space="preserve">Common Transformation Expectations</w:t>
      </w:r>
    </w:p>
    <w:p w:rsidR="00000000" w:rsidDel="00000000" w:rsidP="00000000" w:rsidRDefault="00000000" w:rsidRPr="00000000" w14:paraId="0000003E">
      <w:pPr>
        <w:spacing w:after="240" w:before="240" w:lineRule="auto"/>
        <w:rPr/>
      </w:pPr>
      <w:r w:rsidDel="00000000" w:rsidR="00000000" w:rsidRPr="00000000">
        <w:rPr>
          <w:rtl w:val="0"/>
        </w:rPr>
        <w:t xml:space="preserve">Apply these conventions:</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convert timestamps to UTC</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preserve raw payloads in bronze using a sensible type such as </w:t>
      </w:r>
      <w:r w:rsidDel="00000000" w:rsidR="00000000" w:rsidRPr="00000000">
        <w:rPr>
          <w:rFonts w:ascii="Roboto Mono" w:cs="Roboto Mono" w:eastAsia="Roboto Mono" w:hAnsi="Roboto Mono"/>
          <w:color w:val="188038"/>
          <w:rtl w:val="0"/>
        </w:rPr>
        <w:t xml:space="preserve">JSONB</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use natural primary keys where they exist</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define foreign keys where reasonable</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use typed columns in silver instead of leaving everything as text</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make reruns idempotent</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if the same entity is fetched again with changed values, silver should reflect the latest known state</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add metadata columns such as </w:t>
      </w:r>
      <w:r w:rsidDel="00000000" w:rsidR="00000000" w:rsidRPr="00000000">
        <w:rPr>
          <w:rFonts w:ascii="Roboto Mono" w:cs="Roboto Mono" w:eastAsia="Roboto Mono" w:hAnsi="Roboto Mono"/>
          <w:color w:val="188038"/>
          <w:rtl w:val="0"/>
        </w:rPr>
        <w:t xml:space="preserve">batch_id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ingested_at</w:t>
      </w:r>
      <w:r w:rsidDel="00000000" w:rsidR="00000000" w:rsidRPr="00000000">
        <w:rPr>
          <w:rtl w:val="0"/>
        </w:rPr>
        <w:t xml:space="preserve">, or an equivalent design of your choice</w:t>
      </w:r>
    </w:p>
    <w:p w:rsidR="00000000" w:rsidDel="00000000" w:rsidP="00000000" w:rsidRDefault="00000000" w:rsidRPr="00000000" w14:paraId="00000047">
      <w:pPr>
        <w:spacing w:after="240" w:before="240" w:lineRule="auto"/>
        <w:rPr/>
      </w:pPr>
      <w:r w:rsidDel="00000000" w:rsidR="00000000" w:rsidRPr="00000000">
        <w:rPr>
          <w:rtl w:val="0"/>
        </w:rPr>
        <w:t xml:space="preserve">For nested fields such as tags, outcomes, prices, token IDs, or arrays:</w:t>
      </w:r>
    </w:p>
    <w:p w:rsidR="00000000" w:rsidDel="00000000" w:rsidP="00000000" w:rsidRDefault="00000000" w:rsidRPr="00000000" w14:paraId="00000048">
      <w:pPr>
        <w:numPr>
          <w:ilvl w:val="0"/>
          <w:numId w:val="16"/>
        </w:numPr>
        <w:spacing w:after="0" w:afterAutospacing="0" w:before="240" w:lineRule="auto"/>
        <w:ind w:left="720" w:hanging="360"/>
      </w:pPr>
      <w:r w:rsidDel="00000000" w:rsidR="00000000" w:rsidRPr="00000000">
        <w:rPr>
          <w:rtl w:val="0"/>
        </w:rPr>
        <w:t xml:space="preserve">either normalize them into child tables</w:t>
      </w:r>
    </w:p>
    <w:p w:rsidR="00000000" w:rsidDel="00000000" w:rsidP="00000000" w:rsidRDefault="00000000" w:rsidRPr="00000000" w14:paraId="00000049">
      <w:pPr>
        <w:numPr>
          <w:ilvl w:val="0"/>
          <w:numId w:val="16"/>
        </w:numPr>
        <w:spacing w:after="240" w:before="0" w:beforeAutospacing="0" w:lineRule="auto"/>
        <w:ind w:left="720" w:hanging="360"/>
      </w:pPr>
      <w:r w:rsidDel="00000000" w:rsidR="00000000" w:rsidRPr="00000000">
        <w:rPr>
          <w:rtl w:val="0"/>
        </w:rPr>
        <w:t xml:space="preserve">or keep them as </w:t>
      </w:r>
      <w:r w:rsidDel="00000000" w:rsidR="00000000" w:rsidRPr="00000000">
        <w:rPr>
          <w:rFonts w:ascii="Roboto Mono" w:cs="Roboto Mono" w:eastAsia="Roboto Mono" w:hAnsi="Roboto Mono"/>
          <w:color w:val="188038"/>
          <w:rtl w:val="0"/>
        </w:rPr>
        <w:t xml:space="preserve">JSONB</w:t>
      </w:r>
    </w:p>
    <w:p w:rsidR="00000000" w:rsidDel="00000000" w:rsidP="00000000" w:rsidRDefault="00000000" w:rsidRPr="00000000" w14:paraId="0000004A">
      <w:pPr>
        <w:spacing w:after="240" w:before="240" w:lineRule="auto"/>
        <w:rPr/>
      </w:pPr>
      <w:r w:rsidDel="00000000" w:rsidR="00000000" w:rsidRPr="00000000">
        <w:rPr>
          <w:rtl w:val="0"/>
        </w:rPr>
        <w:t xml:space="preserve">Either approach is acceptable if the choice is deliberate and documented.</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iqxptoae5ard" w:id="13"/>
      <w:bookmarkEnd w:id="13"/>
      <w:r w:rsidDel="00000000" w:rsidR="00000000" w:rsidRPr="00000000">
        <w:rPr>
          <w:b w:val="1"/>
          <w:bCs w:val="1"/>
          <w:sz w:val="34"/>
          <w:szCs w:val="34"/>
          <w:rtl w:val="0"/>
        </w:rPr>
        <w:t xml:space="preserve">Gold-Layer Expectations</w:t>
      </w:r>
    </w:p>
    <w:p w:rsidR="00000000" w:rsidDel="00000000" w:rsidP="00000000" w:rsidRDefault="00000000" w:rsidRPr="00000000" w14:paraId="0000004C">
      <w:pPr>
        <w:spacing w:after="240" w:before="240" w:lineRule="auto"/>
        <w:rPr/>
      </w:pPr>
      <w:r w:rsidDel="00000000" w:rsidR="00000000" w:rsidRPr="00000000">
        <w:rPr>
          <w:rtl w:val="0"/>
        </w:rPr>
        <w:t xml:space="preserve">Make sure your gold layer is useful for both analysis and terminal-style serving.</w:t>
      </w:r>
    </w:p>
    <w:p w:rsidR="00000000" w:rsidDel="00000000" w:rsidP="00000000" w:rsidRDefault="00000000" w:rsidRPr="00000000" w14:paraId="0000004D">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market_enriched</w:t>
      </w:r>
      <w:r w:rsidDel="00000000" w:rsidR="00000000" w:rsidRPr="00000000">
        <w:rPr>
          <w:rtl w:val="0"/>
        </w:rPr>
        <w:t xml:space="preserve"> object should include enough fields to answer the required questions. Useful fields will typically include:</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event ID</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market ID or condition ID</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market question</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event title</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series title where available</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event time</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market active / closed status</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acceptingOrders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volume24hr</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total volume</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059">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event_summary</w:t>
      </w:r>
      <w:r w:rsidDel="00000000" w:rsidR="00000000" w:rsidRPr="00000000">
        <w:rPr>
          <w:rtl w:val="0"/>
        </w:rPr>
        <w:t xml:space="preserve"> object should include at least:</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tl w:val="0"/>
        </w:rPr>
        <w:t xml:space="preserve">event ID</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event title</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series title where available</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event time</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market count</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active market count</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accepting-orders market count</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total </w:t>
      </w:r>
      <w:r w:rsidDel="00000000" w:rsidR="00000000" w:rsidRPr="00000000">
        <w:rPr>
          <w:rFonts w:ascii="Roboto Mono" w:cs="Roboto Mono" w:eastAsia="Roboto Mono" w:hAnsi="Roboto Mono"/>
          <w:color w:val="188038"/>
          <w:rtl w:val="0"/>
        </w:rPr>
        <w:t xml:space="preserve">volume24hr</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total volume</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rtl w:val="0"/>
        </w:rPr>
        <w:t xml:space="preserve">average liquidity</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tl w:val="0"/>
        </w:rPr>
        <w:t xml:space="preserve">highest market </w:t>
      </w:r>
      <w:r w:rsidDel="00000000" w:rsidR="00000000" w:rsidRPr="00000000">
        <w:rPr>
          <w:rFonts w:ascii="Roboto Mono" w:cs="Roboto Mono" w:eastAsia="Roboto Mono" w:hAnsi="Roboto Mono"/>
          <w:color w:val="188038"/>
          <w:rtl w:val="0"/>
        </w:rPr>
        <w:t xml:space="preserve">volume24hr</w:t>
      </w:r>
    </w:p>
    <w:p w:rsidR="00000000" w:rsidDel="00000000" w:rsidP="00000000" w:rsidRDefault="00000000" w:rsidRPr="00000000" w14:paraId="00000065">
      <w:pPr>
        <w:numPr>
          <w:ilvl w:val="0"/>
          <w:numId w:val="14"/>
        </w:numPr>
        <w:spacing w:after="240" w:before="0" w:beforeAutospacing="0" w:lineRule="auto"/>
        <w:ind w:left="720" w:hanging="360"/>
      </w:pPr>
      <w:r w:rsidDel="00000000" w:rsidR="00000000" w:rsidRPr="00000000">
        <w:rPr>
          <w:rtl w:val="0"/>
        </w:rPr>
        <w:t xml:space="preserve">highest market liquidity</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kh7ofoe5t23m" w:id="14"/>
      <w:bookmarkEnd w:id="14"/>
      <w:r w:rsidDel="00000000" w:rsidR="00000000" w:rsidRPr="00000000">
        <w:rPr>
          <w:b w:val="1"/>
          <w:bCs w:val="1"/>
          <w:sz w:val="34"/>
          <w:szCs w:val="34"/>
          <w:rtl w:val="0"/>
        </w:rPr>
        <w:t xml:space="preserve">Business Questions</w:t>
      </w:r>
    </w:p>
    <w:p w:rsidR="00000000" w:rsidDel="00000000" w:rsidP="00000000" w:rsidRDefault="00000000" w:rsidRPr="00000000" w14:paraId="00000067">
      <w:pPr>
        <w:spacing w:after="240" w:before="240" w:lineRule="auto"/>
        <w:rPr/>
      </w:pPr>
      <w:r w:rsidDel="00000000" w:rsidR="00000000" w:rsidRPr="00000000">
        <w:rPr>
          <w:rtl w:val="0"/>
        </w:rPr>
        <w:t xml:space="preserve">Answer these questions </w:t>
      </w:r>
      <w:r w:rsidDel="00000000" w:rsidR="00000000" w:rsidRPr="00000000">
        <w:rPr>
          <w:b w:val="1"/>
          <w:bCs w:val="1"/>
          <w:rtl w:val="0"/>
        </w:rPr>
        <w:t xml:space="preserve">using the gold layer only</w:t>
      </w:r>
      <w:r w:rsidDel="00000000" w:rsidR="00000000" w:rsidRPr="00000000">
        <w:rPr>
          <w:rtl w:val="0"/>
        </w:rPr>
        <w:t xml:space="preserve">. Include the SQL used.</w:t>
      </w:r>
    </w:p>
    <w:p w:rsidR="00000000" w:rsidDel="00000000" w:rsidP="00000000" w:rsidRDefault="00000000" w:rsidRPr="00000000" w14:paraId="00000068">
      <w:pPr>
        <w:numPr>
          <w:ilvl w:val="0"/>
          <w:numId w:val="4"/>
        </w:numPr>
        <w:spacing w:after="240" w:before="240" w:lineRule="auto"/>
        <w:ind w:left="720" w:hanging="360"/>
      </w:pPr>
      <w:r w:rsidDel="00000000" w:rsidR="00000000" w:rsidRPr="00000000">
        <w:rPr>
          <w:rtl w:val="0"/>
        </w:rPr>
        <w:t xml:space="preserve">What are the top 25 football markets by </w:t>
      </w:r>
      <w:r w:rsidDel="00000000" w:rsidR="00000000" w:rsidRPr="00000000">
        <w:rPr>
          <w:rFonts w:ascii="Roboto Mono" w:cs="Roboto Mono" w:eastAsia="Roboto Mono" w:hAnsi="Roboto Mono"/>
          <w:color w:val="188038"/>
          <w:rtl w:val="0"/>
        </w:rPr>
        <w:t xml:space="preserve">volume24hr</w:t>
      </w:r>
      <w:r w:rsidDel="00000000" w:rsidR="00000000" w:rsidRPr="00000000">
        <w:rPr>
          <w:rtl w:val="0"/>
        </w:rPr>
        <w:t xml:space="preserve"> within the provided universe?</w:t>
      </w:r>
    </w:p>
    <w:p w:rsidR="00000000" w:rsidDel="00000000" w:rsidP="00000000" w:rsidRDefault="00000000" w:rsidRPr="00000000" w14:paraId="00000069">
      <w:pPr>
        <w:spacing w:after="240" w:before="240" w:lineRule="auto"/>
        <w:ind w:left="1440" w:firstLine="0"/>
        <w:rPr/>
      </w:pPr>
      <w:r w:rsidDel="00000000" w:rsidR="00000000" w:rsidRPr="00000000">
        <w:rPr>
          <w:rtl w:val="0"/>
        </w:rPr>
        <w:t xml:space="preserve">For each row, show at least:</w:t>
      </w:r>
    </w:p>
    <w:p w:rsidR="00000000" w:rsidDel="00000000" w:rsidP="00000000" w:rsidRDefault="00000000" w:rsidRPr="00000000" w14:paraId="0000006A">
      <w:pPr>
        <w:numPr>
          <w:ilvl w:val="0"/>
          <w:numId w:val="10"/>
        </w:numPr>
        <w:spacing w:after="0" w:afterAutospacing="0" w:before="240" w:lineRule="auto"/>
        <w:ind w:left="2160" w:hanging="360"/>
      </w:pPr>
      <w:r w:rsidDel="00000000" w:rsidR="00000000" w:rsidRPr="00000000">
        <w:rPr>
          <w:rtl w:val="0"/>
        </w:rPr>
        <w:t xml:space="preserve">market question</w:t>
      </w:r>
    </w:p>
    <w:p w:rsidR="00000000" w:rsidDel="00000000" w:rsidP="00000000" w:rsidRDefault="00000000" w:rsidRPr="00000000" w14:paraId="0000006B">
      <w:pPr>
        <w:numPr>
          <w:ilvl w:val="0"/>
          <w:numId w:val="10"/>
        </w:numPr>
        <w:spacing w:after="0" w:afterAutospacing="0" w:before="0" w:beforeAutospacing="0" w:lineRule="auto"/>
        <w:ind w:left="2160" w:hanging="360"/>
      </w:pPr>
      <w:r w:rsidDel="00000000" w:rsidR="00000000" w:rsidRPr="00000000">
        <w:rPr>
          <w:rtl w:val="0"/>
        </w:rPr>
        <w:t xml:space="preserve">event title</w:t>
      </w:r>
    </w:p>
    <w:p w:rsidR="00000000" w:rsidDel="00000000" w:rsidP="00000000" w:rsidRDefault="00000000" w:rsidRPr="00000000" w14:paraId="0000006C">
      <w:pPr>
        <w:numPr>
          <w:ilvl w:val="0"/>
          <w:numId w:val="10"/>
        </w:numPr>
        <w:spacing w:after="0" w:afterAutospacing="0" w:before="0" w:beforeAutospacing="0" w:lineRule="auto"/>
        <w:ind w:left="2160" w:hanging="360"/>
      </w:pPr>
      <w:r w:rsidDel="00000000" w:rsidR="00000000" w:rsidRPr="00000000">
        <w:rPr>
          <w:rtl w:val="0"/>
        </w:rPr>
        <w:t xml:space="preserve">series title</w:t>
      </w:r>
    </w:p>
    <w:p w:rsidR="00000000" w:rsidDel="00000000" w:rsidP="00000000" w:rsidRDefault="00000000" w:rsidRPr="00000000" w14:paraId="0000006D">
      <w:pPr>
        <w:numPr>
          <w:ilvl w:val="0"/>
          <w:numId w:val="10"/>
        </w:numPr>
        <w:spacing w:after="0" w:afterAutospacing="0" w:before="0" w:beforeAutospacing="0" w:lineRule="auto"/>
        <w:ind w:left="2160" w:hanging="360"/>
      </w:pPr>
      <w:r w:rsidDel="00000000" w:rsidR="00000000" w:rsidRPr="00000000">
        <w:rPr>
          <w:rtl w:val="0"/>
        </w:rPr>
        <w:t xml:space="preserve">event time</w:t>
      </w:r>
    </w:p>
    <w:p w:rsidR="00000000" w:rsidDel="00000000" w:rsidP="00000000" w:rsidRDefault="00000000" w:rsidRPr="00000000" w14:paraId="0000006E">
      <w:pPr>
        <w:numPr>
          <w:ilvl w:val="0"/>
          <w:numId w:val="10"/>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volume24hr</w:t>
      </w:r>
    </w:p>
    <w:p w:rsidR="00000000" w:rsidDel="00000000" w:rsidP="00000000" w:rsidRDefault="00000000" w:rsidRPr="00000000" w14:paraId="0000006F">
      <w:pPr>
        <w:numPr>
          <w:ilvl w:val="0"/>
          <w:numId w:val="10"/>
        </w:numPr>
        <w:spacing w:after="0" w:afterAutospacing="0" w:before="0" w:beforeAutospacing="0" w:lineRule="auto"/>
        <w:ind w:left="2160" w:hanging="360"/>
      </w:pPr>
      <w:r w:rsidDel="00000000" w:rsidR="00000000" w:rsidRPr="00000000">
        <w:rPr>
          <w:rtl w:val="0"/>
        </w:rPr>
        <w:t xml:space="preserve">total volume</w:t>
      </w:r>
    </w:p>
    <w:p w:rsidR="00000000" w:rsidDel="00000000" w:rsidP="00000000" w:rsidRDefault="00000000" w:rsidRPr="00000000" w14:paraId="00000070">
      <w:pPr>
        <w:numPr>
          <w:ilvl w:val="0"/>
          <w:numId w:val="10"/>
        </w:numPr>
        <w:spacing w:after="0" w:afterAutospacing="0" w:before="0" w:beforeAutospacing="0" w:lineRule="auto"/>
        <w:ind w:left="2160" w:hanging="360"/>
      </w:pPr>
      <w:r w:rsidDel="00000000" w:rsidR="00000000" w:rsidRPr="00000000">
        <w:rPr>
          <w:rtl w:val="0"/>
        </w:rPr>
        <w:t xml:space="preserve">liquidity</w:t>
      </w:r>
    </w:p>
    <w:p w:rsidR="00000000" w:rsidDel="00000000" w:rsidP="00000000" w:rsidRDefault="00000000" w:rsidRPr="00000000" w14:paraId="00000071">
      <w:pPr>
        <w:numPr>
          <w:ilvl w:val="0"/>
          <w:numId w:val="10"/>
        </w:numPr>
        <w:spacing w:after="0" w:afterAutospacing="0" w:before="0" w:beforeAutospacing="0" w:lineRule="auto"/>
        <w:ind w:left="2160" w:hanging="360"/>
      </w:pPr>
      <w:r w:rsidDel="00000000" w:rsidR="00000000" w:rsidRPr="00000000">
        <w:rPr>
          <w:rtl w:val="0"/>
        </w:rPr>
        <w:t xml:space="preserve">active status</w:t>
      </w:r>
    </w:p>
    <w:p w:rsidR="00000000" w:rsidDel="00000000" w:rsidP="00000000" w:rsidRDefault="00000000" w:rsidRPr="00000000" w14:paraId="00000072">
      <w:pPr>
        <w:numPr>
          <w:ilvl w:val="0"/>
          <w:numId w:val="10"/>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acceptingOrders</w:t>
      </w:r>
    </w:p>
    <w:p w:rsidR="00000000" w:rsidDel="00000000" w:rsidP="00000000" w:rsidRDefault="00000000" w:rsidRPr="00000000" w14:paraId="00000073">
      <w:pPr>
        <w:spacing w:after="240" w:before="240" w:lineRule="auto"/>
        <w:ind w:left="0" w:firstLine="0"/>
        <w:rPr/>
      </w:pPr>
      <w:r w:rsidDel="00000000" w:rsidR="00000000" w:rsidRPr="00000000">
        <w:rPr>
          <w:rFonts w:ascii="Roboto Mono" w:cs="Roboto Mono" w:eastAsia="Roboto Mono" w:hAnsi="Roboto Mono"/>
          <w:rtl w:val="0"/>
        </w:rPr>
        <w:t xml:space="preserve">2.</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event_summary</w:t>
      </w:r>
      <w:r w:rsidDel="00000000" w:rsidR="00000000" w:rsidRPr="00000000">
        <w:rPr>
          <w:rtl w:val="0"/>
        </w:rPr>
        <w:t xml:space="preserve"> table to answer:</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Which 20 events have the highest total </w:t>
      </w:r>
      <w:r w:rsidDel="00000000" w:rsidR="00000000" w:rsidRPr="00000000">
        <w:rPr>
          <w:rFonts w:ascii="Roboto Mono" w:cs="Roboto Mono" w:eastAsia="Roboto Mono" w:hAnsi="Roboto Mono"/>
          <w:color w:val="188038"/>
          <w:rtl w:val="0"/>
        </w:rPr>
        <w:t xml:space="preserve">volume24hr</w:t>
      </w:r>
      <w:r w:rsidDel="00000000" w:rsidR="00000000" w:rsidRPr="00000000">
        <w:rPr>
          <w:rtl w:val="0"/>
        </w:rPr>
        <w:t xml:space="preserve">?</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Which 20 events have the highest market count?</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3. Which events are most concentrated?</w:t>
      </w:r>
    </w:p>
    <w:p w:rsidR="00000000" w:rsidDel="00000000" w:rsidP="00000000" w:rsidRDefault="00000000" w:rsidRPr="00000000" w14:paraId="00000077">
      <w:pPr>
        <w:numPr>
          <w:ilvl w:val="0"/>
          <w:numId w:val="2"/>
        </w:numPr>
        <w:spacing w:after="240" w:before="240" w:lineRule="auto"/>
        <w:ind w:left="720" w:hanging="360"/>
        <w:rPr>
          <w:u w:val="none"/>
        </w:rPr>
      </w:pPr>
      <w:r w:rsidDel="00000000" w:rsidR="00000000" w:rsidRPr="00000000">
        <w:rPr>
          <w:rtl w:val="0"/>
        </w:rPr>
        <w:t xml:space="preserve">For each event, calculate the share of total event </w:t>
      </w:r>
      <w:r w:rsidDel="00000000" w:rsidR="00000000" w:rsidRPr="00000000">
        <w:rPr>
          <w:rFonts w:ascii="Roboto Mono" w:cs="Roboto Mono" w:eastAsia="Roboto Mono" w:hAnsi="Roboto Mono"/>
          <w:color w:val="188038"/>
          <w:rtl w:val="0"/>
        </w:rPr>
        <w:t xml:space="preserve">volume24hr</w:t>
      </w:r>
      <w:r w:rsidDel="00000000" w:rsidR="00000000" w:rsidRPr="00000000">
        <w:rPr>
          <w:rtl w:val="0"/>
        </w:rPr>
        <w:t xml:space="preserve"> contributed by its highest-volume market, and return the top 20 most concentrated events.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3m5ldnu6p6p" w:id="15"/>
      <w:bookmarkEnd w:id="15"/>
      <w:r w:rsidDel="00000000" w:rsidR="00000000" w:rsidRPr="00000000">
        <w:rPr>
          <w:b w:val="1"/>
          <w:bCs w:val="1"/>
          <w:sz w:val="34"/>
          <w:szCs w:val="34"/>
          <w:rtl w:val="0"/>
        </w:rPr>
        <w:t xml:space="preserve">Submission</w:t>
      </w:r>
    </w:p>
    <w:p w:rsidR="00000000" w:rsidDel="00000000" w:rsidP="00000000" w:rsidRDefault="00000000" w:rsidRPr="00000000" w14:paraId="00000079">
      <w:pPr>
        <w:spacing w:after="240" w:before="240" w:lineRule="auto"/>
        <w:rPr/>
      </w:pPr>
      <w:r w:rsidDel="00000000" w:rsidR="00000000" w:rsidRPr="00000000">
        <w:rPr>
          <w:rtl w:val="0"/>
        </w:rPr>
        <w:t xml:space="preserve">Submit a zip file containing your code and supporting files.</w:t>
      </w:r>
    </w:p>
    <w:p w:rsidR="00000000" w:rsidDel="00000000" w:rsidP="00000000" w:rsidRDefault="00000000" w:rsidRPr="00000000" w14:paraId="0000007A">
      <w:pPr>
        <w:spacing w:after="240" w:before="240" w:lineRule="auto"/>
        <w:rPr/>
      </w:pPr>
      <w:r w:rsidDel="00000000" w:rsidR="00000000" w:rsidRPr="00000000">
        <w:rPr>
          <w:rtl w:val="0"/>
        </w:rPr>
        <w:t xml:space="preserve">The zip should include:</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Python code</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SQL DDL and any SQL transforms, or code that creates them</w:t>
      </w:r>
    </w:p>
    <w:p w:rsidR="00000000" w:rsidDel="00000000" w:rsidP="00000000" w:rsidRDefault="00000000" w:rsidRPr="00000000" w14:paraId="0000007D">
      <w:pPr>
        <w:numPr>
          <w:ilvl w:val="0"/>
          <w:numId w:val="6"/>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07E">
      <w:pPr>
        <w:spacing w:after="240" w:before="240" w:lineRule="auto"/>
        <w:rPr/>
      </w:pPr>
      <w:r w:rsidDel="00000000" w:rsidR="00000000" w:rsidRPr="00000000">
        <w:rPr>
          <w:rtl w:val="0"/>
        </w:rPr>
        <w:t xml:space="preserve">Include the following in the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setup and run instructions</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a short architecture note</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assumptions and tradeoffs</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the SQL queries used to answer the business questions</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screenshots of the schema / table structure</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at least one screenshot of a gold query result</w:t>
      </w:r>
    </w:p>
    <w:p w:rsidR="00000000" w:rsidDel="00000000" w:rsidP="00000000" w:rsidRDefault="00000000" w:rsidRPr="00000000" w14:paraId="00000085">
      <w:pPr>
        <w:spacing w:after="240" w:before="240" w:lineRule="auto"/>
        <w:rPr/>
      </w:pPr>
      <w:r w:rsidDel="00000000" w:rsidR="00000000" w:rsidRPr="00000000">
        <w:rPr>
          <w:rtl w:val="0"/>
        </w:rPr>
        <w:t xml:space="preserve">Optional but appreciated:</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tests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sample outputs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a schema diagram</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brief notes on how you would productionize this into a scheduled daily pipeline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n3nmzawbvn1q" w:id="16"/>
      <w:bookmarkEnd w:id="16"/>
      <w:r w:rsidDel="00000000" w:rsidR="00000000" w:rsidRPr="00000000">
        <w:rPr>
          <w:b w:val="1"/>
          <w:bCs w:val="1"/>
          <w:sz w:val="34"/>
          <w:szCs w:val="34"/>
          <w:rtl w:val="0"/>
        </w:rPr>
        <w:t xml:space="preserve">Final Note</w:t>
      </w:r>
    </w:p>
    <w:p w:rsidR="00000000" w:rsidDel="00000000" w:rsidP="00000000" w:rsidRDefault="00000000" w:rsidRPr="00000000" w14:paraId="0000008B">
      <w:pPr>
        <w:spacing w:after="240" w:before="240" w:lineRule="auto"/>
        <w:rPr/>
      </w:pPr>
      <w:r w:rsidDel="00000000" w:rsidR="00000000" w:rsidRPr="00000000">
        <w:rPr>
          <w:rtl w:val="0"/>
        </w:rPr>
        <w:t xml:space="preserve">Please feel free to make reasonable assumptions where needed. We care most about clarity of thought, correctness, and a solution that is easy to follow.</w:t>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