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儒林外史4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老太太見這些傢伙什物都是自己的，不覺歡喜，痰迷心竅，昏絕於地。家人、媳婦和丫鬟、娘子都慌了，快請老爺進來。范舉人三步作一步走來看時，連叫母親不應，忙將老太太抬放床上，請了醫生來。醫生說：﹁老太太這病是中了臟，不可治了。﹂連請了幾個醫生，都是如此說，范舉人越發慌了。夫妻兩個，守著哭泣，一面製備後事。挨到黃昏時分，老太太淹淹一息，歸天去了。合家忙了一夜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，請將陰陽徐先生來寫了七單，老太太是犯三七，到期該請僧人追薦。大門上掛了白布球，新貼的廳聯都用白紙糊了。合城紳衿都來弔唁。請了同案的魏好古，穿著衣巾，在前廳陪客。胡老爹上不得臺盤，只好在廚房裏，或女兒房裏，幫著量白布、秤肉，亂竄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到得二七過了，范舉人念舊，拿了幾兩銀子，交與胡屠戶，託他仍舊到集上庵裏請平日相與的和尚做攬頭，請大寺八眾僧人來念經。拜﹁梁皇懺﹂，放焰口，追薦老太太生天。屠戶拿著銀子，一直走到集上庵裏滕和尚家。恰好大寺裏僧官慧敏也在那裏坐著。僧官因有田在左近，所以常在這庵裏起坐。滕和尚請屠戶坐下，言及：﹁前日新中的范老爺得病在小庵裏，那日貧僧不在家，不曾候得；多虧門口賣藥的陳先生燒了些茶水，替我做個主人。﹂胡屠戶道：﹁正是，我也多謝他的膏藥。今日不在這裏？﹂滕和尚道：﹁今日不曾來。﹂又問道：﹁范老爺那病隨即就好了，卻不想又有老太太這一變。胡老爹這幾十天想總是在那裏忙？不見來集上做生意。﹂胡屠戶道：﹁可不是麼？自從親家母不幸去世，合城鄉紳，那一個不到他家來？就是我主顧張老爺、周老爺，在那裏司賓，大長日子，坐著無聊，只拉著我說閒話，陪著喫酒喫飯；見了客來，又要打躬作揖，累個不了。我是個閑散慣了的人，不耐煩作這些事！欲待躲著些，難道是怕小婿怪！惹紳衿老爺們看喬了，說道：﹃要至親做甚麼呢？﹄﹂說罷，又如此這般把請僧人做齋的話說了。和尚聽了，屁滾尿流，慌忙燒茶，下麵；就在胡老爹面前轉託僧官去約僧眾，並備香、燭、紙馬、寫法等事。胡屠戶喫過麵去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僧官接了銀子，纔待進城，走不到一里多路，只聽得後邊一個人叫道：﹁慧老爺，為甚麼這些時不到莊上來走走？﹂僧官忙回過頭來看時，是佃戶何美之。何美之道：﹁你老人家這些時這等財忙！因甚事總不來走走？﹂僧官道：﹁不是，我也要來，只因城裏張大房裏想我屋後那一塊田，又不肯出價錢，我幾次回斷了他。若到莊上來，他家那佃戶又走過來嘴嘴舌舌，纏個不清。我在寺裏，他有人來尋我，只回他出門去了。﹂何美之道：﹁這也不妨。想不想由他，肯不肯由你。今日無事，且到莊上去坐坐。況且老爺前日煮過的那半隻火腿，吊在竈上，已經走油了；做的酒，也熟了；不如消繳了他罷。今日就在莊上歇了去，怕怎的？﹂和尚被他說的口裏流涎，那腳由不得自己，跟著他走到莊上。何美之叫渾家煮了一隻母雞，把火腿切了，酒舀出來盪著。和尚走熱了，坐在天井內，把衣服脫了一件，敞著懷，腆著個肚子，走出黑津津一頭一臉的肥油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須臾，整理停當，何美之捧出盤子，渾家拎著酒，放在桌子上擺下。和尚上坐，渾家下陪，何美之打橫，把酒來斟。喫著，說起三五日內要往范府替老太太做齋。何美之渾家說道：﹁范家老奶奶，我們自小看見他的，是個和氣不過的老人家。只有他媳婦兒，是莊南頭胡屠戶的女兒，一雙紅鑲邊的眼睛，一窩子黃頭髮。那日在這裏住，鞋也沒有一雙，夏天靸著個蒲窩子，歪腿爛腳的。而今弄兩件﹁尸皮子﹂穿起來，聽見說做了夫人，好不體面。你說那裏看人去！﹂正喫得興頭，聽得外面敲門甚兇，何美之道：﹁是誰？﹂和尚道：﹁美之，你去看一看。﹂何美之纔開了門，七八個人一齊擁了進來。看見女人、和尚一桌子坐著，齊說道：﹁好快活！和尚、婦人，大青天白日調情！好僧官老爺！知法犯法！﹂何美之喝道：﹁休胡說！這是我田主人！﹂眾人一頓罵道：﹁田主人！連你婆子都有主兒了！﹂不由分說，拿條草繩，把和尚精赤條條，同婦人一繩綑了，將個槓子，穿心抬著；連何美之也帶了。來到南海縣前一個關帝廟前戲臺底下，和尚同婦人拴做一處。候知縣出堂報狀。眾人押著何美之出去，和尚悄悄叫他報與范府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范舉人因母親佛事，和尚被人拴了，忍耐不得，隨即拿帖子向知縣說了。知縣差班頭將和尚解放，女人著交美之領了家去；一班光棍帶著，明日早堂發落。眾人慌了，求張鄉紳帖子在知縣處說情。知縣准了，早堂帶進，罵了幾句，扯一個淡，趕了出去。和尚同眾人倒在衙門口用了幾十兩銀子。僧官先去范府謝了，次日方帶領僧眾來鋪結壇場，掛佛像，兩邊十殿閻君。喫了開經麵，打動鐃鈸、叮噹，念了一卷經，擺上早齋來。八眾僧人，連司賓的魏相公，共九位，坐了兩席，纔喫著，長班報：﹁有客到！﹂魏相公丟了碗出去迎接進來，便是張、周兩位鄉紳，烏紗帽，淺色員領，粉底皂靴。魏相公陪著一直拱到靈前去了。內中一個和尚向僧官道：﹁方纔進去的，就是張大房裏靜齋老爺。他和你是田鄰，你也該過去問訊一聲纔是。﹂僧官道：﹁也罷了！張家是甚麼有意思的人！想起我前日這一番是非，那裏是甚麼光棍？就是他的佃戶，商議定了，做鬼做神，來弄送我；不過要簸掉我幾兩銀子，好把屋後的那一塊田賣與他！使心用心，反害了自身！落後縣裏老爺要打他莊戶，一般也慌了，腆著臉，拿帖子去說，惹的縣主不喜歡！﹂又道：﹁他沒脊骨的事多哩！就像周三房裏，做過巢縣家的大姑娘，是他的外甥女兒。三房裏曾託我說媒，我替他講西鄉裏封大戶家，好不有錢。張家硬主張著許與方纔這窮不了的小魏相公，因他進個學，又說他會作個甚麼詩詞。前日替這裏作了一個薦亡的疏，我拿了給人看，說是倒別了三個字。像這都是作孽！眼見得二姑娘也要許人家了，又不知撮弄與個甚麼人！﹂說著，聽見靴底響，眾和尚擠擠眼，僧官就不言語了。兩位鄉紳出來，同和尚拱一拱手，魏相公送了出去。眾和尚喫完了齋，洗了臉和手，吹打拜懺，行香放燈，施食散花，跑五方，整整鬧了三晝夜，方纔散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光陰彈指，七七之期已過，范舉人出門謝了孝。一日，張靜齋來候問，還有話說。范舉人叫請在靈前一個小書房裏坐下，穿著衰絰，出來相見，先謝了喪事裏諸凡相助的話。張靜齋道：﹁老伯母的大事，我們做子姪的理應效勞。想老伯母這樣大壽歸天，也罷了；只是誤了世先生此番會試。看來想是祖塋安葬了？可曾定有日期？﹂范舉人道：﹁今年山向不利，只好來秋舉行。但費用尚在不敷。﹂張靜齋屈指一算：﹁銘旌是用周學臺的銜。墓誌託魏朋友將就做一篇，卻是用誰的名？其餘殯儀、桌席、執事、吹打，以及雜用、飯食、破土、謝風水之類，須三百多銀子。﹂正算著，捧出飯來喫了。張靜齋又道：﹁三載居廬，自是正理；但世先生為安葬大事，也要到外邊設法使用，似乎不必拘拘。現今高發之後，並不曾到貴老師處一候。高要地方肥美，或可秋風一二。弟意也要去候敝世叔，何不相約同行？一路上舟車之費，弟自當措辦，不須世先生費心。﹂范舉人道：﹁極承老先生厚愛，只不知大禮上可行得？﹂張靜齋道：﹁禮有經，亦有權，想沒有甚麼行不得處。﹂范舉人又謝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張靜齋約定日期，雇齊夫馬，帶了從人，取路往高要縣進發。於路上商量說：﹁此來，一者見老師；二來，老太夫人墓誌，就要借湯公的官銜名字。﹂不一日，進了高要縣。那日知縣下鄉相驗去了，二位不好進衙門，只得在一個關帝廟裏坐下，那廟正修大殿，有縣裏工房在內監工。工房聽見縣主的相與到了，慌忙迎到裏面客位內坐著，擺上九個茶盤來。工房坐在下席，執壺斟茶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喫了一回，外面走進一個人來，方巾闊服，粉底皂靴，蜜蜂眼，高鼻梁，落腮鬍子。那人一進了門，就叫把茶盤子撤了；然後與二位敘禮坐下，動問那一位是張老先生，那一位是范老先生。二人各自道了姓名。那人道：﹁賤姓嚴，舍下就在咫尺。去歲宗師案臨，倖叨歲薦，與我這湯父母是極好的相與。二位老先生想都是年家故舊？﹂二位各道了年誼師生，嚴貢生不勝欽敬。工房告過失陪，那邊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嚴家家人掇了一個食盒來，又提了一瓶酒，桌上放下，揭開盒蓋，九個盤子，都是雞、鴨、糟魚、火腿之類。嚴貢生請二位老先生上席，斟酒奉過來，說道：﹁本該請二位老先生降臨寒舍。一來蝸居恐怕褻尊；二來就要進衙門去，恐怕關防有礙。故此備個粗碟，就在此處談談，休嫌輕慢。﹂二位接了酒道：﹁尚未奉謁，倒先取擾。﹂嚴貢生道：﹁不敢，不敢。﹂立著要候乾一杯。二位恐怕臉紅，不敢多用，喫了半杯放下。嚴貢生道：﹁湯父母為人廉靜慈祥，真乃一縣之福。﹂張靜齋道：﹁是；敝世叔也還有些善政麼？﹂嚴貢生道：﹁老先生，人生萬事，都是個緣法，真個勉強不來的。湯父母到任的那日，敝處闔縣紳衿，公搭了一個綵棚，在十里牌迎接。弟站在綵棚門口。須臾，鑼、旗、傘、扇、吹手、夜役，一隊一隊，都過去了。轎子將近，遠遠望見老父母兩朵高眉毛，一個大鼻梁，方面大耳，我心裏就曉得是一位豈弟君子。卻又出奇：幾十人在那裏同接，老父母轎子裏兩隻眼只看著小弟一個人。那時有個朋友，同小弟並站著，他把眼望一望老父母，又把眼望一望小弟，悄悄問我：﹁先年可曾認得這位父母？﹂小弟從實說：﹁不曾認得。﹂他就癡心，只道父母看的是他，忙搶上幾步，意思要老父母問他甚麼。不想老父母下了轎，同眾人打躬，倒把眼望了別處，纔曉得從前不是看他，把他羞的要不的。次日，小弟到衙門去謁見，老父母方纔下學回來，諸事忙作一團，卻連忙丟了，叫請小弟進去，換了兩遍茶，就像相與過幾十年的一般。﹂張鄉紳道：﹁總因你先生為人有品望，所以敝世叔相敬。近來自然時時請教。﹂嚴貢生道：﹁後來倒也不常進去。實不相瞞，小弟只是一個為人率真，在鄉里之間，從不曉得占人寸絲半粟的便宜，所以歷來的父母官，都蒙相愛。湯父母容易不大喜會客，卻也凡事心照。就如前月縣考，把二小兒取在第十名，叫了進去，細細問他從的先生是那個，又問他可曾定過親事，著實關切！﹂范舉人道：﹁我這老師看文章是法眼；既然賞鑑令郎，一定是英才可賀。﹂嚴貢生道：﹁豈敢，豈敢。﹂又道：﹁我這高要，是廣東出名縣分。一歲之中，錢糧、耗羨，花、布、牛、驢、漁船、田房稅，不下萬金。﹂又自拿手在桌上畫著，低聲說道：﹁像湯父母這個做法，不過八千金；前任潘父母做的時節，實有萬金。他還有些枝葉，還用著我們幾個要緊的人。﹂說著，恐怕有人聽見，把頭別轉來望著門外。一個蓬頭赤足的小使走了進來，望著他道：﹁老爺，家裏請你回去。﹂嚴貢生道：﹁回去做甚麼？﹂小廝道：﹁早上關的那口豬，那人來討了。在家裏吵哩。﹂嚴貢生道：﹁他要豬，拿錢來！﹂小廝道：﹁他說豬是他的。﹂嚴貢生道：﹁我知道了。你先去罷。我就來。﹂那小廝又不肯去。張、范二位道：﹁既然府上有事，老先生竟請回罷。﹂嚴貢生道：﹁二位老先生有所不知，這口豬原是舍下的……﹂纔說得一句，聽見鑼響，一齊立起身來說道：﹁回衙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二位整一整衣帽。叫管家拿著帖子。向貢生謝了擾。一直來到宅門口，投進帖子去。知縣湯奉接了帖子，一個寫﹁世姪張師陸﹂，一個寫﹁門生范進﹂，自心裏沉吟道：﹁張世兄屢次來打秋風，甚是可厭；但這回同我新中的門生來見，不好回他。﹂吩咐快請。兩人進來，先是靜齋見過，范進上來敘師生之禮。湯知縣再三謙讓，奉坐喫茶，同靜齋敘了些闊別的話；又把范進的文章稱贊了一番，問道：﹁因何不去會試？﹂范進方纔說道：﹁先母見背，遵制丁憂。﹂湯知縣大驚，忙叫換去了吉服，拱進後堂，擺上酒來。席上燕窩、雞、鴨，此外就是廣東出的柔魚、苦瓜，也做兩碗。知縣安了席坐下，用的都是銀鑲杯箸。范進退前縮後的不舉杯箸，知縣不解其故。靜齋笑道：﹁世先生因尊制，想是不用這個杯箸。﹂知縣忙叫換去，換了一個磁杯，一雙象箸來。范進又不肯舉。靜齋道：﹁這個箸也不用。﹂隨即換了一雙白顏色竹子的來，方纔罷了。知縣疑惑他居喪如此盡禮，倘或不用葷酒，卻是不曾備辦。落後看見他在燕窩碗裏揀了一個大蝦元子送在嘴裏，方纔放心，因說道：﹁卻是得罪的緊。我這敝教，酒席沒有甚麼喫得，只這幾樣小菜，權且用個便飯。敝教只是個牛羊肉，又恐貴教老爺們不用，所以不敢上席。現今奉旨禁宰耕牛，上司行來牌票甚緊，衙門裏都也莫得喫。﹂掌上燭來，將牌拿出來看著。一個貼身的小廝在知縣耳跟前悄悄說了幾句話，知縣起身向二位道：﹁外邊有個書辦回話，弟去一去就來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去了一時，只聽得吩咐道：﹁且放在那裏。﹂回來又入席坐下，說了失陪；向張靜齋道：﹁張世兄，你是做過官的，這件事正該商之於你。就是斷牛肉的話。方纔有幾個教親，共備了五十斤牛肉，請出一位老師夫來求我，說是要斷盡了，他們就沒有飯喫，求我略鬆寬些，叫做﹃瞞上不瞞下﹄，送五十斤牛肉在這裏與我。卻是受得受不得？﹂張靜齋道：﹁老世叔，這話斷斷使不得的了。你我做官的人，只知有皇上，那知有教親？想起洪武年間，劉老先生……﹂湯知縣道：﹁那個劉老先生？﹂靜齋道：﹁諱基的了。他是洪武三年開科的進士，﹃天下有道﹄三句中的第五名。﹂范進插口道：﹁想是第三名？﹂靜齋道：﹁是第五名。那墨卷是弟讀過的。後來入了翰林。洪武私行到他家，就如﹃雪夜訪普﹄的一般。恰好江南張王送了他一罎小菜，當面打開看，都是些瓜子金。洪武聖上惱了，說道：﹃他以為天下事都靠著你們書生！﹄到第二日，把劉老先生貶為青田縣知縣，又用毒藥擺死了。這個如何了得！﹂知縣見他說的口若懸河，又是本朝確切典故，不由得不信；問道：﹁這事如何處置？﹂張靜齋道：﹁依小姪愚見，世叔就在這事上出個大名。今晚叫他伺候，明日早堂，將這老師夫拿進來，打他幾十個板子，取一面大枷枷了，把牛肉堆在枷上，出一張告示在傍，申明他大膽之處。上司訪知，見世叔一絲不苟，陞遷就在指日。﹂知縣點頭道：﹁十分有理。﹂當下席終，留二位在書房住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日早堂，頭一起帶進來是一個偷雞的積賊。知縣怒道：﹁你這奴才，在我手裏犯過幾次，總不改業！打也不怕，今日如何是好！﹂因取過硃筆來，在他臉上寫了﹁偷雞賊﹂三個字，取一面枷枷了，把他偷的雞，頭向後，尾向前，捆在他頭上，枷了出去。纔出得縣門，那雞屁股裏唰喇的一聲，痾出一拋稀屎來，從額顱上淌到鼻子上，鬍子沾成一片，滴到枷上。兩邊看的人多笑。第二起叫將老師夫上來，大罵一頓﹁大膽狗奴﹂，重責三十板，取一面大枷，把那五十斤牛肉都堆在枷上，臉和頸子箍的緊緊的，只剩得兩個眼睛，在縣前示眾。天氣又熱，枷到第二日，牛肉生蛆，第三日，嗚呼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眾回子心裏不伏，一時聚眾數百人，鳴鑼罷市，鬧到縣前來，說道：﹁我們就是不該送牛肉來，也不該有死罪！這都是南海縣的光棍張師陸的主意！我們鬧進衙門去，揪他出來，一頓打死，派出一個人來償命！﹂不因這一鬧，有分教：貢生興訟，潛蹤來到省城；鄉紳結親，謁貴竟遊京國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未知眾回子吵鬧如何，且聽下回分解。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