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19971" w14:textId="77777777" w:rsidR="009330B7" w:rsidRPr="00E708DD" w:rsidRDefault="001D4E33">
      <w:pPr>
        <w:pStyle w:val="berschrift1"/>
        <w:rPr>
          <w:sz w:val="68"/>
        </w:rPr>
      </w:pPr>
      <w:bookmarkStart w:id="0" w:name="competence-hub"/>
      <w:r w:rsidRPr="00E708DD">
        <w:rPr>
          <w:sz w:val="68"/>
        </w:rPr>
        <w:t>Competence Hub</w:t>
      </w:r>
    </w:p>
    <w:p w14:paraId="11584158" w14:textId="77777777" w:rsidR="009330B7" w:rsidRPr="00E708DD" w:rsidRDefault="001D4E33">
      <w:pPr>
        <w:pStyle w:val="berschrift2"/>
        <w:rPr>
          <w:sz w:val="44"/>
        </w:rPr>
      </w:pPr>
      <w:bookmarkStart w:id="1" w:name="abstimmung-der-fünf-kernseiten"/>
      <w:r w:rsidRPr="00E708DD">
        <w:rPr>
          <w:sz w:val="44"/>
        </w:rPr>
        <w:t>Abstimmung der fünf Kernseiten</w:t>
      </w:r>
    </w:p>
    <w:p w14:paraId="01CF96C7" w14:textId="77777777" w:rsidR="009330B7" w:rsidRPr="00E708DD" w:rsidRDefault="001D4E33">
      <w:pPr>
        <w:pStyle w:val="FirstParagraph"/>
        <w:rPr>
          <w:b/>
          <w:color w:val="FF7E53"/>
        </w:rPr>
      </w:pPr>
      <w:r w:rsidRPr="00E708DD">
        <w:rPr>
          <w:b/>
          <w:bCs/>
          <w:color w:val="FF7E53"/>
        </w:rPr>
        <w:t>Entscheidungsvorlage · Stand: 04.09.2026</w:t>
      </w:r>
    </w:p>
    <w:p w14:paraId="13D8008D" w14:textId="7F5567F5" w:rsidR="009330B7" w:rsidRDefault="00E708DD">
      <w:pPr>
        <w:pStyle w:val="berschrift1"/>
      </w:pPr>
      <w:bookmarkStart w:id="2" w:name="worum-es-geht"/>
      <w:bookmarkEnd w:id="0"/>
      <w:bookmarkEnd w:id="1"/>
      <w:r>
        <w:br w:type="page"/>
      </w:r>
      <w:r w:rsidR="001D4E33">
        <w:lastRenderedPageBreak/>
        <w:t>Worum es geht</w:t>
      </w:r>
    </w:p>
    <w:p w14:paraId="6099D3CD" w14:textId="77777777" w:rsidR="009330B7" w:rsidRDefault="001D4E33">
      <w:pPr>
        <w:pStyle w:val="FirstParagraph"/>
      </w:pPr>
      <w:r>
        <w:t>Für die fünf wichtigsten Seiten des Competence Hub liegen eine Bestandsaufnahme, eine Belegmatrix und ein Seitenplan vor:</w:t>
      </w:r>
    </w:p>
    <w:p w14:paraId="085F4142" w14:textId="77777777" w:rsidR="009330B7" w:rsidRDefault="001D4E33">
      <w:pPr>
        <w:pStyle w:val="Compact"/>
        <w:numPr>
          <w:ilvl w:val="0"/>
          <w:numId w:val="2"/>
        </w:numPr>
      </w:pPr>
      <w:r>
        <w:t>Startseite</w:t>
      </w:r>
    </w:p>
    <w:p w14:paraId="49573607" w14:textId="77777777" w:rsidR="009330B7" w:rsidRDefault="001D4E33">
      <w:pPr>
        <w:pStyle w:val="Compact"/>
        <w:numPr>
          <w:ilvl w:val="0"/>
          <w:numId w:val="2"/>
        </w:numPr>
      </w:pPr>
      <w:r>
        <w:t>Unternehmen</w:t>
      </w:r>
    </w:p>
    <w:p w14:paraId="31C07519" w14:textId="77777777" w:rsidR="009330B7" w:rsidRDefault="001D4E33">
      <w:pPr>
        <w:pStyle w:val="Compact"/>
        <w:numPr>
          <w:ilvl w:val="0"/>
          <w:numId w:val="2"/>
        </w:numPr>
      </w:pPr>
      <w:r>
        <w:t>Leistungen</w:t>
      </w:r>
    </w:p>
    <w:p w14:paraId="3F590FA8" w14:textId="77777777" w:rsidR="009330B7" w:rsidRDefault="001D4E33">
      <w:pPr>
        <w:pStyle w:val="Compact"/>
        <w:numPr>
          <w:ilvl w:val="0"/>
          <w:numId w:val="2"/>
        </w:numPr>
      </w:pPr>
      <w:r>
        <w:t>Businesscoaching</w:t>
      </w:r>
    </w:p>
    <w:p w14:paraId="56BA761F" w14:textId="77777777" w:rsidR="009330B7" w:rsidRDefault="001D4E33">
      <w:pPr>
        <w:pStyle w:val="Compact"/>
        <w:numPr>
          <w:ilvl w:val="0"/>
          <w:numId w:val="2"/>
        </w:numPr>
      </w:pPr>
      <w:r>
        <w:t>Mindforge</w:t>
      </w:r>
    </w:p>
    <w:p w14:paraId="4A527826" w14:textId="77777777" w:rsidR="009330B7" w:rsidRDefault="001D4E33">
      <w:pPr>
        <w:pStyle w:val="FirstParagraph"/>
      </w:pPr>
      <w:r>
        <w:t>Bevor die öffentlichen Texte weiterentwickelt werden, benötigen wir acht kurze Entscheidungen. Damit vermeiden wir doppelte Inhalte, ungeprüfte Preise und fachliche Aussagen ohne klare Verantwortung.</w:t>
      </w:r>
    </w:p>
    <w:p w14:paraId="58D8316E" w14:textId="77777777" w:rsidR="009330B7" w:rsidRDefault="001D4E33">
      <w:pPr>
        <w:pStyle w:val="Textkrper"/>
      </w:pPr>
      <w:r>
        <w:t xml:space="preserve">Noch offene Punkte dürfen ausdrücklich mit </w:t>
      </w:r>
      <w:r>
        <w:rPr>
          <w:b/>
          <w:bCs/>
        </w:rPr>
        <w:t>noch offen</w:t>
      </w:r>
      <w:r>
        <w:t xml:space="preserve"> beantwortet werden. Sie werden dann als offene Freigabe geführt und nicht durch Annahmen ersetzt.</w:t>
      </w:r>
    </w:p>
    <w:p w14:paraId="78ED2AD0" w14:textId="77777777" w:rsidR="009330B7" w:rsidRDefault="001D4E33">
      <w:pPr>
        <w:pStyle w:val="berschrift1"/>
      </w:pPr>
      <w:bookmarkStart w:id="3" w:name="entscheidungen"/>
      <w:bookmarkEnd w:id="2"/>
      <w:r>
        <w:t>Entscheidungen</w:t>
      </w:r>
    </w:p>
    <w:p w14:paraId="3D90764F" w14:textId="77777777" w:rsidR="009330B7" w:rsidRDefault="001D4E33">
      <w:pPr>
        <w:pStyle w:val="berschrift2"/>
      </w:pPr>
      <w:bookmarkStart w:id="4" w:name="cp-01-gewichtung-der-startseite"/>
      <w:r>
        <w:t>CP-01: Gewichtung der Startseite</w:t>
      </w:r>
    </w:p>
    <w:p w14:paraId="6A177B34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Soll die Startseite Unternehmen zuerst ansprechen und Privatpersonen klar zu Mindforge führen?</w:t>
      </w:r>
    </w:p>
    <w:p w14:paraId="21DE772C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Ja. Beide Wege bleiben sichtbar, Unternehmen bilden jedoch die primäre Hierarchie.</w:t>
      </w:r>
    </w:p>
    <w:p w14:paraId="6E8EA16F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70D3FFFB" w14:textId="77777777" w:rsidR="009330B7" w:rsidRDefault="001D4E33">
      <w:pPr>
        <w:pStyle w:val="Textkrper"/>
      </w:pPr>
      <w:r>
        <w:t>[ ] Freigegeben</w:t>
      </w:r>
      <w:r>
        <w:br/>
        <w:t>[ ] Änderung gewünscht: _________________________________________________</w:t>
      </w:r>
    </w:p>
    <w:p w14:paraId="10102650" w14:textId="77777777" w:rsidR="009330B7" w:rsidRDefault="001D4E33">
      <w:pPr>
        <w:pStyle w:val="berschrift2"/>
      </w:pPr>
      <w:bookmarkStart w:id="5" w:name="cp-02-verantwortung-je-seite"/>
      <w:bookmarkEnd w:id="4"/>
      <w:r>
        <w:t>CP-02: Verantwortung je Seite</w:t>
      </w:r>
    </w:p>
    <w:p w14:paraId="569A94B7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Wer ist für Inhalt und fachliche Prüfung der einzelnen Seiten verantwortlich?</w:t>
      </w:r>
    </w:p>
    <w:p w14:paraId="03481F87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Pro Seite werden eine redaktionell verantwortliche und eine fachlich prüfende Person benannt. Beide Rollen dürfen bei derselben Person liegen.</w:t>
      </w:r>
    </w:p>
    <w:p w14:paraId="00EE38DE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4E084051" w14:textId="77777777" w:rsidR="009330B7" w:rsidRDefault="001D4E33">
      <w:pPr>
        <w:pStyle w:val="Compact"/>
        <w:numPr>
          <w:ilvl w:val="0"/>
          <w:numId w:val="3"/>
        </w:numPr>
      </w:pPr>
      <w:r>
        <w:t>Startseite: ____________________________________________________________</w:t>
      </w:r>
    </w:p>
    <w:p w14:paraId="2D983F95" w14:textId="77777777" w:rsidR="009330B7" w:rsidRDefault="001D4E33">
      <w:pPr>
        <w:pStyle w:val="Compact"/>
        <w:numPr>
          <w:ilvl w:val="0"/>
          <w:numId w:val="3"/>
        </w:numPr>
      </w:pPr>
      <w:r>
        <w:t>Unternehmen: __________________________________________________________</w:t>
      </w:r>
    </w:p>
    <w:p w14:paraId="44CC0DE5" w14:textId="77777777" w:rsidR="009330B7" w:rsidRDefault="001D4E33">
      <w:pPr>
        <w:pStyle w:val="Compact"/>
        <w:numPr>
          <w:ilvl w:val="0"/>
          <w:numId w:val="3"/>
        </w:numPr>
      </w:pPr>
      <w:r>
        <w:t>Leistungen: ___________________________________________________________</w:t>
      </w:r>
    </w:p>
    <w:p w14:paraId="633DF111" w14:textId="77777777" w:rsidR="009330B7" w:rsidRDefault="001D4E33">
      <w:pPr>
        <w:pStyle w:val="Compact"/>
        <w:numPr>
          <w:ilvl w:val="0"/>
          <w:numId w:val="3"/>
        </w:numPr>
      </w:pPr>
      <w:r>
        <w:t>Businesscoaching: _____________________________________________________</w:t>
      </w:r>
    </w:p>
    <w:p w14:paraId="5A560213" w14:textId="77777777" w:rsidR="009330B7" w:rsidRDefault="001D4E33">
      <w:pPr>
        <w:pStyle w:val="Compact"/>
        <w:numPr>
          <w:ilvl w:val="0"/>
          <w:numId w:val="3"/>
        </w:numPr>
      </w:pPr>
      <w:r>
        <w:t>Mindforge: _____________________________________________________________</w:t>
      </w:r>
    </w:p>
    <w:p w14:paraId="309A7822" w14:textId="77777777" w:rsidR="009330B7" w:rsidRDefault="001D4E33">
      <w:pPr>
        <w:pStyle w:val="Compact"/>
        <w:numPr>
          <w:ilvl w:val="0"/>
          <w:numId w:val="3"/>
        </w:numPr>
      </w:pPr>
      <w:r>
        <w:t>Gewünschter Prüfturnus: _______________________________________________</w:t>
      </w:r>
    </w:p>
    <w:p w14:paraId="30FF730A" w14:textId="0A820E21" w:rsidR="009330B7" w:rsidRDefault="00E708DD">
      <w:pPr>
        <w:pStyle w:val="berschrift2"/>
      </w:pPr>
      <w:bookmarkStart w:id="6" w:name="cp-03-verbindliche-leistungsbegriffe"/>
      <w:bookmarkEnd w:id="5"/>
      <w:r>
        <w:br w:type="page"/>
      </w:r>
      <w:r w:rsidR="001D4E33">
        <w:lastRenderedPageBreak/>
        <w:t>CP-03: Verbindliche Leistungsbegriffe</w:t>
      </w:r>
    </w:p>
    <w:p w14:paraId="52ED136F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Welche Begriffe und Abgrenzungen sollen verbindlich verwendet werden?</w:t>
      </w:r>
    </w:p>
    <w:p w14:paraId="6C0F6A21" w14:textId="77777777" w:rsidR="009330B7" w:rsidRDefault="001D4E33">
      <w:pPr>
        <w:pStyle w:val="Textkrper"/>
      </w:pPr>
      <w:r>
        <w:t>Zu klären sind insbesondere Coaching, Beratung, Businesscoaching, Mindforge, Mediation, Supervision, Recruiting, Assessment Center sowie Workshops und Vorträge.</w:t>
      </w:r>
    </w:p>
    <w:p w14:paraId="266767E7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Eine gemeinsame Begriffsliste festlegen und jede Leistung genau einer führenden Seite zuordnen.</w:t>
      </w:r>
    </w:p>
    <w:p w14:paraId="6809E2C1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5E4CFE26" w14:textId="77777777" w:rsidR="009330B7" w:rsidRDefault="001D4E33">
      <w:pPr>
        <w:pStyle w:val="Textkrper"/>
      </w:pPr>
      <w:r>
        <w:t>[ ] Begriffe und Abgrenzung freigegeben</w:t>
      </w:r>
      <w:r>
        <w:br/>
        <w:t>[ ] Änderungen oder Rückstellungen: _____________________________________</w:t>
      </w:r>
    </w:p>
    <w:p w14:paraId="4ABED132" w14:textId="77777777" w:rsidR="009330B7" w:rsidRDefault="008A173D">
      <w:r>
        <w:pict w14:anchorId="6D999816">
          <v:rect id="_x0000_i1025" style="width:0;height:1.5pt" o:hralign="center" o:hrstd="t" o:hr="t"/>
        </w:pict>
      </w:r>
    </w:p>
    <w:p w14:paraId="156C3964" w14:textId="77777777" w:rsidR="009330B7" w:rsidRDefault="001D4E33">
      <w:pPr>
        <w:pStyle w:val="berschrift2"/>
      </w:pPr>
      <w:bookmarkStart w:id="7" w:name="cp-04-preise-dauer-und-leistungsumfang"/>
      <w:bookmarkEnd w:id="6"/>
      <w:r>
        <w:t>CP-04: Preise, Dauer und Leistungsumfang</w:t>
      </w:r>
    </w:p>
    <w:p w14:paraId="73E27D14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Welche derzeit genannten Preise, Zeitangaben und Leistungsumfänge sind aktuell freigegeben?</w:t>
      </w:r>
    </w:p>
    <w:p w14:paraId="52E55A9B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Jede kommerzielle Angabe erhält eine verantwortliche Person, ein Freigabedatum und bei Bedarf ein Gültigkeitsdatum.</w:t>
      </w:r>
    </w:p>
    <w:p w14:paraId="43D1CD57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62BF650F" w14:textId="77777777" w:rsidR="009330B7" w:rsidRDefault="001D4E33">
      <w:pPr>
        <w:pStyle w:val="Textkrper"/>
      </w:pPr>
      <w:r>
        <w:t>[ ] Aktuelle Angaben freigegeben</w:t>
      </w:r>
      <w:r>
        <w:br/>
        <w:t>[ ] Noch offen</w:t>
      </w:r>
      <w:r>
        <w:br/>
        <w:t>Verantwortliche Person / Korrekturen: ____________________________________</w:t>
      </w:r>
    </w:p>
    <w:p w14:paraId="6394E436" w14:textId="77777777" w:rsidR="009330B7" w:rsidRDefault="008A173D">
      <w:r>
        <w:pict w14:anchorId="386C682C">
          <v:rect id="_x0000_i1026" style="width:0;height:1.5pt" o:hralign="center" o:hrstd="t" o:hr="t"/>
        </w:pict>
      </w:r>
    </w:p>
    <w:p w14:paraId="6203DDCE" w14:textId="77777777" w:rsidR="009330B7" w:rsidRDefault="001D4E33">
      <w:pPr>
        <w:pStyle w:val="berschrift2"/>
      </w:pPr>
      <w:bookmarkStart w:id="8" w:name="cp-05-perspektive-im-businesscoaching"/>
      <w:bookmarkEnd w:id="7"/>
      <w:r>
        <w:t>CP-05: Perspektive im Businesscoaching</w:t>
      </w:r>
    </w:p>
    <w:p w14:paraId="49612125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Aus wessen Perspektive soll die Seite Businesscoaching hauptsächlich sprechen?</w:t>
      </w:r>
    </w:p>
    <w:p w14:paraId="2E416534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Unternehmensentscheider und Führungskräfte zuerst; Teilnehmendenperspektive ergänzend.</w:t>
      </w:r>
    </w:p>
    <w:p w14:paraId="1DD450C9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752C0123" w14:textId="77777777" w:rsidR="009330B7" w:rsidRDefault="001D4E33">
      <w:pPr>
        <w:pStyle w:val="Textkrper"/>
      </w:pPr>
      <w:r>
        <w:t>[ ] Empfehlung freigegeben</w:t>
      </w:r>
      <w:r>
        <w:br/>
        <w:t>[ ] Andere Priorität: ___________________________________________________</w:t>
      </w:r>
    </w:p>
    <w:p w14:paraId="34349EEA" w14:textId="77777777" w:rsidR="009330B7" w:rsidRDefault="001D4E33">
      <w:pPr>
        <w:pStyle w:val="berschrift2"/>
      </w:pPr>
      <w:bookmarkStart w:id="9" w:name="cp-06-aufbau-der-mindforge-seite"/>
      <w:bookmarkEnd w:id="8"/>
      <w:r>
        <w:t>CP-06: Aufbau der Mindforge-Seite</w:t>
      </w:r>
    </w:p>
    <w:p w14:paraId="61C152F1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Soll Mindforge vorerst eine gemeinsame Seite für Privat- und Firmenkunden bleiben?</w:t>
      </w:r>
    </w:p>
    <w:p w14:paraId="5097E2E2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Ja. Beide Wege werden deutlich getrennt dargestellt. Über zwei eigenständige Seiten wird erst nach Nutzungstests entschieden.</w:t>
      </w:r>
    </w:p>
    <w:p w14:paraId="6DE7D130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71511D83" w14:textId="77777777" w:rsidR="009330B7" w:rsidRDefault="001D4E33">
      <w:pPr>
        <w:pStyle w:val="Textkrper"/>
      </w:pPr>
      <w:r>
        <w:t>[ ] Empfehlung freigegeben</w:t>
      </w:r>
      <w:r>
        <w:br/>
        <w:t>[ ] Frühere Trennung gewünscht: _________________________________________</w:t>
      </w:r>
    </w:p>
    <w:p w14:paraId="4FE62D30" w14:textId="0C44923F" w:rsidR="009330B7" w:rsidRDefault="003A2831">
      <w:pPr>
        <w:pStyle w:val="berschrift2"/>
      </w:pPr>
      <w:bookmarkStart w:id="10" w:name="cp-07-fachliche-und-rechtliche-grenze"/>
      <w:bookmarkEnd w:id="9"/>
      <w:r>
        <w:br w:type="page"/>
      </w:r>
      <w:r w:rsidR="001D4E33">
        <w:t>CP-07: Fachliche und rechtliche Grenze</w:t>
      </w:r>
    </w:p>
    <w:p w14:paraId="4C607B5B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Wer prüft die Abgrenzung zu Psychotherapie, medizinischer Beratung und akuter Krisenhilfe?</w:t>
      </w:r>
    </w:p>
    <w:p w14:paraId="2C6921A2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Fachliche und rechtliche Prüfung mit dokumentiertem Wortlaut vor dem Produktionsstart.</w:t>
      </w:r>
    </w:p>
    <w:p w14:paraId="583C19F1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14BC2771" w14:textId="77777777" w:rsidR="009330B7" w:rsidRDefault="001D4E33">
      <w:pPr>
        <w:pStyle w:val="Compact"/>
        <w:numPr>
          <w:ilvl w:val="0"/>
          <w:numId w:val="4"/>
        </w:numPr>
      </w:pPr>
      <w:r>
        <w:t>Zuständige Person: ____________________________________________________</w:t>
      </w:r>
    </w:p>
    <w:p w14:paraId="1141DB51" w14:textId="77777777" w:rsidR="009330B7" w:rsidRDefault="001D4E33">
      <w:pPr>
        <w:pStyle w:val="Compact"/>
        <w:numPr>
          <w:ilvl w:val="0"/>
          <w:numId w:val="4"/>
        </w:numPr>
      </w:pPr>
      <w:r>
        <w:t>Prüfung geplant bis: __________________________________________________</w:t>
      </w:r>
    </w:p>
    <w:p w14:paraId="26876DEC" w14:textId="77777777" w:rsidR="009330B7" w:rsidRDefault="001D4E33">
      <w:pPr>
        <w:pStyle w:val="Compact"/>
        <w:numPr>
          <w:ilvl w:val="0"/>
          <w:numId w:val="4"/>
        </w:numPr>
      </w:pPr>
      <w:r>
        <w:t>Hinweise: _____________________________________________________________</w:t>
      </w:r>
    </w:p>
    <w:p w14:paraId="3490B2C1" w14:textId="77777777" w:rsidR="009330B7" w:rsidRDefault="001D4E33">
      <w:pPr>
        <w:pStyle w:val="berschrift2"/>
      </w:pPr>
      <w:bookmarkStart w:id="11" w:name="cp-08-erster-expertenbeitrag"/>
      <w:bookmarkEnd w:id="10"/>
      <w:r>
        <w:t>CP-08: Erster Expertenbeitrag</w:t>
      </w:r>
    </w:p>
    <w:p w14:paraId="2E265C8C" w14:textId="77777777" w:rsidR="009330B7" w:rsidRDefault="001D4E33">
      <w:pPr>
        <w:pStyle w:val="FirstParagraph"/>
      </w:pPr>
      <w:r>
        <w:rPr>
          <w:b/>
          <w:bCs/>
        </w:rPr>
        <w:t>Frage:</w:t>
      </w:r>
      <w:r>
        <w:t xml:space="preserve"> Welcher Coach kann den ersten echten Expertenbeitrag zu einer konkreten Nutzerfrage liefern?</w:t>
      </w:r>
    </w:p>
    <w:p w14:paraId="10B936D0" w14:textId="77777777" w:rsidR="009330B7" w:rsidRDefault="001D4E33">
      <w:pPr>
        <w:pStyle w:val="Textkrper"/>
      </w:pPr>
      <w:r>
        <w:rPr>
          <w:b/>
          <w:bCs/>
        </w:rPr>
        <w:t>Empfehlung:</w:t>
      </w:r>
      <w:r>
        <w:t xml:space="preserve"> Mit einem kurzen, fachlich und redaktionell freigegebenen Beitrag beginnen. Eine allgemeine Selbstdarstellung ist dafür nicht notwendig.</w:t>
      </w:r>
    </w:p>
    <w:p w14:paraId="2C7875C6" w14:textId="77777777" w:rsidR="009330B7" w:rsidRDefault="001D4E33">
      <w:pPr>
        <w:pStyle w:val="Textkrper"/>
      </w:pPr>
      <w:r>
        <w:rPr>
          <w:b/>
          <w:bCs/>
        </w:rPr>
        <w:t>Antwort:</w:t>
      </w:r>
    </w:p>
    <w:p w14:paraId="244AE6DA" w14:textId="77777777" w:rsidR="009330B7" w:rsidRDefault="001D4E33">
      <w:pPr>
        <w:pStyle w:val="Compact"/>
        <w:numPr>
          <w:ilvl w:val="0"/>
          <w:numId w:val="5"/>
        </w:numPr>
      </w:pPr>
      <w:r>
        <w:t>Coach: ________________________________________________________________</w:t>
      </w:r>
    </w:p>
    <w:p w14:paraId="6886FC54" w14:textId="77777777" w:rsidR="009330B7" w:rsidRDefault="001D4E33">
      <w:pPr>
        <w:pStyle w:val="Compact"/>
        <w:numPr>
          <w:ilvl w:val="0"/>
          <w:numId w:val="5"/>
        </w:numPr>
      </w:pPr>
      <w:r>
        <w:t>Thema / Nutzerfrage: __________________________________________________</w:t>
      </w:r>
    </w:p>
    <w:p w14:paraId="1D8B1921" w14:textId="77777777" w:rsidR="009330B7" w:rsidRDefault="001D4E33">
      <w:pPr>
        <w:pStyle w:val="Compact"/>
        <w:numPr>
          <w:ilvl w:val="0"/>
          <w:numId w:val="5"/>
        </w:numPr>
      </w:pPr>
      <w:r>
        <w:t>Möglicher Abstimmungstermin: __________________________________________</w:t>
      </w:r>
    </w:p>
    <w:p w14:paraId="7C4FCF11" w14:textId="77777777" w:rsidR="009330B7" w:rsidRDefault="001D4E33">
      <w:pPr>
        <w:pStyle w:val="berschrift1"/>
      </w:pPr>
      <w:bookmarkStart w:id="12" w:name="aktuelle-review-fassung"/>
      <w:bookmarkEnd w:id="3"/>
      <w:bookmarkEnd w:id="11"/>
      <w:r>
        <w:t>Aktuelle Review-Fassung</w:t>
      </w:r>
    </w:p>
    <w:p w14:paraId="1CC7B557" w14:textId="77777777" w:rsidR="009330B7" w:rsidRDefault="001D4E33">
      <w:pPr>
        <w:pStyle w:val="FirstParagraph"/>
      </w:pPr>
      <w:r>
        <w:t>Die visuelle Review-Fassung mit den beiden Unternehmensgeschichten und der freigegebenen Rückmeldung von Concept Clean ist erreichbar unter:</w:t>
      </w:r>
    </w:p>
    <w:p w14:paraId="34848F51" w14:textId="77777777" w:rsidR="009330B7" w:rsidRDefault="001D4E33">
      <w:pPr>
        <w:pStyle w:val="Textkrper"/>
      </w:pPr>
      <w:hyperlink r:id="rId5">
        <w:r>
          <w:rPr>
            <w:rStyle w:val="Hyperlink"/>
          </w:rPr>
          <w:t>https://dp-manuel.github.io/CompetenceHub/unternehmen/</w:t>
        </w:r>
      </w:hyperlink>
    </w:p>
    <w:p w14:paraId="5C7ADF8E" w14:textId="77777777" w:rsidR="009330B7" w:rsidRDefault="001D4E33">
      <w:pPr>
        <w:pStyle w:val="Textkrper"/>
      </w:pPr>
      <w:r>
        <w:t>Die Review-Seite ist weiterhin für Suchmaschinen gesperrt. Sie ist noch nicht die spätere produktive Veröffentlichung auf dem IONOS-Webspace.</w:t>
      </w:r>
    </w:p>
    <w:p w14:paraId="70DF2F36" w14:textId="77777777" w:rsidR="009330B7" w:rsidRDefault="001D4E33">
      <w:pPr>
        <w:pStyle w:val="berschrift1"/>
      </w:pPr>
      <w:bookmarkStart w:id="13" w:name="rücklauf-und-freigabe"/>
      <w:bookmarkEnd w:id="12"/>
      <w:r>
        <w:t>Rücklauf und Freigabe</w:t>
      </w:r>
    </w:p>
    <w:p w14:paraId="3D2328A6" w14:textId="77777777" w:rsidR="009330B7" w:rsidRDefault="001D4E33">
      <w:pPr>
        <w:pStyle w:val="FirstParagraph"/>
      </w:pPr>
      <w:r>
        <w:t>Der Rücklauf ist vollständig, wenn:</w:t>
      </w:r>
    </w:p>
    <w:p w14:paraId="08DB2FDD" w14:textId="77777777" w:rsidR="009330B7" w:rsidRDefault="001D4E33">
      <w:pPr>
        <w:pStyle w:val="Compact"/>
        <w:numPr>
          <w:ilvl w:val="0"/>
          <w:numId w:val="6"/>
        </w:numPr>
      </w:pPr>
      <w:r>
        <w:t>jede Entscheidung freigegeben, geändert oder bewusst zurückgestellt ist;</w:t>
      </w:r>
    </w:p>
    <w:p w14:paraId="5BC7F6AB" w14:textId="77777777" w:rsidR="009330B7" w:rsidRDefault="001D4E33">
      <w:pPr>
        <w:pStyle w:val="Compact"/>
        <w:numPr>
          <w:ilvl w:val="0"/>
          <w:numId w:val="6"/>
        </w:numPr>
      </w:pPr>
      <w:r>
        <w:t>für jede Kernseite redaktionelle und fachliche Verantwortung benannt oder ausdrücklich noch offen ist;</w:t>
      </w:r>
    </w:p>
    <w:p w14:paraId="214EDF9B" w14:textId="77777777" w:rsidR="009330B7" w:rsidRDefault="001D4E33">
      <w:pPr>
        <w:pStyle w:val="Compact"/>
        <w:numPr>
          <w:ilvl w:val="0"/>
          <w:numId w:val="6"/>
        </w:numPr>
      </w:pPr>
      <w:r>
        <w:t>kommerzielle Angaben eine verantwortliche Prüfung und ein Datum erhalten;</w:t>
      </w:r>
    </w:p>
    <w:p w14:paraId="69E4FCD8" w14:textId="77777777" w:rsidR="009330B7" w:rsidRDefault="001D4E33">
      <w:pPr>
        <w:pStyle w:val="Compact"/>
        <w:numPr>
          <w:ilvl w:val="0"/>
          <w:numId w:val="6"/>
        </w:numPr>
      </w:pPr>
      <w:r>
        <w:t>fachliche Grenzen und Expertenbeiträge nicht ohne Freigabe veröffentlicht werden.</w:t>
      </w:r>
    </w:p>
    <w:p w14:paraId="10C4EBE0" w14:textId="77777777" w:rsidR="009330B7" w:rsidRDefault="001D4E33">
      <w:pPr>
        <w:pStyle w:val="FirstParagraph"/>
      </w:pPr>
      <w:r>
        <w:t>Die visuelle Rückmeldung zur Review-Seite kann unabhängig von diesen Entscheidungen erfolgen.</w:t>
      </w:r>
      <w:bookmarkEnd w:id="13"/>
    </w:p>
    <w:sectPr w:rsidR="009330B7" w:rsidSect="00E708DD">
      <w:footnotePr>
        <w:numRestart w:val="eachSect"/>
      </w:footnotePr>
      <w:pgSz w:w="11907" w:h="16839"/>
      <w:pgMar w:top="1134" w:right="1191" w:bottom="1134" w:left="1191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E9E590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3A04E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291589450">
    <w:abstractNumId w:val="0"/>
  </w:num>
  <w:num w:numId="2" w16cid:durableId="835338564">
    <w:abstractNumId w:val="1"/>
  </w:num>
  <w:num w:numId="3" w16cid:durableId="118687110">
    <w:abstractNumId w:val="1"/>
  </w:num>
  <w:num w:numId="4" w16cid:durableId="540872272">
    <w:abstractNumId w:val="1"/>
  </w:num>
  <w:num w:numId="5" w16cid:durableId="676426827">
    <w:abstractNumId w:val="1"/>
  </w:num>
  <w:num w:numId="6" w16cid:durableId="13283623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30B7"/>
    <w:rsid w:val="001D4E33"/>
    <w:rsid w:val="002D538B"/>
    <w:rsid w:val="003A2831"/>
    <w:rsid w:val="003D34EC"/>
    <w:rsid w:val="009330B7"/>
    <w:rsid w:val="00E70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E41A57"/>
  <w15:docId w15:val="{3CF46471-6E5D-45B3-9F2D-B14DB51A9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pPr>
      <w:spacing w:after="140"/>
    </w:pPr>
    <w:rPr>
      <w:rFonts w:ascii="Aptos" w:hAnsi="Aptos"/>
      <w:color w:val="333132"/>
      <w:sz w:val="21"/>
    </w:rPr>
  </w:style>
  <w:style w:type="paragraph" w:styleId="berschrift1">
    <w:name w:val="heading 1"/>
    <w:basedOn w:val="Standard"/>
    <w:next w:val="Textkrper"/>
    <w:link w:val="berschrift1Zchn"/>
    <w:uiPriority w:val="9"/>
    <w:qFormat/>
    <w:rsid w:val="00A10FD9"/>
    <w:pPr>
      <w:keepNext/>
      <w:keepLines/>
      <w:spacing w:before="300" w:after="160"/>
      <w:outlineLvl w:val="0"/>
    </w:pPr>
    <w:rPr>
      <w:rFonts w:ascii="Aptos Display" w:eastAsiaTheme="majorEastAsia" w:hAnsi="Aptos Display" w:cstheme="majorBidi"/>
      <w:b/>
      <w:color w:val="009CA6"/>
      <w:sz w:val="44"/>
      <w:szCs w:val="40"/>
    </w:rPr>
  </w:style>
  <w:style w:type="paragraph" w:styleId="berschrift2">
    <w:name w:val="heading 2"/>
    <w:basedOn w:val="Standard"/>
    <w:next w:val="Textkrper"/>
    <w:link w:val="berschrift2Zchn"/>
    <w:uiPriority w:val="9"/>
    <w:semiHidden/>
    <w:unhideWhenUsed/>
    <w:qFormat/>
    <w:rsid w:val="00A10FD9"/>
    <w:pPr>
      <w:keepNext/>
      <w:keepLines/>
      <w:spacing w:before="240" w:after="120"/>
      <w:outlineLvl w:val="1"/>
    </w:pPr>
    <w:rPr>
      <w:rFonts w:ascii="Aptos Display" w:eastAsiaTheme="majorEastAsia" w:hAnsi="Aptos Display" w:cstheme="majorBidi"/>
      <w:b/>
      <w:sz w:val="30"/>
      <w:szCs w:val="32"/>
    </w:rPr>
  </w:style>
  <w:style w:type="paragraph" w:styleId="berschrift3">
    <w:name w:val="heading 3"/>
    <w:basedOn w:val="Standard"/>
    <w:next w:val="Textkrper"/>
    <w:link w:val="berschrift3Zchn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Textkrper"/>
    <w:link w:val="berschrift4Zchn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Textkrper"/>
    <w:link w:val="berschrift5Zchn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Textkrper"/>
    <w:link w:val="berschrift6Zchn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Textkrper"/>
    <w:link w:val="berschrift7Zchn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Textkrper"/>
    <w:link w:val="berschrift8Zchn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Textkrper"/>
    <w:link w:val="berschrift9Zchn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Untertitel">
    <w:name w:val="Subtitle"/>
    <w:basedOn w:val="Titel"/>
    <w:next w:val="Textkrper"/>
    <w:link w:val="UntertitelZchn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el"/>
    <w:next w:val="Textkrper"/>
    <w:qFormat/>
    <w:pPr>
      <w:keepNext/>
      <w:keepLines/>
    </w:pPr>
    <w:rPr>
      <w:sz w:val="24"/>
      <w:szCs w:val="24"/>
    </w:rPr>
  </w:style>
  <w:style w:type="paragraph" w:styleId="Datum">
    <w:name w:val="Date"/>
    <w:basedOn w:val="Titel"/>
    <w:next w:val="Textkrper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character" w:customStyle="1" w:styleId="berschrift1Zchn">
    <w:name w:val="Überschrift 1 Zchn"/>
    <w:basedOn w:val="Absatz-Standardschriftart"/>
    <w:link w:val="berschrift1"/>
    <w:uiPriority w:val="9"/>
    <w:rsid w:val="00A10FD9"/>
    <w:rPr>
      <w:rFonts w:ascii="Aptos Display" w:eastAsiaTheme="majorEastAsia" w:hAnsi="Aptos Display" w:cstheme="majorBidi"/>
      <w:b/>
      <w:color w:val="009CA6"/>
      <w:sz w:val="44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10FD9"/>
    <w:rPr>
      <w:rFonts w:ascii="Aptos Display" w:eastAsiaTheme="majorEastAsia" w:hAnsi="Aptos Display" w:cstheme="majorBidi"/>
      <w:b/>
      <w:color w:val="333132"/>
      <w:sz w:val="30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paragraph" w:customStyle="1" w:styleId="FootnoteBlockText">
    <w:name w:val="Footnote Block Text"/>
    <w:basedOn w:val="Funotentext"/>
    <w:next w:val="Funoten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156082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val="0F4761" w:themeColor="accent1" w:themeShade="BF"/>
    </w:rPr>
  </w:style>
  <w:style w:type="paragraph" w:customStyle="1" w:styleId="SourceCode">
    <w:name w:val="Source Code"/>
    <w:basedOn w:val="Stand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p-manuel.github.io/CompetenceHub/unternehme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711</Words>
  <Characters>4486</Characters>
  <Application>Microsoft Office Word</Application>
  <DocSecurity>0</DocSecurity>
  <Lines>37</Lines>
  <Paragraphs>10</Paragraphs>
  <ScaleCrop>false</ScaleCrop>
  <Company/>
  <LinksUpToDate>false</LinksUpToDate>
  <CharactersWithSpaces>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Rödel, Manuel</cp:lastModifiedBy>
  <cp:revision>3</cp:revision>
  <dcterms:created xsi:type="dcterms:W3CDTF">2026-09-04T07:59:00Z</dcterms:created>
  <dcterms:modified xsi:type="dcterms:W3CDTF">2026-09-04T08:00:00Z</dcterms:modified>
</cp:coreProperties>
</file>