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mpetence-hub"/>
    <w:p>
      <w:pPr>
        <w:pStyle w:val="Heading1"/>
      </w:pPr>
      <w:r>
        <w:t xml:space="preserve">Competence Hub</w:t>
      </w:r>
    </w:p>
    <w:bookmarkStart w:id="9" w:name="fachliche-abstimmung-zum-coach-kalender"/>
    <w:p>
      <w:pPr>
        <w:pStyle w:val="Heading2"/>
      </w:pPr>
      <w:r>
        <w:t xml:space="preserve">Fachliche Abstimmung zum Coach-Kalender</w:t>
      </w:r>
    </w:p>
    <w:p>
      <w:pPr>
        <w:pStyle w:val="FirstParagraph"/>
      </w:pPr>
      <w:r>
        <w:rPr>
          <w:b/>
          <w:bCs/>
        </w:rPr>
        <w:t xml:space="preserve">Entscheidungsvorlage für Janay Rappelt - Stand: 11.09.2026</w:t>
      </w:r>
    </w:p>
    <w:p>
      <w:pPr>
        <w:pStyle w:val="BodyText"/>
      </w:pPr>
      <w:r>
        <w:rPr>
          <w:b/>
          <w:bCs/>
        </w:rPr>
        <w:t xml:space="preserve">Rückmeldung möglichst bis: 18.09.2026</w:t>
      </w:r>
    </w:p>
    <w:bookmarkEnd w:id="9"/>
    <w:bookmarkStart w:id="11" w:name="ausgangslage"/>
    <w:p>
      <w:pPr>
        <w:pStyle w:val="Heading2"/>
      </w:pPr>
      <w:r>
        <w:t xml:space="preserve">Ausgangslage</w:t>
      </w:r>
    </w:p>
    <w:p>
      <w:pPr>
        <w:pStyle w:val="FirstParagraph"/>
      </w:pPr>
      <w:r>
        <w:t xml:space="preserve">Die Gestaltung der Kalender-Vorschau wurde am 11.09.2026 freigegeben. Sie zeigt</w:t>
      </w:r>
      <w:r>
        <w:t xml:space="preserve"> </w:t>
      </w:r>
      <w:r>
        <w:t xml:space="preserve">beispielhaft drei Monate, Themen, Coaches, parallele Angebote und unverbindliches</w:t>
      </w:r>
      <w:r>
        <w:t xml:space="preserve"> </w:t>
      </w:r>
      <w:r>
        <w:t xml:space="preserve">Interesse. Es werden weiterhin keine echten Termine oder personenbezogenen Daten</w:t>
      </w:r>
      <w:r>
        <w:t xml:space="preserve"> </w:t>
      </w:r>
      <w:r>
        <w:t xml:space="preserve">verarbeitet.</w:t>
      </w:r>
    </w:p>
    <w:p>
      <w:pPr>
        <w:pStyle w:val="BodyText"/>
      </w:pPr>
      <w:r>
        <w:t xml:space="preserve">Für den nächsten Schritt brauchen wir acht fachliche Entscheidungen. Zu jedem</w:t>
      </w:r>
      <w:r>
        <w:t xml:space="preserve"> </w:t>
      </w:r>
      <w:r>
        <w:t xml:space="preserve">Punkt gibt es einen Vorschlag für einen überschaubaren ersten Pilot. Bitte jeweils</w:t>
      </w:r>
      <w:r>
        <w:t xml:space="preserve"> </w:t>
      </w:r>
      <w:r>
        <w:rPr>
          <w:rStyle w:val="VerbatimChar"/>
        </w:rPr>
        <w:t xml:space="preserve">passt</w:t>
      </w:r>
      <w:r>
        <w:t xml:space="preserve">,</w:t>
      </w:r>
      <w:r>
        <w:t xml:space="preserve"> </w:t>
      </w:r>
      <w:r>
        <w:rPr>
          <w:rStyle w:val="VerbatimChar"/>
        </w:rPr>
        <w:t xml:space="preserve">ändern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noch offen</w:t>
      </w:r>
      <w:r>
        <w:t xml:space="preserve"> </w:t>
      </w:r>
      <w:r>
        <w:t xml:space="preserve">markieren. Kurze Stichworte reichen aus.</w:t>
      </w:r>
    </w:p>
    <w:p>
      <w:pPr>
        <w:pStyle w:val="BodyText"/>
      </w:pPr>
      <w:r>
        <w:t xml:space="preserve">Vorschau:</w:t>
      </w:r>
      <w:r>
        <w:t xml:space="preserve"> </w:t>
      </w:r>
      <w:hyperlink r:id="rId10">
        <w:r>
          <w:rPr>
            <w:rStyle w:val="Hyperlink"/>
          </w:rPr>
          <w:t xml:space="preserve">https://dp-manuel.github.io/CompetenceHub/prototyp/kalender/</w:t>
        </w:r>
      </w:hyperlink>
    </w:p>
    <w:bookmarkEnd w:id="11"/>
    <w:bookmarkStart w:id="12" w:name="sichtbarkeit-und-vormerkung"/>
    <w:p>
      <w:pPr>
        <w:pStyle w:val="Heading2"/>
      </w:pPr>
      <w:r>
        <w:t xml:space="preserve">1. Sichtbarkeit und Vormerkung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Wer darf Angebote sehen und Interesse anmelden?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Angebote sind öffentlich sichtbar. Im ersten Pilot können</w:t>
      </w:r>
      <w:r>
        <w:t xml:space="preserve"> </w:t>
      </w:r>
      <w:r>
        <w:t xml:space="preserve">nur angemeldete Firmenkontakte Plätze vormerken. Privatpersonen und nicht</w:t>
      </w:r>
      <w:r>
        <w:t xml:space="preserve"> </w:t>
      </w:r>
      <w:r>
        <w:t xml:space="preserve">angemeldete Interessierte nutzen zunächst den persönlichen Kontaktweg.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Anmerkung:</w:t>
      </w:r>
      <w:r>
        <w:t xml:space="preserve"> </w:t>
      </w:r>
      <w:r>
        <w:t xml:space="preserve">__________________________________________________________</w:t>
      </w:r>
    </w:p>
    <w:p>
      <w:r>
        <w:br w:type="page"/>
      </w:r>
    </w:p>
    <w:bookmarkEnd w:id="12"/>
    <w:bookmarkStart w:id="13" w:name="bedeutung-der-zahl-25"/>
    <w:p>
      <w:pPr>
        <w:pStyle w:val="Heading2"/>
      </w:pPr>
      <w:r>
        <w:t xml:space="preserve">2. Bedeutung der Zahl 25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Bedeutung soll die Zahl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haben?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ist ein je Angebot änderbarer Wert, ab dem Janay eine</w:t>
      </w:r>
      <w:r>
        <w:t xml:space="preserve"> </w:t>
      </w:r>
      <w:r>
        <w:t xml:space="preserve">interne Meldung zur Prüfung erhält. Die tatsächliche Höchstzahl der Plätze wird</w:t>
      </w:r>
      <w:r>
        <w:t xml:space="preserve"> </w:t>
      </w:r>
      <w:r>
        <w:t xml:space="preserve">separat je Angebot festgelegt.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ist damit weder eine feste Kapazität noch</w:t>
      </w:r>
      <w:r>
        <w:t xml:space="preserve"> </w:t>
      </w:r>
      <w:r>
        <w:t xml:space="preserve">eine allgemeine Mindestgröße.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Andere Bedeutung oder gewünschter Startwert:</w:t>
      </w:r>
      <w:r>
        <w:t xml:space="preserve"> </w:t>
      </w:r>
      <w:r>
        <w:t xml:space="preserve">_________________________</w:t>
      </w:r>
    </w:p>
    <w:bookmarkEnd w:id="13"/>
    <w:bookmarkStart w:id="14" w:name="gültigkeit-einer-vormerkung"/>
    <w:p>
      <w:pPr>
        <w:pStyle w:val="Heading2"/>
      </w:pPr>
      <w:r>
        <w:t xml:space="preserve">3. Gültigkeit einer Vormerkung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Wie lange bleibt eine Vormerkung bestehen?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Jedes Angebot erhält eine sichtbare Entscheidungsfrist.</w:t>
      </w:r>
      <w:r>
        <w:t xml:space="preserve"> </w:t>
      </w:r>
      <w:r>
        <w:t xml:space="preserve">Interessierte können ihre Vormerkung bis zur internen Entscheidung zurücknehmen.</w:t>
      </w:r>
      <w:r>
        <w:t xml:space="preserve"> </w:t>
      </w:r>
      <w:r>
        <w:t xml:space="preserve">Bei Absage, Terminänderung oder geänderter Platzzahl werden sie informiert. Eine</w:t>
      </w:r>
      <w:r>
        <w:t xml:space="preserve"> </w:t>
      </w:r>
      <w:r>
        <w:t xml:space="preserve">Vormerkung ist noch kein Vertrag.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Gewünschte Standardfrist oder Änderung:</w:t>
      </w:r>
      <w:r>
        <w:t xml:space="preserve"> </w:t>
      </w:r>
      <w:r>
        <w:t xml:space="preserve">______________________________</w:t>
      </w:r>
    </w:p>
    <w:p>
      <w:r>
        <w:br w:type="page"/>
      </w:r>
    </w:p>
    <w:bookmarkEnd w:id="14"/>
    <w:bookmarkStart w:id="15" w:name="benötigte-angaben"/>
    <w:p>
      <w:pPr>
        <w:pStyle w:val="Heading2"/>
      </w:pPr>
      <w:r>
        <w:t xml:space="preserve">4. Benötigte Angaben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Angaben benötigen wir bei einer Vormerkung?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Im Firmenpilot werden die bereits vorhandenen Firmen- und</w:t>
      </w:r>
      <w:r>
        <w:t xml:space="preserve"> </w:t>
      </w:r>
      <w:r>
        <w:t xml:space="preserve">Kontaktdaten verwendet. Zusätzlich werden nur die gewünschte Platzzahl und eine</w:t>
      </w:r>
      <w:r>
        <w:t xml:space="preserve"> </w:t>
      </w:r>
      <w:r>
        <w:t xml:space="preserve">Bestätigung der Kontaktperson benötigt. Telefonnummer und Nachricht bleiben</w:t>
      </w:r>
      <w:r>
        <w:t xml:space="preserve"> </w:t>
      </w:r>
      <w:r>
        <w:t xml:space="preserve">freiwillig.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Weitere Pflichtangaben:</w:t>
      </w:r>
      <w:r>
        <w:t xml:space="preserve"> </w:t>
      </w:r>
      <w:r>
        <w:t xml:space="preserve">______________________________________________</w:t>
      </w:r>
    </w:p>
    <w:bookmarkEnd w:id="15"/>
    <w:bookmarkStart w:id="16" w:name="themen-im-kalender"/>
    <w:p>
      <w:pPr>
        <w:pStyle w:val="Heading2"/>
      </w:pPr>
      <w:r>
        <w:t xml:space="preserve">5. Themen im Kalender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Mit welchen Oberthemen soll der Kalender starten?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Wir beginnen mit wenigen Oberthemen aus den bereits</w:t>
      </w:r>
      <w:r>
        <w:t xml:space="preserve"> </w:t>
      </w:r>
      <w:r>
        <w:t xml:space="preserve">sichtbaren Coach-Schwerpunkten. Janay prüft Bezeichnungen und Zuordnung. Neue</w:t>
      </w:r>
      <w:r>
        <w:t xml:space="preserve"> </w:t>
      </w:r>
      <w:r>
        <w:t xml:space="preserve">Themen werden später kontrolliert ergänzt und nicht frei eingetippt.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Gewünschte Oberthemen oder Änderungen:</w:t>
      </w:r>
      <w:r>
        <w:t xml:space="preserve"> </w:t>
      </w:r>
      <w:r>
        <w:t xml:space="preserve">_______________________________</w:t>
      </w:r>
    </w:p>
    <w:p>
      <w:r>
        <w:br w:type="page"/>
      </w:r>
    </w:p>
    <w:bookmarkEnd w:id="16"/>
    <w:bookmarkStart w:id="17" w:name="meldung-und-vertretung"/>
    <w:p>
      <w:pPr>
        <w:pStyle w:val="Heading2"/>
      </w:pPr>
      <w:r>
        <w:t xml:space="preserve">6. Meldung und Vertretung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Wer erhält neue Anfragen und wer übernimmt bei Abwesenheit?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Janay erhält die Aufgabe im Portal und zusätzlich eine</w:t>
      </w:r>
      <w:r>
        <w:t xml:space="preserve"> </w:t>
      </w:r>
      <w:r>
        <w:t xml:space="preserve">E-Mail. Eine benannte Vertretung kann dieselbe Aufgabe mit einem eigenen Zugang</w:t>
      </w:r>
      <w:r>
        <w:t xml:space="preserve"> </w:t>
      </w:r>
      <w:r>
        <w:t xml:space="preserve">übernehmen.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Gewünschte Vertretung:</w:t>
      </w:r>
      <w:r>
        <w:t xml:space="preserve"> </w:t>
      </w:r>
      <w:r>
        <w:t xml:space="preserve">_______________________________________________</w:t>
      </w:r>
    </w:p>
    <w:bookmarkEnd w:id="17"/>
    <w:bookmarkStart w:id="18" w:name="prüfung-vor-veröffentlichung"/>
    <w:p>
      <w:pPr>
        <w:pStyle w:val="Heading2"/>
      </w:pPr>
      <w:r>
        <w:t xml:space="preserve">7. Prüfung vor Veröffentlichung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Welche Angaben müssen geprüft sein, bevor ein Angebot sichtbar wird?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Coach, Thema, Datum, Uhrzeit, Format, Ort oder Online-Angabe,</w:t>
      </w:r>
      <w:r>
        <w:t xml:space="preserve"> </w:t>
      </w:r>
      <w:r>
        <w:t xml:space="preserve">Platzzahl sowie Preis oder Preishinweis werden je Angebot geprüft. Nur</w:t>
      </w:r>
      <w:r>
        <w:t xml:space="preserve"> </w:t>
      </w:r>
      <w:r>
        <w:t xml:space="preserve">ausdrücklich freigegebene Angaben erscheinen öffentlich.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Weitere Prüfpunkte oder Änderungen:</w:t>
      </w:r>
      <w:r>
        <w:t xml:space="preserve"> </w:t>
      </w:r>
      <w:r>
        <w:t xml:space="preserve">__________________________________</w:t>
      </w:r>
    </w:p>
    <w:p>
      <w:r>
        <w:br w:type="page"/>
      </w:r>
    </w:p>
    <w:bookmarkEnd w:id="18"/>
    <w:bookmarkStart w:id="19" w:name="bestätigter-termin-und-kalendereinladung"/>
    <w:p>
      <w:pPr>
        <w:pStyle w:val="Heading2"/>
      </w:pPr>
      <w:r>
        <w:t xml:space="preserve">8. Bestätigter Termin und Kalendereinladung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t xml:space="preserve">Wie soll mit einem verbindlich bestätigten Termin umgegangen werden?</w:t>
      </w:r>
    </w:p>
    <w:p>
      <w:pPr>
        <w:pStyle w:val="BodyText"/>
      </w:pPr>
      <w:r>
        <w:rPr>
          <w:b/>
          <w:bCs/>
        </w:rPr>
        <w:t xml:space="preserve">Unser Vorschlag:</w:t>
      </w:r>
      <w:r>
        <w:t xml:space="preserve"> </w:t>
      </w:r>
      <w:r>
        <w:t xml:space="preserve">Der bestätigte Termin wird zentral im Competence Hub</w:t>
      </w:r>
      <w:r>
        <w:t xml:space="preserve"> </w:t>
      </w:r>
      <w:r>
        <w:t xml:space="preserve">verwaltet. Teilnehmende und Coach erhalten eine Kalendereinladung, die mit</w:t>
      </w:r>
      <w:r>
        <w:t xml:space="preserve"> </w:t>
      </w:r>
      <w:r>
        <w:t xml:space="preserve">Outlook und anderen üblichen Kalenderprogrammen funktioniert. Eine direkte</w:t>
      </w:r>
      <w:r>
        <w:t xml:space="preserve"> </w:t>
      </w:r>
      <w:r>
        <w:t xml:space="preserve">Outlook-Verknüpfung kann später zusätzlich geprüft werden.</w:t>
      </w:r>
    </w:p>
    <w:p>
      <w:pPr>
        <w:pStyle w:val="BodyText"/>
      </w:pPr>
      <w:r>
        <w:rPr>
          <w:b/>
          <w:bCs/>
        </w:rPr>
        <w:t xml:space="preserve">Janays Entscheidung:</w:t>
      </w:r>
    </w:p>
    <w:p>
      <w:pPr>
        <w:pStyle w:val="BodyText"/>
      </w:pPr>
      <w:r>
        <w:t xml:space="preserve">[ ] Passt so</w:t>
      </w:r>
    </w:p>
    <w:p>
      <w:pPr>
        <w:pStyle w:val="BodyText"/>
      </w:pPr>
      <w:r>
        <w:t xml:space="preserve">[ ] Bitte ändern</w:t>
      </w:r>
    </w:p>
    <w:p>
      <w:pPr>
        <w:pStyle w:val="BodyText"/>
      </w:pPr>
      <w:r>
        <w:t xml:space="preserve">[ ] Noch offen</w:t>
      </w:r>
    </w:p>
    <w:p>
      <w:pPr>
        <w:pStyle w:val="BodyText"/>
      </w:pPr>
      <w:r>
        <w:rPr>
          <w:b/>
          <w:bCs/>
        </w:rPr>
        <w:t xml:space="preserve">Anderer Absender oder gewünschte Regel:</w:t>
      </w:r>
      <w:r>
        <w:t xml:space="preserve"> </w:t>
      </w:r>
      <w:r>
        <w:t xml:space="preserve">______________________________</w:t>
      </w:r>
    </w:p>
    <w:bookmarkEnd w:id="19"/>
    <w:bookmarkStart w:id="20" w:name="vorgeschlagener-ablauf"/>
    <w:p>
      <w:pPr>
        <w:pStyle w:val="Heading2"/>
      </w:pPr>
      <w:r>
        <w:t xml:space="preserve">Vorgeschlagener Ablauf</w:t>
      </w:r>
    </w:p>
    <w:p>
      <w:pPr>
        <w:pStyle w:val="Compact"/>
        <w:numPr>
          <w:ilvl w:val="0"/>
          <w:numId w:val="1001"/>
        </w:numPr>
      </w:pPr>
      <w:r>
        <w:t xml:space="preserve">Coaches tragen eigene Angebote und Verfügbarkeiten ein.</w:t>
      </w:r>
    </w:p>
    <w:p>
      <w:pPr>
        <w:pStyle w:val="Compact"/>
        <w:numPr>
          <w:ilvl w:val="0"/>
          <w:numId w:val="1001"/>
        </w:numPr>
      </w:pPr>
      <w:r>
        <w:t xml:space="preserve">Janay oder ihre Vertretung prüft die Angaben und veröffentlicht das Angebot.</w:t>
      </w:r>
    </w:p>
    <w:p>
      <w:pPr>
        <w:pStyle w:val="Compact"/>
        <w:numPr>
          <w:ilvl w:val="0"/>
          <w:numId w:val="1001"/>
        </w:numPr>
      </w:pPr>
      <w:r>
        <w:t xml:space="preserve">Firmen melden unverbindlich Interesse und die gewünschte Platzzahl an.</w:t>
      </w:r>
    </w:p>
    <w:p>
      <w:pPr>
        <w:pStyle w:val="Compact"/>
        <w:numPr>
          <w:ilvl w:val="0"/>
          <w:numId w:val="1001"/>
        </w:numPr>
      </w:pPr>
      <w:r>
        <w:t xml:space="preserve">Bei ausreichendem Interesse erhält Janay eine interne Meldung und klärt das</w:t>
      </w:r>
      <w:r>
        <w:t xml:space="preserve"> </w:t>
      </w:r>
      <w:r>
        <w:t xml:space="preserve">weitere Vorgehen.</w:t>
      </w:r>
    </w:p>
    <w:p>
      <w:pPr>
        <w:pStyle w:val="Compact"/>
        <w:numPr>
          <w:ilvl w:val="0"/>
          <w:numId w:val="1001"/>
        </w:numPr>
      </w:pPr>
      <w:r>
        <w:t xml:space="preserve">Erst nach einer ausdrücklichen Bestätigung werden Termin und</w:t>
      </w:r>
      <w:r>
        <w:t xml:space="preserve"> </w:t>
      </w:r>
      <w:r>
        <w:t xml:space="preserve">Kalendereinladung verbindlich versendet.</w:t>
      </w:r>
    </w:p>
    <w:p>
      <w:pPr>
        <w:pStyle w:val="FirstParagraph"/>
      </w:pPr>
      <w:r>
        <w:rPr>
          <w:b/>
          <w:bCs/>
        </w:rPr>
        <w:t xml:space="preserve">Gesamteindruck:</w:t>
      </w:r>
    </w:p>
    <w:p>
      <w:pPr>
        <w:pStyle w:val="BodyText"/>
      </w:pPr>
      <w:r>
        <w:t xml:space="preserve">[ ] Der Ablauf passt für einen ersten Pilot</w:t>
      </w:r>
    </w:p>
    <w:p>
      <w:pPr>
        <w:pStyle w:val="BodyText"/>
      </w:pPr>
      <w:r>
        <w:t xml:space="preserve">[ ] Ich wünsche folgende Änderung: _____________________________________</w:t>
      </w:r>
    </w:p>
    <w:p>
      <w:pPr>
        <w:pStyle w:val="BodyText"/>
      </w:pPr>
      <w:r>
        <w:t xml:space="preserve">[ ] Diesen Punkt sollten wir gemeinsam besprechen</w:t>
      </w:r>
    </w:p>
    <w:bookmarkEnd w:id="20"/>
    <w:bookmarkStart w:id="21" w:name="rücklauf"/>
    <w:p>
      <w:pPr>
        <w:pStyle w:val="Heading2"/>
      </w:pPr>
      <w:r>
        <w:t xml:space="preserve">Rücklauf</w:t>
      </w:r>
    </w:p>
    <w:p>
      <w:pPr>
        <w:pStyle w:val="FirstParagraph"/>
      </w:pPr>
      <w:r>
        <w:t xml:space="preserve">Das ausgefüllte Dokument kann direkt an Manuel zurückgesendet werden. Noch</w:t>
      </w:r>
      <w:r>
        <w:t xml:space="preserve"> </w:t>
      </w:r>
      <w:r>
        <w:t xml:space="preserve">offene Punkte bleiben als offene Entscheidungen sichtbar und werden nicht ohne</w:t>
      </w:r>
      <w:r>
        <w:t xml:space="preserve"> </w:t>
      </w:r>
      <w:r>
        <w:t xml:space="preserve">fachliche Zustimmung festgelegt.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p-manuel.github.io/CompetenceHub/prototyp/kalend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p-manuel.github.io/CompetenceHub/prototyp/kalend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2026-09-11T08:18:37Z</dcterms:created>
  <dcterms:modified xsi:type="dcterms:W3CDTF">2026-09-11T08:18:37Z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