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17/02/2023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unuxgxmw8ono">
            <w:r w:rsidDel="00000000" w:rsidR="00000000" w:rsidRPr="00000000">
              <w:rPr>
                <w:rtl w:val="0"/>
              </w:rPr>
              <w:t xml:space="preserve">Planificación de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_unuxgxmw8ono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vatnncdcb05g">
            <w:r w:rsidDel="00000000" w:rsidR="00000000" w:rsidRPr="00000000">
              <w:rPr>
                <w:rtl w:val="0"/>
              </w:rPr>
              <w:t xml:space="preserve">Requisito 1 - Modificar el menú anónimo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_vatnncdcb05g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j1lkb4fdcla9">
            <w:r w:rsidDel="00000000" w:rsidR="00000000" w:rsidRPr="00000000">
              <w:rPr>
                <w:rtl w:val="0"/>
              </w:rPr>
              <w:t xml:space="preserve">Requisito 2 - Producir un Analysis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_j1lkb4fdcla9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15mgr3fxf42a">
            <w:r w:rsidDel="00000000" w:rsidR="00000000" w:rsidRPr="00000000">
              <w:rPr>
                <w:rtl w:val="0"/>
              </w:rPr>
              <w:t xml:space="preserve">Requisito 3 - Producir un Planning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_15mgr3fxf42a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0t674prb4qp">
            <w:r w:rsidDel="00000000" w:rsidR="00000000" w:rsidRPr="00000000">
              <w:rPr>
                <w:rtl w:val="0"/>
              </w:rPr>
              <w:t xml:space="preserve">Presupuesto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_q0t674prb4qp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2 para el D01, y un análisis de sus costes.</w:t>
      </w:r>
    </w:p>
    <w:p w:rsidR="00000000" w:rsidDel="00000000" w:rsidP="00000000" w:rsidRDefault="00000000" w:rsidRPr="00000000" w14:paraId="00000049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similares. 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y la información obtenida de la gestión de duraciones de Clockify, y de gestión de tareas de Github Projects.</w:t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bookmarkStart w:colFirst="0" w:colLast="0" w:name="_unuxgxmw8ono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7A">
      <w:pPr>
        <w:pStyle w:val="Heading3"/>
        <w:jc w:val="both"/>
        <w:rPr/>
      </w:pPr>
      <w:bookmarkStart w:colFirst="0" w:colLast="0" w:name="_vatnncdcb05g" w:id="5"/>
      <w:bookmarkEnd w:id="5"/>
      <w:r w:rsidDel="00000000" w:rsidR="00000000" w:rsidRPr="00000000">
        <w:rPr>
          <w:rtl w:val="0"/>
        </w:rPr>
        <w:t xml:space="preserve">Requisito 1 - Modificar el menú anónimo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cambios en los fragmentos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 la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jc w:val="both"/>
        <w:rPr/>
      </w:pPr>
      <w:bookmarkStart w:colFirst="0" w:colLast="0" w:name="_j1lkb4fdcla9" w:id="6"/>
      <w:bookmarkEnd w:id="6"/>
      <w:r w:rsidDel="00000000" w:rsidR="00000000" w:rsidRPr="00000000">
        <w:rPr>
          <w:rtl w:val="0"/>
        </w:rPr>
        <w:t xml:space="preserve">Requisito 2 - Producir un Analysis report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Redacción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mejoras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jc w:val="both"/>
        <w:rPr/>
      </w:pPr>
      <w:bookmarkStart w:colFirst="0" w:colLast="0" w:name="_15mgr3fxf42a" w:id="7"/>
      <w:bookmarkEnd w:id="7"/>
      <w:r w:rsidDel="00000000" w:rsidR="00000000" w:rsidRPr="00000000">
        <w:rPr>
          <w:rtl w:val="0"/>
        </w:rPr>
        <w:t xml:space="preserve">Requisito 3 - Producir un Planning report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Selección de herramienta de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 los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mejoras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jc w:val="both"/>
        <w:rPr/>
      </w:pPr>
      <w:bookmarkStart w:colFirst="0" w:colLast="0" w:name="_udlw6dozdny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jc w:val="both"/>
        <w:rPr/>
      </w:pPr>
      <w:bookmarkStart w:colFirst="0" w:colLast="0" w:name="_i0s87344peb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jc w:val="both"/>
        <w:rPr/>
      </w:pPr>
      <w:bookmarkStart w:colFirst="0" w:colLast="0" w:name="_ugj1yqigobc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jc w:val="both"/>
        <w:rPr/>
      </w:pPr>
      <w:bookmarkStart w:colFirst="0" w:colLast="0" w:name="_610j5slyogk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jc w:val="both"/>
        <w:rPr/>
      </w:pPr>
      <w:bookmarkStart w:colFirst="0" w:colLast="0" w:name="_q0t674prb4qp" w:id="12"/>
      <w:bookmarkEnd w:id="1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64.00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21.33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jc w:val="both"/>
        <w:rPr/>
      </w:pPr>
      <w:bookmarkStart w:colFirst="0" w:colLast="0" w:name="_byyylknpky9l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Las estimaciones de tiempo han sido por lo general acertadas, y han permitido una correcta estimación de los costes asociados a los requisitos implementados. </w:t>
      </w:r>
    </w:p>
    <w:p w:rsidR="00000000" w:rsidDel="00000000" w:rsidP="00000000" w:rsidRDefault="00000000" w:rsidRPr="00000000" w14:paraId="0000011A">
      <w:pPr>
        <w:pStyle w:val="Heading1"/>
        <w:jc w:val="both"/>
        <w:rPr/>
      </w:pPr>
      <w:bookmarkStart w:colFirst="0" w:colLast="0" w:name="_hrt1r1nxhyj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1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