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https://github.com/DP2-2023/Acme-L3-D02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María del Carmen García García</w:t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margargar81@alum.us.es</w:t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8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Email:fragargar15@alum.us.es</w:t>
      </w:r>
    </w:p>
    <w:p w:rsidR="00000000" w:rsidDel="00000000" w:rsidP="00000000" w:rsidRDefault="00000000" w:rsidRPr="00000000" w14:paraId="00000019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C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Javier Ulecia García </w:t>
      </w:r>
    </w:p>
    <w:p w:rsidR="00000000" w:rsidDel="00000000" w:rsidP="00000000" w:rsidRDefault="00000000" w:rsidRPr="00000000" w14:paraId="0000001E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javulegar@alum.us.es</w:t>
      </w:r>
    </w:p>
    <w:p w:rsidR="00000000" w:rsidDel="00000000" w:rsidP="00000000" w:rsidRDefault="00000000" w:rsidRPr="00000000" w14:paraId="0000001F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Gabriel Vidal Tévar</w:t>
      </w:r>
    </w:p>
    <w:p w:rsidR="00000000" w:rsidDel="00000000" w:rsidP="00000000" w:rsidRDefault="00000000" w:rsidRPr="00000000" w14:paraId="00000021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gabvidtev@alum.us.es</w:t>
      </w:r>
    </w:p>
    <w:p w:rsidR="00000000" w:rsidDel="00000000" w:rsidP="00000000" w:rsidRDefault="00000000" w:rsidRPr="00000000" w14:paraId="00000022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17/03/2023</w:t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4hvqsb8y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e2vlurc8r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información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gs0knpxo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Monedas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r4q1lvu7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Mensajes de “Peep”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0oah7nnc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Boletines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tn5p621k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Ofertas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voewwabs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18 - Notas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m21uld839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Banners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9bglc1ba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15 - Tableros de administrador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luvvkecq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uggz58xz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16 - Datos iniciales y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pumhflsh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fsiypkfq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17 - Producir un Analysis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nfmr6qbr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18 - Producir un Planning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pj0xqye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19 - Modelo UML de domínio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rxsgf5pq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(50-250 palabras)</w:t>
      </w:r>
    </w:p>
    <w:p w:rsidR="00000000" w:rsidDel="00000000" w:rsidP="00000000" w:rsidRDefault="00000000" w:rsidRPr="00000000" w14:paraId="00000055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560"/>
        <w:gridCol w:w="6090"/>
        <w:tblGridChange w:id="0">
          <w:tblGrid>
            <w:gridCol w:w="1350"/>
            <w:gridCol w:w="156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Añadido el tiempo real</w:t>
            </w:r>
          </w:p>
        </w:tc>
      </w:tr>
    </w:tbl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del entregable D01.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8A">
      <w:pPr>
        <w:pStyle w:val="Heading2"/>
        <w:jc w:val="both"/>
        <w:rPr/>
      </w:pPr>
      <w:bookmarkStart w:colFirst="0" w:colLast="0" w:name="_rn4hvqsb8y3t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r7e2vlurc8r4" w:id="5"/>
      <w:bookmarkEnd w:id="5"/>
      <w:r w:rsidDel="00000000" w:rsidR="00000000" w:rsidRPr="00000000">
        <w:rPr>
          <w:rtl w:val="0"/>
        </w:rPr>
        <w:t xml:space="preserve">Requisitos de información</w:t>
      </w:r>
    </w:p>
    <w:p w:rsidR="00000000" w:rsidDel="00000000" w:rsidP="00000000" w:rsidRDefault="00000000" w:rsidRPr="00000000" w14:paraId="0000008C">
      <w:pPr>
        <w:pStyle w:val="Heading4"/>
        <w:jc w:val="both"/>
        <w:rPr/>
      </w:pPr>
      <w:bookmarkStart w:colFirst="0" w:colLast="0" w:name="_wfgs0knpxoqo" w:id="6"/>
      <w:bookmarkEnd w:id="6"/>
      <w:r w:rsidDel="00000000" w:rsidR="00000000" w:rsidRPr="00000000">
        <w:rPr>
          <w:rtl w:val="0"/>
        </w:rPr>
        <w:t xml:space="preserve">9 - Monedas del sistema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jc w:val="both"/>
        <w:rPr/>
      </w:pPr>
      <w:bookmarkStart w:colFirst="0" w:colLast="0" w:name="_jsr4q1lvu7gq" w:id="7"/>
      <w:bookmarkEnd w:id="7"/>
      <w:r w:rsidDel="00000000" w:rsidR="00000000" w:rsidRPr="00000000">
        <w:rPr>
          <w:rtl w:val="0"/>
        </w:rPr>
        <w:t xml:space="preserve">10 - Mensajes de “Peep”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jc w:val="both"/>
        <w:rPr/>
      </w:pPr>
      <w:bookmarkStart w:colFirst="0" w:colLast="0" w:name="_p50oah7nncla" w:id="8"/>
      <w:bookmarkEnd w:id="8"/>
      <w:r w:rsidDel="00000000" w:rsidR="00000000" w:rsidRPr="00000000">
        <w:rPr>
          <w:rtl w:val="0"/>
        </w:rPr>
        <w:t xml:space="preserve">11 - Boletines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jc w:val="both"/>
        <w:rPr/>
      </w:pPr>
      <w:bookmarkStart w:colFirst="0" w:colLast="0" w:name="_7xtn5p621krq" w:id="9"/>
      <w:bookmarkEnd w:id="9"/>
      <w:r w:rsidDel="00000000" w:rsidR="00000000" w:rsidRPr="00000000">
        <w:rPr>
          <w:rtl w:val="0"/>
        </w:rPr>
        <w:t xml:space="preserve">12 - Ofertas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jc w:val="both"/>
        <w:rPr/>
      </w:pPr>
      <w:bookmarkStart w:colFirst="0" w:colLast="0" w:name="_nsvoewwabs36" w:id="10"/>
      <w:bookmarkEnd w:id="10"/>
      <w:r w:rsidDel="00000000" w:rsidR="00000000" w:rsidRPr="00000000">
        <w:rPr>
          <w:rtl w:val="0"/>
        </w:rPr>
        <w:t xml:space="preserve">18 - Notas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jc w:val="both"/>
        <w:rPr/>
      </w:pPr>
      <w:bookmarkStart w:colFirst="0" w:colLast="0" w:name="_3xm21uld839q" w:id="11"/>
      <w:bookmarkEnd w:id="11"/>
      <w:r w:rsidDel="00000000" w:rsidR="00000000" w:rsidRPr="00000000">
        <w:rPr>
          <w:rtl w:val="0"/>
        </w:rPr>
        <w:t xml:space="preserve">14 - Banners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jc w:val="both"/>
        <w:rPr/>
      </w:pPr>
      <w:bookmarkStart w:colFirst="0" w:colLast="0" w:name="_ny9bglc1banm" w:id="12"/>
      <w:bookmarkEnd w:id="12"/>
      <w:r w:rsidDel="00000000" w:rsidR="00000000" w:rsidRPr="00000000">
        <w:rPr>
          <w:rtl w:val="0"/>
        </w:rPr>
        <w:t xml:space="preserve">15 - Tableros de administrador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7cluvvkecq79" w:id="13"/>
      <w:bookmarkEnd w:id="13"/>
      <w:r w:rsidDel="00000000" w:rsidR="00000000" w:rsidRPr="00000000">
        <w:rPr>
          <w:rtl w:val="0"/>
        </w:rPr>
        <w:t xml:space="preserve">Requisitos de pruebas</w:t>
      </w:r>
    </w:p>
    <w:p w:rsidR="00000000" w:rsidDel="00000000" w:rsidP="00000000" w:rsidRDefault="00000000" w:rsidRPr="00000000" w14:paraId="0000012E">
      <w:pPr>
        <w:pStyle w:val="Heading4"/>
        <w:jc w:val="both"/>
        <w:rPr/>
      </w:pPr>
      <w:bookmarkStart w:colFirst="0" w:colLast="0" w:name="_w2uggz58xzrb" w:id="14"/>
      <w:bookmarkEnd w:id="14"/>
      <w:r w:rsidDel="00000000" w:rsidR="00000000" w:rsidRPr="00000000">
        <w:rPr>
          <w:rtl w:val="0"/>
        </w:rPr>
        <w:t xml:space="preserve">16 - Datos iniciales y de prueba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xtpumhflsh63" w:id="15"/>
      <w:bookmarkEnd w:id="15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141">
      <w:pPr>
        <w:pStyle w:val="Heading4"/>
        <w:jc w:val="both"/>
        <w:rPr/>
      </w:pPr>
      <w:bookmarkStart w:colFirst="0" w:colLast="0" w:name="_tqfsiypkfq0h" w:id="16"/>
      <w:bookmarkEnd w:id="16"/>
      <w:r w:rsidDel="00000000" w:rsidR="00000000" w:rsidRPr="00000000">
        <w:rPr>
          <w:rtl w:val="0"/>
        </w:rPr>
        <w:t xml:space="preserve">17 - Producir un Analysis report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del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</w:tr>
    </w:tbl>
    <w:p w:rsidR="00000000" w:rsidDel="00000000" w:rsidP="00000000" w:rsidRDefault="00000000" w:rsidRPr="00000000" w14:paraId="00000157">
      <w:pPr>
        <w:pStyle w:val="Heading4"/>
        <w:jc w:val="both"/>
        <w:rPr/>
      </w:pPr>
      <w:bookmarkStart w:colFirst="0" w:colLast="0" w:name="_8oy5plit51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jc w:val="both"/>
        <w:rPr/>
      </w:pPr>
      <w:bookmarkStart w:colFirst="0" w:colLast="0" w:name="_mwwhvvpzoa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jc w:val="both"/>
        <w:rPr/>
      </w:pPr>
      <w:bookmarkStart w:colFirst="0" w:colLast="0" w:name="_cftb509hady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jc w:val="both"/>
        <w:rPr/>
      </w:pPr>
      <w:bookmarkStart w:colFirst="0" w:colLast="0" w:name="_w2nfmr6qbr94" w:id="20"/>
      <w:bookmarkEnd w:id="20"/>
      <w:r w:rsidDel="00000000" w:rsidR="00000000" w:rsidRPr="00000000">
        <w:rPr>
          <w:rtl w:val="0"/>
        </w:rPr>
        <w:t xml:space="preserve">18 - Producir un Planning report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Subdivisión de los requisitos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Generación de informes según el trabajo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jc w:val="both"/>
        <w:rPr/>
      </w:pPr>
      <w:bookmarkStart w:colFirst="0" w:colLast="0" w:name="_nppj0xqyejx" w:id="21"/>
      <w:bookmarkEnd w:id="21"/>
      <w:r w:rsidDel="00000000" w:rsidR="00000000" w:rsidRPr="00000000">
        <w:rPr>
          <w:rtl w:val="0"/>
        </w:rPr>
        <w:t xml:space="preserve">19 - Modelo UML de domínio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00"/>
        <w:gridCol w:w="1500"/>
        <w:gridCol w:w="1500"/>
        <w:gridCol w:w="1500"/>
        <w:tblGridChange w:id="0">
          <w:tblGrid>
            <w:gridCol w:w="15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Unificación de los modelos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jc w:val="both"/>
        <w:rPr/>
      </w:pPr>
      <w:bookmarkStart w:colFirst="0" w:colLast="0" w:name="_67rxsgf5pqod" w:id="22"/>
      <w:bookmarkEnd w:id="22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 por hora (€/h)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605"/>
        <w:gridCol w:w="1350"/>
        <w:gridCol w:w="1500"/>
        <w:gridCol w:w="1500"/>
        <w:tblGridChange w:id="0">
          <w:tblGrid>
            <w:gridCol w:w="1545"/>
            <w:gridCol w:w="1605"/>
            <w:gridCol w:w="135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estimada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58.33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real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55.33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jc w:val="both"/>
        <w:rPr/>
      </w:pPr>
      <w:bookmarkStart w:colFirst="0" w:colLast="0" w:name="_byyylknpky9l" w:id="23"/>
      <w:bookmarkEnd w:id="2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  <w:t xml:space="preserve">Debido al hecho de que con anterioridad se ha trabajado en proyectos similares, no ha habido una desigualdad muy grande entre el tiempo estimado y el tiempo real. </w:t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También hay que tener en cuenta que eran tareas ya conocidas y no muy extensas, lo que  ha ayudado a esta predicción de tiempo. 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 xml:space="preserve">El tiempo para realizar los análisis también ha sido más realista ya que en el anterior entregable se tardó bastante más tiempo del inicialmente previsto.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Sin embargo, no se esperaba que la creación de datos tomase tanto tiempo, ya que se producen bastantes errores que en un primer momento ni se contemplan a pesar de ser una tarea que parece bastante sencilla</w:t>
      </w:r>
    </w:p>
    <w:p w:rsidR="00000000" w:rsidDel="00000000" w:rsidP="00000000" w:rsidRDefault="00000000" w:rsidRPr="00000000" w14:paraId="000001C5">
      <w:pPr>
        <w:pStyle w:val="Heading1"/>
        <w:jc w:val="both"/>
        <w:rPr/>
      </w:pPr>
      <w:bookmarkStart w:colFirst="0" w:colLast="0" w:name="_hrt1r1nxhyj" w:id="24"/>
      <w:bookmarkEnd w:id="2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C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