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rFonts w:ascii="Inter ExtraBold" w:cs="Inter ExtraBold" w:eastAsia="Inter ExtraBold" w:hAnsi="Inter ExtraBold"/>
          <w:sz w:val="36"/>
          <w:szCs w:val="36"/>
        </w:rPr>
      </w:pPr>
      <w:r w:rsidDel="00000000" w:rsidR="00000000" w:rsidRPr="00000000">
        <w:rPr>
          <w:rFonts w:ascii="Inter ExtraBold" w:cs="Inter ExtraBold" w:eastAsia="Inter ExtraBold" w:hAnsi="Inter ExtraBold"/>
          <w:sz w:val="36"/>
          <w:szCs w:val="36"/>
          <w:rtl w:val="0"/>
        </w:rPr>
        <w:t xml:space="preserve">Analysis report D03</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center"/>
        <w:rPr>
          <w:rFonts w:ascii="Inter ExtraBold" w:cs="Inter ExtraBold" w:eastAsia="Inter ExtraBold" w:hAnsi="Inter ExtraBold"/>
          <w:sz w:val="36"/>
          <w:szCs w:val="36"/>
        </w:rPr>
      </w:pPr>
      <w:r w:rsidDel="00000000" w:rsidR="00000000" w:rsidRPr="00000000">
        <w:rPr>
          <w:rFonts w:ascii="Inter Medium" w:cs="Inter Medium" w:eastAsia="Inter Medium" w:hAnsi="Inter Medium"/>
          <w:sz w:val="34"/>
          <w:szCs w:val="34"/>
          <w:rtl w:val="0"/>
        </w:rPr>
        <w:t xml:space="preserve">Grupo C1.03.10 - Group</w:t>
      </w:r>
      <w:r w:rsidDel="00000000" w:rsidR="00000000" w:rsidRPr="00000000">
        <w:rPr>
          <w:rtl w:val="0"/>
        </w:rPr>
      </w:r>
    </w:p>
    <w:p w:rsidR="00000000" w:rsidDel="00000000" w:rsidP="00000000" w:rsidRDefault="00000000" w:rsidRPr="00000000" w14:paraId="0000000D">
      <w:pPr>
        <w:spacing w:line="276" w:lineRule="auto"/>
        <w:jc w:val="center"/>
        <w:rPr>
          <w:rFonts w:ascii="Inter ExtraBold" w:cs="Inter ExtraBold" w:eastAsia="Inter ExtraBold" w:hAnsi="Inter ExtraBold"/>
          <w:sz w:val="36"/>
          <w:szCs w:val="36"/>
        </w:rPr>
      </w:pPr>
      <w:r w:rsidDel="00000000" w:rsidR="00000000" w:rsidRPr="00000000">
        <w:rPr>
          <w:rtl w:val="0"/>
        </w:rPr>
      </w:r>
    </w:p>
    <w:p w:rsidR="00000000" w:rsidDel="00000000" w:rsidP="00000000" w:rsidRDefault="00000000" w:rsidRPr="00000000" w14:paraId="0000000E">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0F">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10">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11">
      <w:pPr>
        <w:spacing w:line="276" w:lineRule="auto"/>
        <w:jc w:val="center"/>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https://github.com/DP2-2023/Acme-L3-D03</w:t>
      </w:r>
    </w:p>
    <w:p w:rsidR="00000000" w:rsidDel="00000000" w:rsidP="00000000" w:rsidRDefault="00000000" w:rsidRPr="00000000" w14:paraId="00000012">
      <w:pPr>
        <w:spacing w:line="276" w:lineRule="auto"/>
        <w:jc w:val="center"/>
        <w:rPr>
          <w:rFonts w:ascii="Inter Medium" w:cs="Inter Medium" w:eastAsia="Inter Medium" w:hAnsi="Inter Medium"/>
          <w:sz w:val="24"/>
          <w:szCs w:val="24"/>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4">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5">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María del Carmen García García</w:t>
      </w:r>
    </w:p>
    <w:p w:rsidR="00000000" w:rsidDel="00000000" w:rsidP="00000000" w:rsidRDefault="00000000" w:rsidRPr="00000000" w14:paraId="00000016">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Email: margargar81@alum.us.es</w:t>
      </w:r>
    </w:p>
    <w:p w:rsidR="00000000" w:rsidDel="00000000" w:rsidP="00000000" w:rsidRDefault="00000000" w:rsidRPr="00000000" w14:paraId="00000017">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8">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Francisco García de la Vega García</w:t>
      </w:r>
    </w:p>
    <w:p w:rsidR="00000000" w:rsidDel="00000000" w:rsidP="00000000" w:rsidRDefault="00000000" w:rsidRPr="00000000" w14:paraId="00000019">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Email:fragargar15@alum.us.es</w:t>
      </w:r>
    </w:p>
    <w:p w:rsidR="00000000" w:rsidDel="00000000" w:rsidP="00000000" w:rsidRDefault="00000000" w:rsidRPr="00000000" w14:paraId="0000001A">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B">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C">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D">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Ignacio Jordano de Castro</w:t>
      </w:r>
    </w:p>
    <w:p w:rsidR="00000000" w:rsidDel="00000000" w:rsidP="00000000" w:rsidRDefault="00000000" w:rsidRPr="00000000" w14:paraId="0000001E">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Email: ignjorde@alum.us.es</w:t>
      </w:r>
    </w:p>
    <w:p w:rsidR="00000000" w:rsidDel="00000000" w:rsidP="00000000" w:rsidRDefault="00000000" w:rsidRPr="00000000" w14:paraId="0000001F">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20">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Javier Ulecia García </w:t>
      </w:r>
    </w:p>
    <w:p w:rsidR="00000000" w:rsidDel="00000000" w:rsidP="00000000" w:rsidRDefault="00000000" w:rsidRPr="00000000" w14:paraId="00000021">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Email: javulegar@alum.us.es</w:t>
      </w:r>
    </w:p>
    <w:p w:rsidR="00000000" w:rsidDel="00000000" w:rsidP="00000000" w:rsidRDefault="00000000" w:rsidRPr="00000000" w14:paraId="00000022">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23">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Gabriel Vidal Tévar</w:t>
      </w:r>
    </w:p>
    <w:p w:rsidR="00000000" w:rsidDel="00000000" w:rsidP="00000000" w:rsidRDefault="00000000" w:rsidRPr="00000000" w14:paraId="00000024">
      <w:pPr>
        <w:jc w:val="both"/>
        <w:rPr>
          <w:rFonts w:ascii="Inter Medium" w:cs="Inter Medium" w:eastAsia="Inter Medium" w:hAnsi="Inter Medium"/>
          <w:sz w:val="24"/>
          <w:szCs w:val="24"/>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Inter Medium" w:cs="Inter Medium" w:eastAsia="Inter Medium" w:hAnsi="Inter Medium"/>
          <w:sz w:val="24"/>
          <w:szCs w:val="24"/>
          <w:rtl w:val="0"/>
        </w:rPr>
        <w:t xml:space="preserve">Email: gabvidtev@alum.us.es</w:t>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center"/>
        <w:rPr>
          <w:rFonts w:ascii="Inter" w:cs="Inter" w:eastAsia="Inter" w:hAnsi="Inter"/>
          <w:sz w:val="26"/>
          <w:szCs w:val="26"/>
        </w:rPr>
      </w:pPr>
      <w:r w:rsidDel="00000000" w:rsidR="00000000" w:rsidRPr="00000000">
        <w:rPr>
          <w:rFonts w:ascii="Inter" w:cs="Inter" w:eastAsia="Inter" w:hAnsi="Inter"/>
          <w:sz w:val="26"/>
          <w:szCs w:val="26"/>
          <w:rtl w:val="0"/>
        </w:rPr>
        <w:t xml:space="preserve">21/04/2023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1290638</wp:posOffset>
            </wp:positionH>
            <wp:positionV relativeFrom="paragraph">
              <wp:posOffset>133350</wp:posOffset>
            </wp:positionV>
            <wp:extent cx="3052763" cy="56288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52763" cy="562885"/>
                    </a:xfrm>
                    <a:prstGeom prst="rect"/>
                    <a:ln/>
                  </pic:spPr>
                </pic:pic>
              </a:graphicData>
            </a:graphic>
          </wp:anchor>
        </w:drawing>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spacing w:line="276" w:lineRule="auto"/>
        <w:jc w:val="center"/>
        <w:rPr>
          <w:rFonts w:ascii="Inter" w:cs="Inter" w:eastAsia="Inter" w:hAnsi="Inter"/>
        </w:rPr>
      </w:pPr>
      <w:r w:rsidDel="00000000" w:rsidR="00000000" w:rsidRPr="00000000">
        <w:rPr>
          <w:rFonts w:ascii="Inter" w:cs="Inter" w:eastAsia="Inter" w:hAnsi="Inter"/>
          <w:rtl w:val="0"/>
        </w:rPr>
        <w:t xml:space="preserve">Grado en Ingeniería del Software – Diseño y Pruebas II</w:t>
      </w:r>
    </w:p>
    <w:p w:rsidR="00000000" w:rsidDel="00000000" w:rsidP="00000000" w:rsidRDefault="00000000" w:rsidRPr="00000000" w14:paraId="00000034">
      <w:pPr>
        <w:spacing w:line="276" w:lineRule="auto"/>
        <w:jc w:val="both"/>
        <w:rPr>
          <w:sz w:val="40"/>
          <w:szCs w:val="40"/>
        </w:rPr>
      </w:pPr>
      <w:r w:rsidDel="00000000" w:rsidR="00000000" w:rsidRPr="00000000">
        <w:rPr>
          <w:sz w:val="40"/>
          <w:szCs w:val="40"/>
          <w:rtl w:val="0"/>
        </w:rPr>
        <w:t xml:space="preserve">Índice</w:t>
      </w:r>
    </w:p>
    <w:p w:rsidR="00000000" w:rsidDel="00000000" w:rsidP="00000000" w:rsidRDefault="00000000" w:rsidRPr="00000000" w14:paraId="0000003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jc w:val="both"/>
        <w:rPr>
          <w:sz w:val="40"/>
          <w:szCs w:val="4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jc w:val="both"/>
        <w:rPr/>
      </w:pPr>
      <w:bookmarkStart w:colFirst="0" w:colLast="0" w:name="_heading=h.gjdgxs" w:id="0"/>
      <w:bookmarkEnd w:id="0"/>
      <w:r w:rsidDel="00000000" w:rsidR="00000000" w:rsidRPr="00000000">
        <w:rPr>
          <w:rtl w:val="0"/>
        </w:rPr>
        <w:t xml:space="preserve">Resumen ejecutivo</w:t>
      </w:r>
    </w:p>
    <w:p w:rsidR="00000000" w:rsidDel="00000000" w:rsidP="00000000" w:rsidRDefault="00000000" w:rsidRPr="00000000" w14:paraId="00000061">
      <w:pPr>
        <w:jc w:val="both"/>
        <w:rPr/>
      </w:pPr>
      <w:r w:rsidDel="00000000" w:rsidR="00000000" w:rsidRPr="00000000">
        <w:rPr>
          <w:rtl w:val="0"/>
        </w:rPr>
        <w:t xml:space="preserve">En este documento se resume un análisis de los requisitos grupales para el D03. Este pretende eliminar las posibles ambigüedades en ellos y permitir su correcta implementación.</w:t>
      </w:r>
    </w:p>
    <w:p w:rsidR="00000000" w:rsidDel="00000000" w:rsidP="00000000" w:rsidRDefault="00000000" w:rsidRPr="00000000" w14:paraId="00000062">
      <w:pPr>
        <w:pStyle w:val="Heading1"/>
        <w:jc w:val="both"/>
        <w:rPr/>
      </w:pPr>
      <w:bookmarkStart w:colFirst="0" w:colLast="0" w:name="_heading=h.30j0zll" w:id="1"/>
      <w:bookmarkEnd w:id="1"/>
      <w:r w:rsidDel="00000000" w:rsidR="00000000" w:rsidRPr="00000000">
        <w:rPr>
          <w:rtl w:val="0"/>
        </w:rPr>
        <w:t xml:space="preserve">Historial de versiones</w:t>
      </w:r>
    </w:p>
    <w:p w:rsidR="00000000" w:rsidDel="00000000" w:rsidP="00000000" w:rsidRDefault="00000000" w:rsidRPr="00000000" w14:paraId="00000063">
      <w:pPr>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710"/>
        <w:gridCol w:w="5805"/>
        <w:tblGridChange w:id="0">
          <w:tblGrid>
            <w:gridCol w:w="1485"/>
            <w:gridCol w:w="1710"/>
            <w:gridCol w:w="580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b w:val="1"/>
              </w:rPr>
            </w:pPr>
            <w:r w:rsidDel="00000000" w:rsidR="00000000" w:rsidRPr="00000000">
              <w:rPr>
                <w:b w:val="1"/>
                <w:rtl w:val="0"/>
              </w:rPr>
              <w:t xml:space="preserve">Versión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b w:val="1"/>
              </w:rPr>
            </w:pPr>
            <w:r w:rsidDel="00000000" w:rsidR="00000000" w:rsidRPr="00000000">
              <w:rPr>
                <w:b w:val="1"/>
                <w:rtl w:val="0"/>
              </w:rPr>
              <w:t xml:space="preserve">Fecha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20/03/2023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Versión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pPr>
            <w:r w:rsidDel="00000000" w:rsidR="00000000" w:rsidRPr="00000000">
              <w:rPr>
                <w:rtl w:val="0"/>
              </w:rPr>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Style w:val="Heading1"/>
        <w:jc w:val="both"/>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8F">
      <w:pPr>
        <w:jc w:val="both"/>
        <w:rPr/>
      </w:pPr>
      <w:r w:rsidDel="00000000" w:rsidR="00000000" w:rsidRPr="00000000">
        <w:rPr>
          <w:rtl w:val="0"/>
        </w:rPr>
        <w:t xml:space="preserve">En este informe se realiza un listado de todos los requisitos grupales solicitados para el entregable 3. El listado se hará en forma de tabla, donde se hablará del requisito, se analizará y se explicará la decisión que se tomará para realizarlo. Repitiendo de esta forma el proceso que ya se realizó para el anterior entregable.</w:t>
      </w:r>
    </w:p>
    <w:p w:rsidR="00000000" w:rsidDel="00000000" w:rsidP="00000000" w:rsidRDefault="00000000" w:rsidRPr="00000000" w14:paraId="00000090">
      <w:pPr>
        <w:pStyle w:val="Heading1"/>
        <w:jc w:val="both"/>
        <w:rPr/>
      </w:pPr>
      <w:bookmarkStart w:colFirst="0" w:colLast="0" w:name="_heading=h.3znysh7" w:id="3"/>
      <w:bookmarkEnd w:id="3"/>
      <w:r w:rsidDel="00000000" w:rsidR="00000000" w:rsidRPr="00000000">
        <w:rPr>
          <w:rtl w:val="0"/>
        </w:rPr>
        <w:t xml:space="preserve">Contenidos</w:t>
      </w:r>
    </w:p>
    <w:tbl>
      <w:tblPr>
        <w:tblStyle w:val="Table2"/>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310"/>
        <w:gridCol w:w="3690"/>
        <w:gridCol w:w="1500"/>
        <w:tblGridChange w:id="0">
          <w:tblGrid>
            <w:gridCol w:w="1500"/>
            <w:gridCol w:w="2310"/>
            <w:gridCol w:w="369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rPr>
                <w:b w:val="1"/>
                <w:sz w:val="20"/>
                <w:szCs w:val="20"/>
              </w:rPr>
            </w:pPr>
            <w:r w:rsidDel="00000000" w:rsidR="00000000" w:rsidRPr="00000000">
              <w:rPr>
                <w:b w:val="1"/>
                <w:rtl w:val="0"/>
              </w:rPr>
              <w:t xml:space="preserve">Requisito</w:t>
            </w:r>
            <w:r w:rsidDel="00000000" w:rsidR="00000000" w:rsidRPr="00000000">
              <w:rPr>
                <w:rtl w:val="0"/>
              </w:rPr>
            </w:r>
          </w:p>
        </w:tc>
        <w:tc>
          <w:tcPr>
            <w:tcBorders>
              <w:top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rPr>
                <w:b w:val="1"/>
                <w:sz w:val="20"/>
                <w:szCs w:val="20"/>
              </w:rPr>
            </w:pPr>
            <w:r w:rsidDel="00000000" w:rsidR="00000000" w:rsidRPr="00000000">
              <w:rPr>
                <w:b w:val="1"/>
                <w:rtl w:val="0"/>
              </w:rPr>
              <w:t xml:space="preserve">Análisis</w:t>
            </w:r>
            <w:r w:rsidDel="00000000" w:rsidR="00000000" w:rsidRPr="00000000">
              <w:rPr>
                <w:rtl w:val="0"/>
              </w:rPr>
            </w:r>
          </w:p>
        </w:tc>
        <w:tc>
          <w:tcPr>
            <w:tcBorders>
              <w:top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rPr>
                <w:b w:val="1"/>
                <w:sz w:val="20"/>
                <w:szCs w:val="20"/>
              </w:rPr>
            </w:pPr>
            <w:r w:rsidDel="00000000" w:rsidR="00000000" w:rsidRPr="00000000">
              <w:rPr>
                <w:b w:val="1"/>
                <w:rtl w:val="0"/>
              </w:rPr>
              <w:t xml:space="preserve">Decisiones</w:t>
            </w:r>
            <w:r w:rsidDel="00000000" w:rsidR="00000000" w:rsidRPr="00000000">
              <w:rPr>
                <w:rtl w:val="0"/>
              </w:rPr>
            </w:r>
          </w:p>
        </w:tc>
        <w:tc>
          <w:tcPr>
            <w:tcBorders>
              <w:top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rPr>
                <w:b w:val="1"/>
                <w:sz w:val="20"/>
                <w:szCs w:val="20"/>
              </w:rPr>
            </w:pPr>
            <w:r w:rsidDel="00000000" w:rsidR="00000000" w:rsidRPr="00000000">
              <w:rPr>
                <w:b w:val="1"/>
                <w:rtl w:val="0"/>
              </w:rPr>
              <w:t xml:space="preserve">Validación</w:t>
            </w:r>
            <w:r w:rsidDel="00000000" w:rsidR="00000000" w:rsidRPr="00000000">
              <w:rPr>
                <w:rtl w:val="0"/>
              </w:rPr>
            </w:r>
          </w:p>
        </w:tc>
      </w:tr>
      <w:tr>
        <w:trPr>
          <w:cantSplit w:val="0"/>
          <w:trHeight w:val="189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rPr>
                <w:sz w:val="20"/>
                <w:szCs w:val="20"/>
              </w:rPr>
            </w:pPr>
            <w:r w:rsidDel="00000000" w:rsidR="00000000" w:rsidRPr="00000000">
              <w:rPr>
                <w:rtl w:val="0"/>
              </w:rPr>
              <w:t xml:space="preserve">20 - Operaciones por administradores en la configuración del sistema</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rPr>
                <w:sz w:val="20"/>
                <w:szCs w:val="20"/>
              </w:rPr>
            </w:pPr>
            <w:r w:rsidDel="00000000" w:rsidR="00000000" w:rsidRPr="00000000">
              <w:rPr>
                <w:sz w:val="20"/>
                <w:szCs w:val="20"/>
                <w:rtl w:val="0"/>
              </w:rPr>
              <w:t xml:space="preserve">La configuración del sistema sólo incluye por el momento la moneda del sistema, y los ratios de spam debido a R31 ¿Cierto?</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spacing w:line="276" w:lineRule="auto"/>
              <w:rPr>
                <w:sz w:val="20"/>
                <w:szCs w:val="20"/>
              </w:rPr>
            </w:pPr>
            <w:r w:rsidDel="00000000" w:rsidR="00000000" w:rsidRPr="00000000">
              <w:rPr>
                <w:rtl w:val="0"/>
              </w:rPr>
            </w:r>
          </w:p>
        </w:tc>
      </w:tr>
      <w:tr>
        <w:trPr>
          <w:cantSplit w:val="0"/>
          <w:trHeight w:val="189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rPr>
                <w:sz w:val="20"/>
                <w:szCs w:val="20"/>
              </w:rPr>
            </w:pPr>
            <w:r w:rsidDel="00000000" w:rsidR="00000000" w:rsidRPr="00000000">
              <w:rPr>
                <w:rtl w:val="0"/>
              </w:rPr>
              <w:t xml:space="preserve">21 - Operaciones por usuarios cualquiera sobre mensajes de “Peep”</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A">
            <w:pPr>
              <w:widowControl w:val="0"/>
              <w:spacing w:line="276" w:lineRule="auto"/>
              <w:rPr>
                <w:sz w:val="20"/>
                <w:szCs w:val="20"/>
              </w:rPr>
            </w:pPr>
            <w:r w:rsidDel="00000000" w:rsidR="00000000" w:rsidRPr="00000000">
              <w:rPr>
                <w:rFonts w:ascii="Calibri" w:cs="Calibri" w:eastAsia="Calibri" w:hAnsi="Calibri"/>
                <w:rtl w:val="0"/>
              </w:rPr>
              <w:t xml:space="preserve">“By default, the nick must be kept blank if the principal is anonymous; otherwise, it must be filled with the principal’s full name”</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B">
            <w:pPr>
              <w:widowControl w:val="0"/>
              <w:spacing w:line="276" w:lineRule="auto"/>
              <w:rPr>
                <w:sz w:val="20"/>
                <w:szCs w:val="20"/>
              </w:rPr>
            </w:pPr>
            <w:r w:rsidDel="00000000" w:rsidR="00000000" w:rsidRPr="00000000">
              <w:rPr>
                <w:sz w:val="20"/>
                <w:szCs w:val="20"/>
                <w:rtl w:val="0"/>
              </w:rPr>
              <w:t xml:space="preserve">Se entiende que esta parte del requisito se refiere a los contenidos iniciales del formulario.</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spacing w:line="276" w:lineRule="auto"/>
              <w:rPr>
                <w:sz w:val="20"/>
                <w:szCs w:val="20"/>
              </w:rPr>
            </w:pPr>
            <w:r w:rsidDel="00000000" w:rsidR="00000000" w:rsidRPr="00000000">
              <w:rPr>
                <w:rtl w:val="0"/>
              </w:rPr>
            </w:r>
          </w:p>
        </w:tc>
      </w:tr>
      <w:tr>
        <w:trPr>
          <w:cantSplit w:val="0"/>
          <w:trHeight w:val="162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rPr>
                <w:sz w:val="20"/>
                <w:szCs w:val="20"/>
              </w:rPr>
            </w:pPr>
            <w:r w:rsidDel="00000000" w:rsidR="00000000" w:rsidRPr="00000000">
              <w:rPr>
                <w:rtl w:val="0"/>
              </w:rPr>
              <w:t xml:space="preserve">22 - Operaciones por usuarios autenticados sobre Boletines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E">
            <w:pPr>
              <w:widowControl w:val="0"/>
              <w:spacing w:line="276" w:lineRule="auto"/>
              <w:rPr>
                <w:sz w:val="20"/>
                <w:szCs w:val="20"/>
                <w:highlight w:val="white"/>
              </w:rPr>
            </w:pPr>
            <w:r w:rsidDel="00000000" w:rsidR="00000000" w:rsidRPr="00000000">
              <w:rPr>
                <w:sz w:val="20"/>
                <w:szCs w:val="20"/>
                <w:highlight w:val="white"/>
                <w:rtl w:val="0"/>
              </w:rPr>
              <w:t xml:space="preserve">Los detalles se muestran </w:t>
            </w:r>
          </w:p>
          <w:p w:rsidR="00000000" w:rsidDel="00000000" w:rsidP="00000000" w:rsidRDefault="00000000" w:rsidRPr="00000000" w14:paraId="0000009F">
            <w:pPr>
              <w:widowControl w:val="0"/>
              <w:spacing w:line="276" w:lineRule="auto"/>
              <w:rPr>
                <w:sz w:val="20"/>
                <w:szCs w:val="20"/>
                <w:highlight w:val="white"/>
              </w:rPr>
            </w:pPr>
            <w:r w:rsidDel="00000000" w:rsidR="00000000" w:rsidRPr="00000000">
              <w:rPr>
                <w:sz w:val="20"/>
                <w:szCs w:val="20"/>
                <w:highlight w:val="white"/>
                <w:rtl w:val="0"/>
              </w:rPr>
              <w:t xml:space="preserve">en el listado o al hacer </w:t>
            </w:r>
          </w:p>
          <w:p w:rsidR="00000000" w:rsidDel="00000000" w:rsidP="00000000" w:rsidRDefault="00000000" w:rsidRPr="00000000" w14:paraId="000000A0">
            <w:pPr>
              <w:widowControl w:val="0"/>
              <w:spacing w:line="276" w:lineRule="auto"/>
              <w:rPr>
                <w:sz w:val="20"/>
                <w:szCs w:val="20"/>
                <w:highlight w:val="white"/>
              </w:rPr>
            </w:pPr>
            <w:r w:rsidDel="00000000" w:rsidR="00000000" w:rsidRPr="00000000">
              <w:rPr>
                <w:sz w:val="20"/>
                <w:szCs w:val="20"/>
                <w:highlight w:val="white"/>
                <w:rtl w:val="0"/>
              </w:rPr>
              <w:t xml:space="preserve">click sobre ellos que te </w:t>
            </w:r>
          </w:p>
          <w:p w:rsidR="00000000" w:rsidDel="00000000" w:rsidP="00000000" w:rsidRDefault="00000000" w:rsidRPr="00000000" w14:paraId="000000A1">
            <w:pPr>
              <w:widowControl w:val="0"/>
              <w:spacing w:line="276" w:lineRule="auto"/>
              <w:rPr>
                <w:sz w:val="20"/>
                <w:szCs w:val="20"/>
                <w:highlight w:val="white"/>
              </w:rPr>
            </w:pPr>
            <w:r w:rsidDel="00000000" w:rsidR="00000000" w:rsidRPr="00000000">
              <w:rPr>
                <w:sz w:val="20"/>
                <w:szCs w:val="20"/>
                <w:highlight w:val="white"/>
                <w:rtl w:val="0"/>
              </w:rPr>
              <w:t xml:space="preserve">lleve a otra pantalla y ahí</w:t>
            </w:r>
          </w:p>
          <w:p w:rsidR="00000000" w:rsidDel="00000000" w:rsidP="00000000" w:rsidRDefault="00000000" w:rsidRPr="00000000" w14:paraId="000000A2">
            <w:pPr>
              <w:widowControl w:val="0"/>
              <w:spacing w:line="276" w:lineRule="auto"/>
              <w:rPr>
                <w:sz w:val="20"/>
                <w:szCs w:val="20"/>
                <w:highlight w:val="white"/>
              </w:rPr>
            </w:pPr>
            <w:r w:rsidDel="00000000" w:rsidR="00000000" w:rsidRPr="00000000">
              <w:rPr>
                <w:sz w:val="20"/>
                <w:szCs w:val="20"/>
                <w:highlight w:val="white"/>
                <w:rtl w:val="0"/>
              </w:rPr>
              <w:t xml:space="preserve">ya se muestre?</w:t>
            </w:r>
          </w:p>
          <w:p w:rsidR="00000000" w:rsidDel="00000000" w:rsidP="00000000" w:rsidRDefault="00000000" w:rsidRPr="00000000" w14:paraId="000000A3">
            <w:pPr>
              <w:widowControl w:val="0"/>
              <w:spacing w:line="276" w:lineRule="auto"/>
              <w:rPr>
                <w:sz w:val="20"/>
                <w:szCs w:val="20"/>
                <w:highlight w:val="white"/>
              </w:rPr>
            </w:pPr>
            <w:r w:rsidDel="00000000" w:rsidR="00000000" w:rsidRPr="00000000">
              <w:rPr>
                <w:sz w:val="20"/>
                <w:szCs w:val="20"/>
                <w:highlight w:val="white"/>
                <w:rtl w:val="0"/>
              </w:rPr>
              <w:t xml:space="preserve">Es que en los requisitos del </w:t>
            </w:r>
          </w:p>
          <w:p w:rsidR="00000000" w:rsidDel="00000000" w:rsidP="00000000" w:rsidRDefault="00000000" w:rsidRPr="00000000" w14:paraId="000000A4">
            <w:pPr>
              <w:widowControl w:val="0"/>
              <w:spacing w:line="276" w:lineRule="auto"/>
              <w:rPr>
                <w:sz w:val="20"/>
                <w:szCs w:val="20"/>
                <w:highlight w:val="white"/>
              </w:rPr>
            </w:pPr>
            <w:r w:rsidDel="00000000" w:rsidR="00000000" w:rsidRPr="00000000">
              <w:rPr>
                <w:sz w:val="20"/>
                <w:szCs w:val="20"/>
                <w:highlight w:val="white"/>
                <w:rtl w:val="0"/>
              </w:rPr>
              <w:t xml:space="preserve">S4, sale en dos puntos </w:t>
            </w:r>
          </w:p>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highlight w:val="white"/>
                <w:rtl w:val="0"/>
              </w:rPr>
              <w:t xml:space="preserve">distintos, de ahí la duda</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spacing w:line="276" w:lineRule="auto"/>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7">
            <w:pPr>
              <w:widowControl w:val="0"/>
              <w:spacing w:line="276" w:lineRule="auto"/>
              <w:rPr>
                <w:sz w:val="20"/>
                <w:szCs w:val="20"/>
              </w:rPr>
            </w:pP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rPr>
                <w:sz w:val="20"/>
                <w:szCs w:val="20"/>
              </w:rPr>
            </w:pPr>
            <w:r w:rsidDel="00000000" w:rsidR="00000000" w:rsidRPr="00000000">
              <w:rPr>
                <w:rtl w:val="0"/>
              </w:rPr>
              <w:t xml:space="preserve">23 - Operaciones por usuarios autenticados sobre Ofertas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9">
            <w:pPr>
              <w:widowControl w:val="0"/>
              <w:spacing w:line="276" w:lineRule="auto"/>
              <w:rPr>
                <w:sz w:val="20"/>
                <w:szCs w:val="20"/>
                <w:highlight w:val="white"/>
              </w:rPr>
            </w:pPr>
            <w:r w:rsidDel="00000000" w:rsidR="00000000" w:rsidRPr="00000000">
              <w:rPr>
                <w:sz w:val="20"/>
                <w:szCs w:val="20"/>
                <w:highlight w:val="white"/>
                <w:rtl w:val="0"/>
              </w:rPr>
              <w:t xml:space="preserve">Con confirmación se refiere</w:t>
            </w:r>
          </w:p>
          <w:p w:rsidR="00000000" w:rsidDel="00000000" w:rsidP="00000000" w:rsidRDefault="00000000" w:rsidRPr="00000000" w14:paraId="000000AA">
            <w:pPr>
              <w:widowControl w:val="0"/>
              <w:spacing w:line="276" w:lineRule="auto"/>
              <w:rPr>
                <w:sz w:val="20"/>
                <w:szCs w:val="20"/>
                <w:highlight w:val="white"/>
              </w:rPr>
            </w:pPr>
            <w:r w:rsidDel="00000000" w:rsidR="00000000" w:rsidRPr="00000000">
              <w:rPr>
                <w:sz w:val="20"/>
                <w:szCs w:val="20"/>
                <w:highlight w:val="white"/>
                <w:rtl w:val="0"/>
              </w:rPr>
              <w:t xml:space="preserve">a ventana emergente para </w:t>
            </w:r>
          </w:p>
          <w:p w:rsidR="00000000" w:rsidDel="00000000" w:rsidP="00000000" w:rsidRDefault="00000000" w:rsidRPr="00000000" w14:paraId="000000AB">
            <w:pPr>
              <w:widowControl w:val="0"/>
              <w:spacing w:line="276" w:lineRule="auto"/>
              <w:rPr>
                <w:sz w:val="20"/>
                <w:szCs w:val="20"/>
                <w:highlight w:val="white"/>
              </w:rPr>
            </w:pPr>
            <w:r w:rsidDel="00000000" w:rsidR="00000000" w:rsidRPr="00000000">
              <w:rPr>
                <w:sz w:val="20"/>
                <w:szCs w:val="20"/>
                <w:highlight w:val="white"/>
                <w:rtl w:val="0"/>
              </w:rPr>
              <w:t xml:space="preserve">aceptar no?</w:t>
            </w:r>
          </w:p>
          <w:p w:rsidR="00000000" w:rsidDel="00000000" w:rsidP="00000000" w:rsidRDefault="00000000" w:rsidRPr="00000000" w14:paraId="000000AC">
            <w:pPr>
              <w:widowControl w:val="0"/>
              <w:spacing w:line="276" w:lineRule="auto"/>
              <w:rPr>
                <w:sz w:val="20"/>
                <w:szCs w:val="20"/>
                <w:highlight w:val="white"/>
              </w:rPr>
            </w:pPr>
            <w:r w:rsidDel="00000000" w:rsidR="00000000" w:rsidRPr="00000000">
              <w:rPr>
                <w:sz w:val="20"/>
                <w:szCs w:val="20"/>
                <w:highlight w:val="white"/>
                <w:rtl w:val="0"/>
              </w:rPr>
              <w:t xml:space="preserve">Como no se puede actualizar</w:t>
            </w:r>
          </w:p>
          <w:p w:rsidR="00000000" w:rsidDel="00000000" w:rsidP="00000000" w:rsidRDefault="00000000" w:rsidRPr="00000000" w14:paraId="000000AD">
            <w:pPr>
              <w:widowControl w:val="0"/>
              <w:spacing w:line="276" w:lineRule="auto"/>
              <w:rPr>
                <w:sz w:val="20"/>
                <w:szCs w:val="20"/>
                <w:highlight w:val="white"/>
              </w:rPr>
            </w:pPr>
            <w:r w:rsidDel="00000000" w:rsidR="00000000" w:rsidRPr="00000000">
              <w:rPr>
                <w:sz w:val="20"/>
                <w:szCs w:val="20"/>
                <w:highlight w:val="white"/>
                <w:rtl w:val="0"/>
              </w:rPr>
              <w:t xml:space="preserve">entiendo que en este caso</w:t>
            </w:r>
          </w:p>
          <w:p w:rsidR="00000000" w:rsidDel="00000000" w:rsidP="00000000" w:rsidRDefault="00000000" w:rsidRPr="00000000" w14:paraId="000000AE">
            <w:pPr>
              <w:widowControl w:val="0"/>
              <w:spacing w:line="276" w:lineRule="auto"/>
              <w:rPr>
                <w:sz w:val="20"/>
                <w:szCs w:val="20"/>
              </w:rPr>
            </w:pPr>
            <w:r w:rsidDel="00000000" w:rsidR="00000000" w:rsidRPr="00000000">
              <w:rPr>
                <w:sz w:val="20"/>
                <w:szCs w:val="20"/>
                <w:highlight w:val="white"/>
                <w:rtl w:val="0"/>
              </w:rPr>
              <w:t xml:space="preserve">post es equivalente a crearlo?</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F">
            <w:pPr>
              <w:widowControl w:val="0"/>
              <w:spacing w:line="276" w:lineRule="auto"/>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spacing w:line="276" w:lineRule="auto"/>
              <w:rPr>
                <w:sz w:val="20"/>
                <w:szCs w:val="20"/>
              </w:rPr>
            </w:pPr>
            <w:r w:rsidDel="00000000" w:rsidR="00000000" w:rsidRPr="00000000">
              <w:rPr>
                <w:rtl w:val="0"/>
              </w:rPr>
            </w:r>
          </w:p>
        </w:tc>
      </w:tr>
      <w:tr>
        <w:trPr>
          <w:cantSplit w:val="0"/>
          <w:trHeight w:val="162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rPr>
                <w:sz w:val="20"/>
                <w:szCs w:val="20"/>
              </w:rPr>
            </w:pPr>
            <w:r w:rsidDel="00000000" w:rsidR="00000000" w:rsidRPr="00000000">
              <w:rPr>
                <w:rtl w:val="0"/>
              </w:rPr>
              <w:t xml:space="preserve">24 - Operaciones por administradores sobre Ofertas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2">
            <w:pPr>
              <w:widowControl w:val="0"/>
              <w:spacing w:line="276" w:lineRule="auto"/>
              <w:rPr>
                <w:sz w:val="20"/>
                <w:szCs w:val="20"/>
              </w:rPr>
            </w:pPr>
            <w:r w:rsidDel="00000000" w:rsidR="00000000" w:rsidRPr="00000000">
              <w:rPr>
                <w:sz w:val="20"/>
                <w:szCs w:val="20"/>
                <w:highlight w:val="white"/>
                <w:rtl w:val="0"/>
              </w:rPr>
              <w:t xml:space="preserve">Misma duda que en el 22</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3">
            <w:pPr>
              <w:widowControl w:val="0"/>
              <w:spacing w:line="276" w:lineRule="auto"/>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4">
            <w:pPr>
              <w:widowControl w:val="0"/>
              <w:spacing w:line="276" w:lineRule="auto"/>
              <w:rPr>
                <w:sz w:val="20"/>
                <w:szCs w:val="20"/>
              </w:rPr>
            </w:pP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rPr>
                <w:sz w:val="20"/>
                <w:szCs w:val="20"/>
              </w:rPr>
            </w:pPr>
            <w:r w:rsidDel="00000000" w:rsidR="00000000" w:rsidRPr="00000000">
              <w:rPr>
                <w:rtl w:val="0"/>
              </w:rPr>
              <w:t xml:space="preserve">25 - Operaciones por usuarios autenticados sobre Notas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6">
            <w:pPr>
              <w:widowControl w:val="0"/>
              <w:spacing w:line="276" w:lineRule="auto"/>
              <w:rPr>
                <w:sz w:val="20"/>
                <w:szCs w:val="20"/>
                <w:highlight w:val="white"/>
              </w:rPr>
            </w:pPr>
            <w:r w:rsidDel="00000000" w:rsidR="00000000" w:rsidRPr="00000000">
              <w:rPr>
                <w:sz w:val="20"/>
                <w:szCs w:val="20"/>
                <w:highlight w:val="white"/>
                <w:rtl w:val="0"/>
              </w:rPr>
              <w:t xml:space="preserve">Misma duda con lo de </w:t>
            </w:r>
          </w:p>
          <w:p w:rsidR="00000000" w:rsidDel="00000000" w:rsidP="00000000" w:rsidRDefault="00000000" w:rsidRPr="00000000" w14:paraId="000000B7">
            <w:pPr>
              <w:widowControl w:val="0"/>
              <w:spacing w:line="276" w:lineRule="auto"/>
              <w:rPr>
                <w:sz w:val="20"/>
                <w:szCs w:val="20"/>
                <w:highlight w:val="white"/>
              </w:rPr>
            </w:pPr>
            <w:r w:rsidDel="00000000" w:rsidR="00000000" w:rsidRPr="00000000">
              <w:rPr>
                <w:sz w:val="20"/>
                <w:szCs w:val="20"/>
                <w:highlight w:val="white"/>
                <w:rtl w:val="0"/>
              </w:rPr>
              <w:t xml:space="preserve">mostrar detalles y el post</w:t>
            </w:r>
          </w:p>
          <w:p w:rsidR="00000000" w:rsidDel="00000000" w:rsidP="00000000" w:rsidRDefault="00000000" w:rsidRPr="00000000" w14:paraId="000000B8">
            <w:pPr>
              <w:widowControl w:val="0"/>
              <w:spacing w:line="276" w:lineRule="auto"/>
              <w:rPr>
                <w:sz w:val="20"/>
                <w:szCs w:val="20"/>
              </w:rPr>
            </w:pPr>
            <w:r w:rsidDel="00000000" w:rsidR="00000000" w:rsidRPr="00000000">
              <w:rPr>
                <w:sz w:val="20"/>
                <w:szCs w:val="20"/>
                <w:highlight w:val="white"/>
                <w:rtl w:val="0"/>
              </w:rPr>
              <w:t xml:space="preserve">de los de arriba</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9">
            <w:pPr>
              <w:widowControl w:val="0"/>
              <w:spacing w:line="276" w:lineRule="auto"/>
              <w:rPr>
                <w:sz w:val="20"/>
                <w:szCs w:val="20"/>
              </w:rPr>
            </w:pPr>
            <w:r w:rsidDel="00000000" w:rsidR="00000000" w:rsidRPr="00000000">
              <w:rPr>
                <w:sz w:val="20"/>
                <w:szCs w:val="20"/>
                <w:rtl w:val="0"/>
              </w:rPr>
              <w:t xml:space="preserve">Se entiende que al pinchar en una nota se redirige a la vista de crear pero sin posibilidad de editarlo</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A">
            <w:pPr>
              <w:widowControl w:val="0"/>
              <w:spacing w:line="276" w:lineRule="auto"/>
              <w:rPr>
                <w:sz w:val="20"/>
                <w:szCs w:val="20"/>
              </w:rPr>
            </w:pPr>
            <w:r w:rsidDel="00000000" w:rsidR="00000000" w:rsidRPr="00000000">
              <w:rPr>
                <w:rtl w:val="0"/>
              </w:rPr>
            </w:r>
          </w:p>
        </w:tc>
      </w:tr>
      <w:tr>
        <w:trPr>
          <w:cantSplit w:val="0"/>
          <w:trHeight w:val="162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rPr>
                <w:sz w:val="20"/>
                <w:szCs w:val="20"/>
              </w:rPr>
            </w:pPr>
            <w:r w:rsidDel="00000000" w:rsidR="00000000" w:rsidRPr="00000000">
              <w:rPr>
                <w:rtl w:val="0"/>
              </w:rPr>
              <w:t xml:space="preserve">26 - Operaciones por usuarios autenticados sobre Banners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C">
            <w:pPr>
              <w:widowControl w:val="0"/>
              <w:spacing w:line="276" w:lineRule="auto"/>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E">
            <w:pPr>
              <w:widowControl w:val="0"/>
              <w:spacing w:line="276" w:lineRule="auto"/>
              <w:rPr>
                <w:sz w:val="20"/>
                <w:szCs w:val="20"/>
              </w:rPr>
            </w:pPr>
            <w:r w:rsidDel="00000000" w:rsidR="00000000" w:rsidRPr="00000000">
              <w:rPr>
                <w:rtl w:val="0"/>
              </w:rPr>
            </w:r>
          </w:p>
        </w:tc>
      </w:tr>
      <w:tr>
        <w:trPr>
          <w:cantSplit w:val="0"/>
          <w:trHeight w:val="162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rPr>
                <w:sz w:val="20"/>
                <w:szCs w:val="20"/>
              </w:rPr>
            </w:pPr>
            <w:r w:rsidDel="00000000" w:rsidR="00000000" w:rsidRPr="00000000">
              <w:rPr>
                <w:rtl w:val="0"/>
              </w:rPr>
              <w:t xml:space="preserve">27 - Operaciones por usuarios cualquiera sobre Banners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numPr>
                <w:ilvl w:val="0"/>
                <w:numId w:val="4"/>
              </w:numPr>
              <w:spacing w:after="240" w:line="276" w:lineRule="auto"/>
              <w:ind w:left="720" w:hanging="360"/>
              <w:rPr>
                <w:sz w:val="20"/>
                <w:szCs w:val="20"/>
                <w:u w:val="none"/>
              </w:rPr>
            </w:pPr>
            <w:r w:rsidDel="00000000" w:rsidR="00000000" w:rsidRPr="00000000">
              <w:rPr>
                <w:sz w:val="20"/>
                <w:szCs w:val="20"/>
                <w:rtl w:val="0"/>
              </w:rPr>
              <w:t xml:space="preserve">“Display any of them randomly, as long as its display period are active; the banners must be shown in every page as little intrusively as possible.”</w:t>
            </w:r>
          </w:p>
          <w:p w:rsidR="00000000" w:rsidDel="00000000" w:rsidP="00000000" w:rsidRDefault="00000000" w:rsidRPr="00000000" w14:paraId="000000C1">
            <w:pPr>
              <w:widowControl w:val="0"/>
              <w:spacing w:line="276" w:lineRule="auto"/>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numPr>
                <w:ilvl w:val="0"/>
                <w:numId w:val="3"/>
              </w:numPr>
              <w:spacing w:line="276" w:lineRule="auto"/>
              <w:ind w:left="720" w:hanging="360"/>
              <w:rPr>
                <w:sz w:val="20"/>
                <w:szCs w:val="20"/>
                <w:u w:val="none"/>
              </w:rPr>
            </w:pPr>
            <w:r w:rsidDel="00000000" w:rsidR="00000000" w:rsidRPr="00000000">
              <w:rPr>
                <w:sz w:val="20"/>
                <w:szCs w:val="20"/>
                <w:rtl w:val="0"/>
              </w:rPr>
              <w:t xml:space="preserve">Se propone añadir un banner por encima del footer.</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rPr>
                <w:sz w:val="20"/>
                <w:szCs w:val="20"/>
              </w:rPr>
            </w:pPr>
            <w:r w:rsidDel="00000000" w:rsidR="00000000" w:rsidRPr="00000000">
              <w:rPr>
                <w:rtl w:val="0"/>
              </w:rPr>
            </w:r>
          </w:p>
        </w:tc>
      </w:tr>
      <w:tr>
        <w:trPr>
          <w:cantSplit w:val="0"/>
          <w:trHeight w:val="162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rPr>
                <w:sz w:val="20"/>
                <w:szCs w:val="20"/>
              </w:rPr>
            </w:pPr>
            <w:r w:rsidDel="00000000" w:rsidR="00000000" w:rsidRPr="00000000">
              <w:rPr>
                <w:rtl w:val="0"/>
              </w:rPr>
              <w:t xml:space="preserve">28 - Operaciones por administradores sobre Banners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rPr>
                <w:sz w:val="20"/>
                <w:szCs w:val="20"/>
              </w:rPr>
            </w:pPr>
            <w:r w:rsidDel="00000000" w:rsidR="00000000" w:rsidRPr="00000000">
              <w:rPr>
                <w:rtl w:val="0"/>
              </w:rPr>
            </w:r>
          </w:p>
        </w:tc>
      </w:tr>
      <w:tr>
        <w:trPr>
          <w:cantSplit w:val="0"/>
          <w:trHeight w:val="189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rPr>
                <w:sz w:val="20"/>
                <w:szCs w:val="20"/>
              </w:rPr>
            </w:pPr>
            <w:r w:rsidDel="00000000" w:rsidR="00000000" w:rsidRPr="00000000">
              <w:rPr>
                <w:rtl w:val="0"/>
              </w:rPr>
              <w:t xml:space="preserve">29 - Internacionalización de momentos, cantidades monetarias y booleanos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numPr>
                <w:ilvl w:val="0"/>
                <w:numId w:val="2"/>
              </w:numPr>
              <w:spacing w:line="276" w:lineRule="auto"/>
              <w:ind w:left="720" w:hanging="360"/>
              <w:rPr>
                <w:sz w:val="20"/>
                <w:szCs w:val="20"/>
                <w:u w:val="none"/>
              </w:rPr>
            </w:pPr>
            <w:r w:rsidDel="00000000" w:rsidR="00000000" w:rsidRPr="00000000">
              <w:rPr>
                <w:sz w:val="20"/>
                <w:szCs w:val="20"/>
                <w:rtl w:val="0"/>
              </w:rPr>
              <w:t xml:space="preserve">Deben mostrarse tal y como el usuario las introduce en el sistema, pero almacenarse según la configuración del sistema.</w:t>
            </w:r>
          </w:p>
          <w:p w:rsidR="00000000" w:rsidDel="00000000" w:rsidP="00000000" w:rsidRDefault="00000000" w:rsidRPr="00000000" w14:paraId="000000CA">
            <w:pPr>
              <w:widowControl w:val="0"/>
              <w:numPr>
                <w:ilvl w:val="0"/>
                <w:numId w:val="2"/>
              </w:numPr>
              <w:spacing w:line="276" w:lineRule="auto"/>
              <w:ind w:left="720" w:hanging="360"/>
              <w:rPr>
                <w:sz w:val="20"/>
                <w:szCs w:val="20"/>
                <w:u w:val="none"/>
              </w:rPr>
            </w:pPr>
            <w:r w:rsidDel="00000000" w:rsidR="00000000" w:rsidRPr="00000000">
              <w:rPr>
                <w:rFonts w:ascii="Calibri" w:cs="Calibri" w:eastAsia="Calibri" w:hAnsi="Calibri"/>
                <w:rtl w:val="0"/>
              </w:rPr>
              <w:t xml:space="preserve">“It is the students’ responsibility to find the appropriate exchange-rate service”: Sugiere que el intercambio de monedas sea de acuerdo a ratios externos, en lugar de con tasas fijas.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Se entiende que el usuario debe tener en el formulario un campo de cantidad, y otro de selección de moneda asociada; y que debe introducirse en la base de datos la cantidad convertida a la moneda del sistema.</w:t>
            </w:r>
          </w:p>
          <w:p w:rsidR="00000000" w:rsidDel="00000000" w:rsidP="00000000" w:rsidRDefault="00000000" w:rsidRPr="00000000" w14:paraId="000000CC">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Se entiende que debe encontrarse alguna API externa que permita el intercambio de monedas.</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rPr>
                <w:sz w:val="20"/>
                <w:szCs w:val="20"/>
              </w:rPr>
            </w:pPr>
            <w:r w:rsidDel="00000000" w:rsidR="00000000" w:rsidRPr="00000000">
              <w:rPr>
                <w:rtl w:val="0"/>
              </w:rPr>
            </w:r>
          </w:p>
        </w:tc>
      </w:tr>
      <w:tr>
        <w:trPr>
          <w:cantSplit w:val="0"/>
          <w:trHeight w:val="82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rPr>
                <w:sz w:val="20"/>
                <w:szCs w:val="20"/>
              </w:rPr>
            </w:pPr>
            <w:r w:rsidDel="00000000" w:rsidR="00000000" w:rsidRPr="00000000">
              <w:rPr>
                <w:rtl w:val="0"/>
              </w:rPr>
              <w:t xml:space="preserve">30 - Intercambio de monedas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line="276" w:lineRule="auto"/>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rPr>
                <w:sz w:val="20"/>
                <w:szCs w:val="20"/>
              </w:rPr>
            </w:pPr>
            <w:r w:rsidDel="00000000" w:rsidR="00000000" w:rsidRPr="00000000">
              <w:rPr>
                <w:rtl w:val="0"/>
              </w:rPr>
            </w:r>
          </w:p>
        </w:tc>
      </w:tr>
      <w:tr>
        <w:trPr>
          <w:cantSplit w:val="0"/>
          <w:trHeight w:val="55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line="276" w:lineRule="auto"/>
              <w:rPr>
                <w:sz w:val="20"/>
                <w:szCs w:val="20"/>
              </w:rPr>
            </w:pPr>
            <w:r w:rsidDel="00000000" w:rsidR="00000000" w:rsidRPr="00000000">
              <w:rPr>
                <w:rtl w:val="0"/>
              </w:rPr>
              <w:t xml:space="preserve">31 - Filtros de spam</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line="276" w:lineRule="auto"/>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rPr>
                <w:sz w:val="20"/>
                <w:szCs w:val="20"/>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0D6">
      <w:pPr>
        <w:pStyle w:val="Heading1"/>
        <w:jc w:val="both"/>
        <w:rPr/>
      </w:pPr>
      <w:bookmarkStart w:colFirst="0" w:colLast="0" w:name="_heading=h.2et92p0" w:id="4"/>
      <w:bookmarkEnd w:id="4"/>
      <w:r w:rsidDel="00000000" w:rsidR="00000000" w:rsidRPr="00000000">
        <w:rPr>
          <w:rtl w:val="0"/>
        </w:rPr>
        <w:t xml:space="preserve">Conclusiones</w:t>
      </w:r>
    </w:p>
    <w:p w:rsidR="00000000" w:rsidDel="00000000" w:rsidP="00000000" w:rsidRDefault="00000000" w:rsidRPr="00000000" w14:paraId="000000D7">
      <w:pPr>
        <w:jc w:val="both"/>
        <w:rPr/>
      </w:pPr>
      <w:r w:rsidDel="00000000" w:rsidR="00000000" w:rsidRPr="00000000">
        <w:rPr>
          <w:rtl w:val="0"/>
        </w:rPr>
        <w:t xml:space="preserve">Se han eliminado las ambigüedades encontradas, permitiendo una implementación completa y correcta de los requisitos.</w:t>
      </w:r>
    </w:p>
    <w:p w:rsidR="00000000" w:rsidDel="00000000" w:rsidP="00000000" w:rsidRDefault="00000000" w:rsidRPr="00000000" w14:paraId="000000D8">
      <w:pPr>
        <w:pStyle w:val="Heading1"/>
        <w:jc w:val="both"/>
        <w:rPr/>
      </w:pPr>
      <w:bookmarkStart w:colFirst="0" w:colLast="0" w:name="_heading=h.tyjcwt" w:id="5"/>
      <w:bookmarkEnd w:id="5"/>
      <w:r w:rsidDel="00000000" w:rsidR="00000000" w:rsidRPr="00000000">
        <w:rPr>
          <w:rtl w:val="0"/>
        </w:rPr>
        <w:t xml:space="preserve">Bibliografía</w:t>
      </w:r>
    </w:p>
    <w:p w:rsidR="00000000" w:rsidDel="00000000" w:rsidP="00000000" w:rsidRDefault="00000000" w:rsidRPr="00000000" w14:paraId="000000D9">
      <w:pPr>
        <w:jc w:val="both"/>
        <w:rPr>
          <w:i w:val="1"/>
        </w:rPr>
      </w:pPr>
      <w:r w:rsidDel="00000000" w:rsidR="00000000" w:rsidRPr="00000000">
        <w:rPr>
          <w:i w:val="1"/>
          <w:rtl w:val="0"/>
        </w:rPr>
        <w:t xml:space="preserve">Intencionadamente en blanco</w:t>
      </w:r>
    </w:p>
    <w:p w:rsidR="00000000" w:rsidDel="00000000" w:rsidP="00000000" w:rsidRDefault="00000000" w:rsidRPr="00000000" w14:paraId="000000DA">
      <w:pPr>
        <w:rPr/>
      </w:pPr>
      <w:r w:rsidDel="00000000" w:rsidR="00000000" w:rsidRPr="00000000">
        <w:rPr>
          <w:rtl w:val="0"/>
        </w:rPr>
      </w:r>
    </w:p>
    <w:sectPr>
      <w:type w:val="continuous"/>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Inter">
    <w:embedRegular w:fontKey="{00000000-0000-0000-0000-000000000000}" r:id="rId1" w:subsetted="0"/>
    <w:embedBold w:fontKey="{00000000-0000-0000-0000-000000000000}" r:id="rId2" w:subsetted="0"/>
  </w:font>
  <w:font w:name="Inter ExtraBold">
    <w:embedBold w:fontKey="{00000000-0000-0000-0000-000000000000}" r:id="rId3" w:subsetted="0"/>
  </w:font>
  <w:font w:name="Inter Medium">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ExtraBold-bold.ttf"/><Relationship Id="rId4" Type="http://schemas.openxmlformats.org/officeDocument/2006/relationships/font" Target="fonts/InterMedium-regular.ttf"/><Relationship Id="rId5" Type="http://schemas.openxmlformats.org/officeDocument/2006/relationships/font" Target="fonts/Inter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DDgeCclUeeND35zzN2I6qHVbMQ==">AMUW2mVFxRTHO7rp6quQeCvaWB94rKJ3rDjW0Gp+LkAgsmlckuzpdd58oOZfK2BkFOUv4BkLJhtadIA0AjXdwTuC+fJXkp0z1cdc/cW8feoigjNvWqWFyNJFGjFvTBXAN6BeMZtYPYQdXE0ewQeRCvXOff0RAnxgY86leMdKbfiugkvm8pwAdGmatq5vnab1ndPFfFj36zWA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