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Testing report D04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https://github.com/DP2-2023/Acme-L3-D04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María del Carmen García García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margargar81@alum.us.es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Francisco García de la Vega García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Email:fragargar15@alum.us.es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Ignacio Jordano de Castro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ignjorde@alum.us.es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Javier Ulecia García 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javulegar@alum.us.es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Gabriel Vidal Tévar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2">
            <w:col w:space="720" w:w="4153"/>
            <w:col w:space="0" w:w="4153"/>
          </w:cols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gabvidtev@alum.us.es</w:t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26/05/2023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2n8aip1s8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0a83r18f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8nh87qsr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27ibfd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6fjdl1uv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qjv9w4zqq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de rendimiento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jxoh91ff6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PC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3i9vxgdxx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PC 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ayiqam975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Discusión de los resultados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ylknpky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t1r1nxhy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En este informe se incluyen un resumen de los tests funcionales realizados sobre la parte grupal, y los resultados de los tests de rendimiento. </w:t>
      </w:r>
    </w:p>
    <w:p w:rsidR="00000000" w:rsidDel="00000000" w:rsidP="00000000" w:rsidRDefault="00000000" w:rsidRPr="00000000" w14:paraId="00000052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</w:tbl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jc w:val="both"/>
        <w:rPr/>
      </w:pPr>
      <w:bookmarkStart w:colFirst="0" w:colLast="0" w:name="_in8nh87qsr73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A continuación se resumen las pruebas implementadas para cada feature del requisito #21, incluyendo listado, publicación y visualización de Peeps.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Además, se realiza un estudio del rendimiento del sistema durante dichos tests, donde se contrastan los resultados obtenidos en dos equipos distintos.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Finalmente analizamos los resultados, y establecemos una serie de conclusiones acerca del rendimiento del sistema, y de las pruebas realizadas en general.</w:t>
      </w:r>
    </w:p>
    <w:p w:rsidR="00000000" w:rsidDel="00000000" w:rsidP="00000000" w:rsidRDefault="00000000" w:rsidRPr="00000000" w14:paraId="00000080">
      <w:pPr>
        <w:pStyle w:val="Heading1"/>
        <w:jc w:val="both"/>
        <w:rPr/>
      </w:pPr>
      <w:bookmarkStart w:colFirst="0" w:colLast="0" w:name="_ww27ibfd8h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81">
      <w:pPr>
        <w:pStyle w:val="Heading2"/>
        <w:jc w:val="both"/>
        <w:rPr/>
      </w:pPr>
      <w:bookmarkStart w:colFirst="0" w:colLast="0" w:name="_dv6fjdl1uvgj" w:id="4"/>
      <w:bookmarkEnd w:id="4"/>
      <w:r w:rsidDel="00000000" w:rsidR="00000000" w:rsidRPr="00000000">
        <w:rPr>
          <w:rtl w:val="0"/>
        </w:rPr>
        <w:t xml:space="preserve">Pruebas funcionales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Listado de Peeps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Positivas: Comprobación de que cada registro que debería ser visible en el listado es en efecto visible, con acceso desde los roles de usuario cualquiera, administrador, y lecturer.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Negativas: No aplica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Hacking: 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Publicación de Peeps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Positivas: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peeps con valores aceptados desde el rol de usuario cualquiera. Comprobación de que el peep creado esta en el listado, y se puede mostrar con los campos adecuados.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Creación de peeps con valores aceptados (usando el nick por defecto) desde el rol de usuario cualquiera. Comprobación de que el peep creado está en el listado, y se puede mostrar con los campos adecuados.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Negativas: Creación de peeps con valores negativos desde el rol de usuario cualquiera: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Valores nulos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Valores fuera de rango (número de caracteres)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Contenido de spam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de email erróneo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de url erróneo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Combinación de errores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Hacking: 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Peep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Positivas: Mostrar los detalles de cada registro que debería ser visible. Comprobación de que los datos concuerdan con los esperados.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Negativas: No aplica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Hacking: No aplica</w:t>
            </w:r>
          </w:p>
        </w:tc>
      </w:tr>
    </w:tbl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jc w:val="both"/>
        <w:rPr/>
      </w:pPr>
      <w:bookmarkStart w:colFirst="0" w:colLast="0" w:name="_2qjv9w4zqqlg" w:id="5"/>
      <w:bookmarkEnd w:id="5"/>
      <w:r w:rsidDel="00000000" w:rsidR="00000000" w:rsidRPr="00000000">
        <w:rPr>
          <w:rtl w:val="0"/>
        </w:rPr>
        <w:t xml:space="preserve">Pruebas de rendimiento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8jxoh91ff6i6" w:id="6"/>
      <w:bookmarkEnd w:id="6"/>
      <w:r w:rsidDel="00000000" w:rsidR="00000000" w:rsidRPr="00000000">
        <w:rPr>
          <w:rtl w:val="0"/>
        </w:rPr>
        <w:t xml:space="preserve">Resultados PC 1</w:t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2013" cy="276059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013" cy="2760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3812" cy="300299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3812" cy="3002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8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60"/>
        <w:gridCol w:w="1155"/>
        <w:gridCol w:w="1155"/>
        <w:tblGridChange w:id="0">
          <w:tblGrid>
            <w:gridCol w:w="1560"/>
            <w:gridCol w:w="1155"/>
            <w:gridCol w:w="1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Interval (ms)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6.435694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13.98551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Interval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0.006436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0.013986</w:t>
            </w:r>
          </w:p>
        </w:tc>
      </w:tr>
    </w:tbl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4017" cy="8429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017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jc w:val="both"/>
        <w:rPr/>
      </w:pPr>
      <w:bookmarkStart w:colFirst="0" w:colLast="0" w:name="_n3i9vxgdxx8f" w:id="7"/>
      <w:bookmarkEnd w:id="7"/>
      <w:r w:rsidDel="00000000" w:rsidR="00000000" w:rsidRPr="00000000">
        <w:rPr>
          <w:rtl w:val="0"/>
        </w:rPr>
        <w:t xml:space="preserve">Resultados PC 2</w:t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6350" cy="2752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2975" cy="293953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975" cy="293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9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90"/>
        <w:gridCol w:w="1155"/>
        <w:gridCol w:w="1155"/>
        <w:tblGridChange w:id="0">
          <w:tblGrid>
            <w:gridCol w:w="1590"/>
            <w:gridCol w:w="1155"/>
            <w:gridCol w:w="115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Interval (ms)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11.1883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19.15952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Interval 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0.011188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0.01916</w:t>
            </w:r>
          </w:p>
        </w:tc>
      </w:tr>
    </w:tbl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jc w:val="both"/>
        <w:rPr/>
      </w:pPr>
      <w:bookmarkStart w:colFirst="0" w:colLast="0" w:name="_4ayiqam9750r" w:id="8"/>
      <w:bookmarkEnd w:id="8"/>
      <w:r w:rsidDel="00000000" w:rsidR="00000000" w:rsidRPr="00000000">
        <w:rPr>
          <w:rtl w:val="0"/>
        </w:rPr>
        <w:t xml:space="preserve">Discusión de los resultados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En ambos PC se verifica inmediatamente el requisito de rendimiento establecido. Los tiempos medios por petición por feature son menores a 1s para un 95% de las peticiones. Es decir, el intervalo de confianza se encuentra dentro del rango aceptable, con ambos extremos dentro del intervalo, para ambos PCs.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Este fue el resultado desde un primer momento, sin necesidad de cambios en la implementación.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En el caso de los tests de monitorización, encontramos que el método más costoso es el de </w:t>
      </w:r>
      <w:r w:rsidDel="00000000" w:rsidR="00000000" w:rsidRPr="00000000">
        <w:rPr>
          <w:i w:val="1"/>
          <w:rtl w:val="0"/>
        </w:rPr>
        <w:t xml:space="preserve">getAdvertisements()</w:t>
      </w:r>
      <w:r w:rsidDel="00000000" w:rsidR="00000000" w:rsidRPr="00000000">
        <w:rPr>
          <w:rtl w:val="0"/>
        </w:rPr>
        <w:t xml:space="preserve">. Tras un estudio de la implementación, e intentos de reducir las consultas realizadas a la base de datos, o acelerarlas (uso de otras clases para generación de números aleatorios, y uso de índices aleatorios sobre la lista de banners en memoria, en lugar de Pageable) fuimos incapaces de mejorar el rendimiento. Concluimos que el cuello de botella no se debe a la implementación, y que probablemente se debe a las peticiones externas necesarias para obtener las imágenes del banner. En cualquier caso, el tiempo acumulado en </w:t>
      </w:r>
      <w:r w:rsidDel="00000000" w:rsidR="00000000" w:rsidRPr="00000000">
        <w:rPr>
          <w:i w:val="1"/>
          <w:rtl w:val="0"/>
        </w:rPr>
        <w:t xml:space="preserve">getAdvertisements()</w:t>
      </w:r>
      <w:r w:rsidDel="00000000" w:rsidR="00000000" w:rsidRPr="00000000">
        <w:rPr>
          <w:rtl w:val="0"/>
        </w:rPr>
        <w:t xml:space="preserve"> a lo largo de todos los tests es menor a un segundo en el PC con peor rendimiento.</w:t>
      </w:r>
    </w:p>
    <w:p w:rsidR="00000000" w:rsidDel="00000000" w:rsidP="00000000" w:rsidRDefault="00000000" w:rsidRPr="00000000" w14:paraId="000000C2">
      <w:pPr>
        <w:pStyle w:val="Heading1"/>
        <w:jc w:val="both"/>
        <w:rPr/>
      </w:pPr>
      <w:bookmarkStart w:colFirst="0" w:colLast="0" w:name="_byyylknpky9l" w:id="9"/>
      <w:bookmarkEnd w:id="9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Las pruebas funcionales implementadas nos han permitido asegurarnos de que el sistema cumple su especificación.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El estudio realizado nos ha familiarizado métodos para el análisis del rendimiento, y en ese sentido ha sido exitoso. Además, hemos encontrado que la implementación realizada cumple los requisitos de rendimiento establecidos.</w:t>
      </w:r>
    </w:p>
    <w:p w:rsidR="00000000" w:rsidDel="00000000" w:rsidP="00000000" w:rsidRDefault="00000000" w:rsidRPr="00000000" w14:paraId="000000C5">
      <w:pPr>
        <w:pStyle w:val="Heading1"/>
        <w:jc w:val="both"/>
        <w:rPr/>
      </w:pPr>
      <w:bookmarkStart w:colFirst="0" w:colLast="0" w:name="_hrt1r1nxhyj" w:id="10"/>
      <w:bookmarkEnd w:id="10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C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