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D03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fragargar15@alum.us.es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21/04/2023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2 para el D03. Este pretende eliminar las posibles ambigüedades en ellos y permitir su correcta implementación.</w:t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Actualizado con el feedback obtenido a lo largo de todas las sesiones de follow-up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both"/>
        <w:rPr/>
      </w:pPr>
      <w:bookmarkStart w:colFirst="0" w:colLast="0" w:name="_heading=h.vxc3y3j95eb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both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Contenidos</w:t>
      </w:r>
    </w:p>
    <w:tbl>
      <w:tblPr>
        <w:tblStyle w:val="Table2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820"/>
        <w:gridCol w:w="2655"/>
        <w:gridCol w:w="1500"/>
        <w:tblGridChange w:id="0">
          <w:tblGrid>
            <w:gridCol w:w="1500"/>
            <w:gridCol w:w="2820"/>
            <w:gridCol w:w="265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11 - Operaciones por usuarios anónimos sobre cuentas de 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opciones de registro “sign-up” en el proyecto son múltiples. ¿Cómo podemos integrarlas todas?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un campo de selección de rol en el registro de usuario.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incluirán en el apartado de cuentas de usuario como become-...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12 - Operaciones por estudiantes sobre cuentas de 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“Operations by student on user accounts: Update their profiles”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aclara que solo deben poder actualizar SUS perfiles.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valida esta interpretación.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13 - Operaciones por estudiantes sobre cursos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la información que debe ser visible acerca de cada curso en el listado.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incluir Código, Título, Tipo y Precio.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acepta la proposición.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14 - Operaciones por estudiantes sobre inscripciones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72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left="72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15 - Operaciones por estudiantes sobre libros de trabajo (“workbook”)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72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16 - Operaciones por estudiantes sobre tableros de estudiantes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both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eliminado las ambigüedades de los requisitos permitiendo una implementación correcta y completa.</w:t>
      </w:r>
    </w:p>
    <w:p w:rsidR="00000000" w:rsidDel="00000000" w:rsidP="00000000" w:rsidRDefault="00000000" w:rsidRPr="00000000" w14:paraId="0000009D">
      <w:pPr>
        <w:pStyle w:val="Heading1"/>
        <w:jc w:val="both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9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ZhZWl0Wk0EBK+SGLD8ak9aDUA==">AMUW2mXpmsYTDV7bBSNWMK2ej6qqVoqJGp1RtR3KQG6+PLLOrx64ILbbhW9y2IHOe5I8KDc3KN68Magq9vX7/I/HbuEdyUKgV7FPmowHzuOE1DzRjTn5pfxXT373JERXSHYAvpH3/eRWG1hEFdmX0Dau5v72JNNZoyz0weh43/OTDgn7QrwrYYByHbXTGHU+5milwuD0cC1bFXZEA1G7OUflibCMXVWHAg==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