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CE4C46" w:rsidRDefault="002E2EA1" w:rsidP="6F4C27CC">
      <w:pPr>
        <w:jc w:val="center"/>
        <w:rPr>
          <w:rFonts w:asciiTheme="majorHAnsi" w:eastAsiaTheme="majorEastAsia" w:hAnsiTheme="majorHAnsi" w:cstheme="majorBidi"/>
          <w:spacing w:val="-10"/>
          <w:kern w:val="28"/>
          <w:sz w:val="56"/>
          <w:szCs w:val="56"/>
        </w:rPr>
      </w:pPr>
      <w:r w:rsidRPr="00CE4C46">
        <w:rPr>
          <w:rFonts w:asciiTheme="majorHAnsi" w:eastAsiaTheme="majorEastAsia" w:hAnsiTheme="majorHAnsi" w:cstheme="majorBidi"/>
          <w:spacing w:val="-10"/>
          <w:kern w:val="28"/>
          <w:sz w:val="56"/>
          <w:szCs w:val="56"/>
        </w:rPr>
        <w:t>DP</w:t>
      </w:r>
      <w:r w:rsidR="00802F91">
        <w:rPr>
          <w:rFonts w:asciiTheme="majorHAnsi" w:eastAsiaTheme="majorEastAsia" w:hAnsiTheme="majorHAnsi" w:cstheme="majorBidi"/>
          <w:spacing w:val="-10"/>
          <w:kern w:val="28"/>
          <w:sz w:val="56"/>
          <w:szCs w:val="56"/>
        </w:rPr>
        <w:t>2</w:t>
      </w:r>
      <w:r w:rsidRPr="00CE4C46">
        <w:rPr>
          <w:rFonts w:asciiTheme="majorHAnsi" w:eastAsiaTheme="majorEastAsia" w:hAnsiTheme="majorHAnsi" w:cstheme="majorBidi"/>
          <w:spacing w:val="-10"/>
          <w:kern w:val="28"/>
          <w:sz w:val="56"/>
          <w:szCs w:val="56"/>
        </w:rPr>
        <w:t xml:space="preserve"> </w:t>
      </w:r>
      <w:r w:rsidR="00F0483C" w:rsidRPr="00CE4C46">
        <w:rPr>
          <w:rFonts w:asciiTheme="majorHAnsi" w:eastAsiaTheme="majorEastAsia" w:hAnsiTheme="majorHAnsi" w:cstheme="majorBidi"/>
          <w:spacing w:val="-10"/>
          <w:kern w:val="28"/>
          <w:sz w:val="56"/>
          <w:szCs w:val="56"/>
        </w:rPr>
        <w:t>20</w:t>
      </w:r>
      <w:r w:rsidRPr="00CE4C46">
        <w:rPr>
          <w:rFonts w:asciiTheme="majorHAnsi" w:eastAsiaTheme="majorEastAsia" w:hAnsiTheme="majorHAnsi" w:cstheme="majorBidi"/>
          <w:spacing w:val="-10"/>
          <w:kern w:val="28"/>
          <w:sz w:val="56"/>
          <w:szCs w:val="56"/>
        </w:rPr>
        <w:t>2</w:t>
      </w:r>
      <w:r w:rsidR="639047E0" w:rsidRPr="00CE4C46">
        <w:rPr>
          <w:rFonts w:asciiTheme="majorHAnsi" w:eastAsiaTheme="majorEastAsia" w:hAnsiTheme="majorHAnsi" w:cstheme="majorBidi"/>
          <w:spacing w:val="-10"/>
          <w:kern w:val="28"/>
          <w:sz w:val="56"/>
          <w:szCs w:val="56"/>
        </w:rPr>
        <w:t>4</w:t>
      </w:r>
    </w:p>
    <w:p w14:paraId="48F3F73A" w14:textId="77777777" w:rsidR="002E2EA1" w:rsidRPr="00CE4C46" w:rsidRDefault="002E2EA1" w:rsidP="002E2EA1">
      <w:pPr>
        <w:jc w:val="center"/>
        <w:rPr>
          <w:rFonts w:asciiTheme="majorHAnsi" w:eastAsiaTheme="majorEastAsia" w:hAnsiTheme="majorHAnsi" w:cstheme="majorBidi"/>
          <w:spacing w:val="-10"/>
          <w:kern w:val="28"/>
          <w:sz w:val="56"/>
          <w:szCs w:val="56"/>
        </w:rPr>
      </w:pPr>
    </w:p>
    <w:p w14:paraId="172C3B99" w14:textId="0A5CA63F" w:rsidR="009F7809" w:rsidRPr="00CE4C46" w:rsidRDefault="009F7809" w:rsidP="53E14160">
      <w:pPr>
        <w:jc w:val="center"/>
        <w:rPr>
          <w:rFonts w:asciiTheme="majorHAnsi" w:eastAsiaTheme="majorEastAsia" w:hAnsiTheme="majorHAnsi" w:cstheme="majorBidi"/>
          <w:spacing w:val="-10"/>
          <w:kern w:val="28"/>
          <w:sz w:val="56"/>
          <w:szCs w:val="56"/>
        </w:rPr>
      </w:pPr>
    </w:p>
    <w:p w14:paraId="3C97D7E9" w14:textId="12027FA8" w:rsidR="002E2EA1" w:rsidRPr="00CE4C46" w:rsidRDefault="00802F91" w:rsidP="6F4C27CC">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z w:val="56"/>
          <w:szCs w:val="56"/>
        </w:rPr>
        <w:t>Acme Software Factory</w:t>
      </w:r>
    </w:p>
    <w:p w14:paraId="06C86BFD" w14:textId="77777777" w:rsidR="00877CB7" w:rsidRDefault="00877CB7" w:rsidP="002E2EA1">
      <w:pPr>
        <w:jc w:val="center"/>
        <w:rPr>
          <w:rFonts w:asciiTheme="majorHAnsi" w:eastAsiaTheme="majorEastAsia" w:hAnsiTheme="majorHAnsi" w:cstheme="majorBidi"/>
          <w:spacing w:val="-10"/>
          <w:kern w:val="28"/>
          <w:sz w:val="56"/>
          <w:szCs w:val="56"/>
        </w:rPr>
      </w:pPr>
    </w:p>
    <w:p w14:paraId="2111EC82" w14:textId="77777777" w:rsidR="009F7809" w:rsidRDefault="009F7809" w:rsidP="002E2EA1">
      <w:pPr>
        <w:jc w:val="center"/>
        <w:rPr>
          <w:rFonts w:asciiTheme="majorHAnsi" w:eastAsiaTheme="majorEastAsia" w:hAnsiTheme="majorHAnsi" w:cstheme="majorBidi"/>
          <w:spacing w:val="-10"/>
          <w:kern w:val="28"/>
          <w:sz w:val="56"/>
          <w:szCs w:val="56"/>
        </w:rPr>
      </w:pPr>
    </w:p>
    <w:p w14:paraId="05818FF8" w14:textId="77777777" w:rsidR="009F7809" w:rsidRDefault="009F7809" w:rsidP="002E2EA1">
      <w:pPr>
        <w:jc w:val="center"/>
        <w:rPr>
          <w:rFonts w:asciiTheme="majorHAnsi" w:eastAsiaTheme="majorEastAsia" w:hAnsiTheme="majorHAnsi" w:cstheme="majorBidi"/>
          <w:spacing w:val="-10"/>
          <w:kern w:val="28"/>
          <w:sz w:val="56"/>
          <w:szCs w:val="56"/>
        </w:rPr>
      </w:pPr>
    </w:p>
    <w:p w14:paraId="58AB6226" w14:textId="19C22869" w:rsidR="00F6613E" w:rsidRPr="00F97D00" w:rsidRDefault="00F6613E" w:rsidP="53E14160">
      <w:pPr>
        <w:jc w:val="center"/>
        <w:rPr>
          <w:rFonts w:asciiTheme="majorHAnsi" w:eastAsiaTheme="majorEastAsia" w:hAnsiTheme="majorHAnsi" w:cstheme="majorBidi"/>
          <w:sz w:val="56"/>
          <w:szCs w:val="56"/>
        </w:rPr>
      </w:pPr>
    </w:p>
    <w:p w14:paraId="721E56D2" w14:textId="77A4C9ED" w:rsidR="66804B2C" w:rsidRPr="00F97D00" w:rsidRDefault="4AF1D6DB" w:rsidP="53E14160">
      <w:pPr>
        <w:rPr>
          <w:color w:val="4472C4" w:themeColor="accent1"/>
        </w:rPr>
      </w:pPr>
      <w:r w:rsidRPr="53E14160">
        <w:rPr>
          <w:color w:val="4472C4" w:themeColor="accent1"/>
        </w:rPr>
        <w:t>Repositorio</w:t>
      </w:r>
      <w:r w:rsidR="66804B2C" w:rsidRPr="53E14160">
        <w:rPr>
          <w:color w:val="4472C4" w:themeColor="accent1"/>
        </w:rPr>
        <w:t xml:space="preserve">: </w:t>
      </w:r>
      <w:r w:rsidR="00973C7B" w:rsidRPr="00973C7B">
        <w:rPr>
          <w:color w:val="0563C1"/>
          <w:u w:val="single"/>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5ED075C2"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Miembros:</w:t>
      </w:r>
    </w:p>
    <w:p w14:paraId="0EEBE377" w14:textId="7B78807B" w:rsidR="00A269BF" w:rsidRPr="00CE4C46" w:rsidRDefault="00802F91" w:rsidP="6F4C27CC">
      <w:pPr>
        <w:pStyle w:val="Prrafodelista"/>
        <w:numPr>
          <w:ilvl w:val="0"/>
          <w:numId w:val="3"/>
        </w:numPr>
        <w:rPr>
          <w:color w:val="222222"/>
        </w:rPr>
      </w:pPr>
      <w:r>
        <w:rPr>
          <w:color w:val="222222"/>
          <w:shd w:val="clear" w:color="auto" w:fill="FFFFFF"/>
        </w:rPr>
        <w:t xml:space="preserve">David </w:t>
      </w:r>
      <w:r w:rsidR="005A5899">
        <w:rPr>
          <w:color w:val="222222"/>
          <w:shd w:val="clear" w:color="auto" w:fill="FFFFFF"/>
        </w:rPr>
        <w:t>Godoy Fernández (</w:t>
      </w:r>
      <w:r w:rsidR="005A5899">
        <w:rPr>
          <w:rFonts w:asciiTheme="majorHAnsi" w:hAnsiTheme="majorHAnsi" w:cstheme="majorHAnsi"/>
        </w:rPr>
        <w:t>d</w:t>
      </w:r>
      <w:r w:rsidR="005A5899" w:rsidRPr="000F711B">
        <w:rPr>
          <w:rFonts w:asciiTheme="majorHAnsi" w:hAnsiTheme="majorHAnsi" w:cstheme="majorHAnsi"/>
        </w:rPr>
        <w:t>avgodfer</w:t>
      </w:r>
      <w:r w:rsidR="005A5899">
        <w:rPr>
          <w:rFonts w:asciiTheme="majorHAnsi" w:hAnsiTheme="majorHAnsi" w:cstheme="majorHAnsi"/>
        </w:rPr>
        <w:t>@alum.us.es)</w:t>
      </w:r>
    </w:p>
    <w:p w14:paraId="237A62CA" w14:textId="657A9FF0" w:rsidR="00A269BF" w:rsidRPr="001F7826" w:rsidRDefault="72A8E3B2" w:rsidP="001F7826">
      <w:pPr>
        <w:pStyle w:val="Prrafodelista"/>
        <w:numPr>
          <w:ilvl w:val="0"/>
          <w:numId w:val="3"/>
        </w:numPr>
        <w:spacing w:line="259" w:lineRule="auto"/>
        <w:rPr>
          <w:rFonts w:asciiTheme="majorHAnsi" w:hAnsiTheme="majorHAnsi" w:cstheme="majorHAnsi"/>
        </w:rPr>
      </w:pPr>
      <w:r w:rsidRPr="00CE4C46">
        <w:t>Ismael Gata Dorado</w:t>
      </w:r>
      <w:r w:rsidR="007F53EF">
        <w:t xml:space="preserve"> (</w:t>
      </w:r>
      <w:r w:rsidR="001F7826">
        <w:rPr>
          <w:rFonts w:asciiTheme="majorHAnsi" w:hAnsiTheme="majorHAnsi" w:cstheme="majorHAnsi"/>
        </w:rPr>
        <w:t>ismgatdor@alum.us.es</w:t>
      </w:r>
      <w:r w:rsidR="007F53EF" w:rsidRPr="001F7826">
        <w:rPr>
          <w:rFonts w:asciiTheme="majorHAnsi" w:hAnsiTheme="majorHAnsi" w:cstheme="majorHAnsi"/>
        </w:rPr>
        <w:t>)</w:t>
      </w:r>
    </w:p>
    <w:p w14:paraId="1A78A7DA" w14:textId="52FF5F2C" w:rsidR="005A5899" w:rsidRPr="001F7826" w:rsidRDefault="005A5899" w:rsidP="001F7826">
      <w:pPr>
        <w:pStyle w:val="Prrafodelista"/>
        <w:numPr>
          <w:ilvl w:val="0"/>
          <w:numId w:val="3"/>
        </w:numPr>
        <w:spacing w:line="259" w:lineRule="auto"/>
        <w:rPr>
          <w:rFonts w:asciiTheme="majorHAnsi" w:hAnsiTheme="majorHAnsi" w:cstheme="majorHAnsi"/>
        </w:rPr>
      </w:pPr>
      <w:r w:rsidRPr="001F7826">
        <w:rPr>
          <w:rFonts w:asciiTheme="majorHAnsi" w:hAnsiTheme="majorHAnsi" w:cstheme="majorHAnsi"/>
        </w:rPr>
        <w:t>Jaime Varas Cáceres (</w:t>
      </w:r>
      <w:r w:rsidRPr="000F711B">
        <w:rPr>
          <w:rFonts w:asciiTheme="majorHAnsi" w:hAnsiTheme="majorHAnsi" w:cstheme="majorHAnsi"/>
        </w:rPr>
        <w:t>jaivarcac</w:t>
      </w:r>
      <w:r>
        <w:rPr>
          <w:rFonts w:asciiTheme="majorHAnsi" w:hAnsiTheme="majorHAnsi" w:cstheme="majorHAnsi"/>
        </w:rPr>
        <w:t>@alum.us.es)</w:t>
      </w:r>
    </w:p>
    <w:p w14:paraId="0EF74FC8" w14:textId="7E9D2650" w:rsidR="005A5899" w:rsidRPr="00CE4C46" w:rsidRDefault="005A5899" w:rsidP="005A5899">
      <w:pPr>
        <w:pStyle w:val="Prrafodelista"/>
        <w:numPr>
          <w:ilvl w:val="0"/>
          <w:numId w:val="3"/>
        </w:numPr>
        <w:spacing w:line="259" w:lineRule="auto"/>
      </w:pPr>
      <w:r w:rsidRPr="00CE4C46">
        <w:t>José María Portela Huerta</w:t>
      </w:r>
      <w:r>
        <w:t xml:space="preserve"> (</w:t>
      </w:r>
      <w:r w:rsidRPr="000F711B">
        <w:rPr>
          <w:rFonts w:asciiTheme="majorHAnsi" w:hAnsiTheme="majorHAnsi" w:cstheme="majorHAnsi"/>
        </w:rPr>
        <w:t>josporhue</w:t>
      </w:r>
      <w:r>
        <w:rPr>
          <w:rFonts w:asciiTheme="majorHAnsi" w:hAnsiTheme="majorHAnsi" w:cstheme="majorHAnsi"/>
        </w:rPr>
        <w:t>@alum.us.es)</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 xml:space="preserve">mez </w:t>
      </w:r>
      <w:proofErr w:type="spellStart"/>
      <w:r w:rsidRPr="00CE4C46">
        <w:t>Borrallo</w:t>
      </w:r>
      <w:proofErr w:type="spellEnd"/>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1847B0">
          <w:headerReference w:type="default" r:id="rId11"/>
          <w:footerReference w:type="default" r:id="rId12"/>
          <w:pgSz w:w="11900" w:h="16840"/>
          <w:pgMar w:top="1440" w:right="1440" w:bottom="1440" w:left="1440" w:header="708" w:footer="708" w:gutter="0"/>
          <w:cols w:space="708"/>
          <w:titlePg/>
          <w:docGrid w:linePitch="360"/>
        </w:sectPr>
      </w:pPr>
    </w:p>
    <w:p w14:paraId="08F032EC" w14:textId="23047525"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CA4052">
        <w:t>José González Enrique</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1847B0">
          <w:type w:val="continuous"/>
          <w:pgSz w:w="11900" w:h="16840"/>
          <w:pgMar w:top="1440" w:right="1440" w:bottom="1440" w:left="1440" w:header="708" w:footer="708" w:gutter="0"/>
          <w:cols w:num="2" w:space="708"/>
          <w:titlePg/>
          <w:docGrid w:linePitch="360"/>
        </w:sectPr>
      </w:pPr>
    </w:p>
    <w:p w14:paraId="3F2F7C51" w14:textId="100D03CE" w:rsidR="002E2EA1" w:rsidRPr="00CE4C46" w:rsidRDefault="00802F91" w:rsidP="002E2EA1">
      <w:r>
        <w:t>16</w:t>
      </w:r>
      <w:r w:rsidR="0066518B">
        <w:t>/</w:t>
      </w:r>
      <w:r>
        <w:t>02</w:t>
      </w:r>
      <w:r w:rsidR="00C5508E">
        <w:t>/202</w:t>
      </w:r>
      <w:r>
        <w:t>4</w:t>
      </w:r>
    </w:p>
    <w:p w14:paraId="5961D24B" w14:textId="31E847C4" w:rsidR="001844EB" w:rsidRDefault="002E2EA1" w:rsidP="00CB7E25">
      <w:pPr>
        <w:sectPr w:rsidR="001844EB" w:rsidSect="001847B0">
          <w:type w:val="continuous"/>
          <w:pgSz w:w="11900" w:h="16840"/>
          <w:pgMar w:top="1440" w:right="1440" w:bottom="1440" w:left="1440" w:header="708" w:footer="708" w:gutter="0"/>
          <w:cols w:num="2" w:space="708"/>
          <w:titlePg/>
          <w:docGrid w:linePitch="360"/>
        </w:sectPr>
      </w:pPr>
      <w:r>
        <w:t xml:space="preserve">Versión </w:t>
      </w:r>
      <w:r w:rsidR="00802F91">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4B5BC678" w14:textId="4EADB801" w:rsidR="004C0959"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8803295" w:history="1">
            <w:r w:rsidR="004C0959" w:rsidRPr="00E527E5">
              <w:rPr>
                <w:rStyle w:val="Hipervnculo"/>
                <w:noProof/>
              </w:rPr>
              <w:t>Historial de versiones</w:t>
            </w:r>
            <w:r w:rsidR="004C0959">
              <w:rPr>
                <w:noProof/>
                <w:webHidden/>
              </w:rPr>
              <w:tab/>
            </w:r>
            <w:r w:rsidR="004C0959">
              <w:rPr>
                <w:noProof/>
                <w:webHidden/>
              </w:rPr>
              <w:fldChar w:fldCharType="begin"/>
            </w:r>
            <w:r w:rsidR="004C0959">
              <w:rPr>
                <w:noProof/>
                <w:webHidden/>
              </w:rPr>
              <w:instrText xml:space="preserve"> PAGEREF _Toc158803295 \h </w:instrText>
            </w:r>
            <w:r w:rsidR="004C0959">
              <w:rPr>
                <w:noProof/>
                <w:webHidden/>
              </w:rPr>
            </w:r>
            <w:r w:rsidR="004C0959">
              <w:rPr>
                <w:noProof/>
                <w:webHidden/>
              </w:rPr>
              <w:fldChar w:fldCharType="separate"/>
            </w:r>
            <w:r w:rsidR="004C0959">
              <w:rPr>
                <w:noProof/>
                <w:webHidden/>
              </w:rPr>
              <w:t>3</w:t>
            </w:r>
            <w:r w:rsidR="004C0959">
              <w:rPr>
                <w:noProof/>
                <w:webHidden/>
              </w:rPr>
              <w:fldChar w:fldCharType="end"/>
            </w:r>
          </w:hyperlink>
        </w:p>
        <w:p w14:paraId="1AD9D27F" w14:textId="477E07BE" w:rsidR="004C0959" w:rsidRDefault="00000000">
          <w:pPr>
            <w:pStyle w:val="TDC1"/>
            <w:tabs>
              <w:tab w:val="right" w:leader="dot" w:pos="9010"/>
            </w:tabs>
            <w:rPr>
              <w:rFonts w:eastAsiaTheme="minorEastAsia"/>
              <w:noProof/>
              <w:kern w:val="2"/>
              <w:lang w:eastAsia="es-ES"/>
              <w14:ligatures w14:val="standardContextual"/>
            </w:rPr>
          </w:pPr>
          <w:hyperlink w:anchor="_Toc158803296" w:history="1">
            <w:r w:rsidR="004C0959" w:rsidRPr="00E527E5">
              <w:rPr>
                <w:rStyle w:val="Hipervnculo"/>
                <w:noProof/>
              </w:rPr>
              <w:t>Introducción</w:t>
            </w:r>
            <w:r w:rsidR="004C0959">
              <w:rPr>
                <w:noProof/>
                <w:webHidden/>
              </w:rPr>
              <w:tab/>
            </w:r>
            <w:r w:rsidR="004C0959">
              <w:rPr>
                <w:noProof/>
                <w:webHidden/>
              </w:rPr>
              <w:fldChar w:fldCharType="begin"/>
            </w:r>
            <w:r w:rsidR="004C0959">
              <w:rPr>
                <w:noProof/>
                <w:webHidden/>
              </w:rPr>
              <w:instrText xml:space="preserve"> PAGEREF _Toc158803296 \h </w:instrText>
            </w:r>
            <w:r w:rsidR="004C0959">
              <w:rPr>
                <w:noProof/>
                <w:webHidden/>
              </w:rPr>
            </w:r>
            <w:r w:rsidR="004C0959">
              <w:rPr>
                <w:noProof/>
                <w:webHidden/>
              </w:rPr>
              <w:fldChar w:fldCharType="separate"/>
            </w:r>
            <w:r w:rsidR="004C0959">
              <w:rPr>
                <w:noProof/>
                <w:webHidden/>
              </w:rPr>
              <w:t>4</w:t>
            </w:r>
            <w:r w:rsidR="004C0959">
              <w:rPr>
                <w:noProof/>
                <w:webHidden/>
              </w:rPr>
              <w:fldChar w:fldCharType="end"/>
            </w:r>
          </w:hyperlink>
        </w:p>
        <w:p w14:paraId="316D1101" w14:textId="35CDE983" w:rsidR="004C0959" w:rsidRDefault="00000000">
          <w:pPr>
            <w:pStyle w:val="TDC1"/>
            <w:tabs>
              <w:tab w:val="right" w:leader="dot" w:pos="9010"/>
            </w:tabs>
            <w:rPr>
              <w:rFonts w:eastAsiaTheme="minorEastAsia"/>
              <w:noProof/>
              <w:kern w:val="2"/>
              <w:lang w:eastAsia="es-ES"/>
              <w14:ligatures w14:val="standardContextual"/>
            </w:rPr>
          </w:pPr>
          <w:hyperlink w:anchor="_Toc158803297" w:history="1">
            <w:r w:rsidR="004C0959" w:rsidRPr="00E527E5">
              <w:rPr>
                <w:rStyle w:val="Hipervnculo"/>
                <w:noProof/>
              </w:rPr>
              <w:t>Contenido</w:t>
            </w:r>
            <w:r w:rsidR="004C0959">
              <w:rPr>
                <w:noProof/>
                <w:webHidden/>
              </w:rPr>
              <w:tab/>
            </w:r>
            <w:r w:rsidR="004C0959">
              <w:rPr>
                <w:noProof/>
                <w:webHidden/>
              </w:rPr>
              <w:fldChar w:fldCharType="begin"/>
            </w:r>
            <w:r w:rsidR="004C0959">
              <w:rPr>
                <w:noProof/>
                <w:webHidden/>
              </w:rPr>
              <w:instrText xml:space="preserve"> PAGEREF _Toc158803297 \h </w:instrText>
            </w:r>
            <w:r w:rsidR="004C0959">
              <w:rPr>
                <w:noProof/>
                <w:webHidden/>
              </w:rPr>
            </w:r>
            <w:r w:rsidR="004C0959">
              <w:rPr>
                <w:noProof/>
                <w:webHidden/>
              </w:rPr>
              <w:fldChar w:fldCharType="separate"/>
            </w:r>
            <w:r w:rsidR="004C0959">
              <w:rPr>
                <w:noProof/>
                <w:webHidden/>
              </w:rPr>
              <w:t>4</w:t>
            </w:r>
            <w:r w:rsidR="004C0959">
              <w:rPr>
                <w:noProof/>
                <w:webHidden/>
              </w:rPr>
              <w:fldChar w:fldCharType="end"/>
            </w:r>
          </w:hyperlink>
        </w:p>
        <w:p w14:paraId="4032160D" w14:textId="52F891BB" w:rsidR="004C0959" w:rsidRDefault="00000000">
          <w:pPr>
            <w:pStyle w:val="TDC1"/>
            <w:tabs>
              <w:tab w:val="right" w:leader="dot" w:pos="9010"/>
            </w:tabs>
            <w:rPr>
              <w:rFonts w:eastAsiaTheme="minorEastAsia"/>
              <w:noProof/>
              <w:kern w:val="2"/>
              <w:lang w:eastAsia="es-ES"/>
              <w14:ligatures w14:val="standardContextual"/>
            </w:rPr>
          </w:pPr>
          <w:hyperlink w:anchor="_Toc158803298" w:history="1">
            <w:r w:rsidR="004C0959" w:rsidRPr="00E527E5">
              <w:rPr>
                <w:rStyle w:val="Hipervnculo"/>
                <w:noProof/>
              </w:rPr>
              <w:t>Conclusiones</w:t>
            </w:r>
            <w:r w:rsidR="004C0959">
              <w:rPr>
                <w:noProof/>
                <w:webHidden/>
              </w:rPr>
              <w:tab/>
            </w:r>
            <w:r w:rsidR="004C0959">
              <w:rPr>
                <w:noProof/>
                <w:webHidden/>
              </w:rPr>
              <w:fldChar w:fldCharType="begin"/>
            </w:r>
            <w:r w:rsidR="004C0959">
              <w:rPr>
                <w:noProof/>
                <w:webHidden/>
              </w:rPr>
              <w:instrText xml:space="preserve"> PAGEREF _Toc158803298 \h </w:instrText>
            </w:r>
            <w:r w:rsidR="004C0959">
              <w:rPr>
                <w:noProof/>
                <w:webHidden/>
              </w:rPr>
            </w:r>
            <w:r w:rsidR="004C0959">
              <w:rPr>
                <w:noProof/>
                <w:webHidden/>
              </w:rPr>
              <w:fldChar w:fldCharType="separate"/>
            </w:r>
            <w:r w:rsidR="004C0959">
              <w:rPr>
                <w:noProof/>
                <w:webHidden/>
              </w:rPr>
              <w:t>4</w:t>
            </w:r>
            <w:r w:rsidR="004C0959">
              <w:rPr>
                <w:noProof/>
                <w:webHidden/>
              </w:rPr>
              <w:fldChar w:fldCharType="end"/>
            </w:r>
          </w:hyperlink>
        </w:p>
        <w:p w14:paraId="5C84BD86" w14:textId="69C837CC" w:rsidR="004C0959" w:rsidRDefault="00000000">
          <w:pPr>
            <w:pStyle w:val="TDC1"/>
            <w:tabs>
              <w:tab w:val="right" w:leader="dot" w:pos="9010"/>
            </w:tabs>
            <w:rPr>
              <w:rFonts w:eastAsiaTheme="minorEastAsia"/>
              <w:noProof/>
              <w:kern w:val="2"/>
              <w:lang w:eastAsia="es-ES"/>
              <w14:ligatures w14:val="standardContextual"/>
            </w:rPr>
          </w:pPr>
          <w:hyperlink w:anchor="_Toc158803299" w:history="1">
            <w:r w:rsidR="004C0959" w:rsidRPr="00E527E5">
              <w:rPr>
                <w:rStyle w:val="Hipervnculo"/>
                <w:noProof/>
              </w:rPr>
              <w:t>Bibliografía</w:t>
            </w:r>
            <w:r w:rsidR="004C0959">
              <w:rPr>
                <w:noProof/>
                <w:webHidden/>
              </w:rPr>
              <w:tab/>
            </w:r>
            <w:r w:rsidR="004C0959">
              <w:rPr>
                <w:noProof/>
                <w:webHidden/>
              </w:rPr>
              <w:fldChar w:fldCharType="begin"/>
            </w:r>
            <w:r w:rsidR="004C0959">
              <w:rPr>
                <w:noProof/>
                <w:webHidden/>
              </w:rPr>
              <w:instrText xml:space="preserve"> PAGEREF _Toc158803299 \h </w:instrText>
            </w:r>
            <w:r w:rsidR="004C0959">
              <w:rPr>
                <w:noProof/>
                <w:webHidden/>
              </w:rPr>
            </w:r>
            <w:r w:rsidR="004C0959">
              <w:rPr>
                <w:noProof/>
                <w:webHidden/>
              </w:rPr>
              <w:fldChar w:fldCharType="separate"/>
            </w:r>
            <w:r w:rsidR="004C0959">
              <w:rPr>
                <w:noProof/>
                <w:webHidden/>
              </w:rPr>
              <w:t>4</w:t>
            </w:r>
            <w:r w:rsidR="004C0959">
              <w:rPr>
                <w:noProof/>
                <w:webHidden/>
              </w:rPr>
              <w:fldChar w:fldCharType="end"/>
            </w:r>
          </w:hyperlink>
        </w:p>
        <w:p w14:paraId="2A1157DB" w14:textId="6B679E7C"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58803295"/>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B26B942" w:rsidR="00F0483C" w:rsidRPr="00CE4C46" w:rsidRDefault="00F0483C" w:rsidP="002B1DAD"/>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A7E4F53" w:rsidR="68B64B0B" w:rsidRDefault="68B64B0B"/>
        </w:tc>
        <w:tc>
          <w:tcPr>
            <w:tcW w:w="965" w:type="dxa"/>
          </w:tcPr>
          <w:p w14:paraId="440AC001" w14:textId="6D5FAD0A" w:rsidR="1D63F8B4" w:rsidRDefault="1D63F8B4"/>
        </w:tc>
        <w:tc>
          <w:tcPr>
            <w:tcW w:w="5812" w:type="dxa"/>
          </w:tcPr>
          <w:p w14:paraId="09248E9A" w14:textId="4D5913F6" w:rsidR="1D63F8B4" w:rsidRDefault="1D63F8B4" w:rsidP="002B1DAD"/>
        </w:tc>
        <w:tc>
          <w:tcPr>
            <w:tcW w:w="938" w:type="dxa"/>
          </w:tcPr>
          <w:p w14:paraId="27AE1F96" w14:textId="3EAB5142" w:rsidR="52ACA00F" w:rsidRDefault="52ACA00F"/>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412EB9">
      <w:pPr>
        <w:pStyle w:val="Ttulo1"/>
        <w:jc w:val="both"/>
      </w:pPr>
      <w:bookmarkStart w:id="5" w:name="_Toc158803296"/>
      <w:r>
        <w:lastRenderedPageBreak/>
        <w:t>Introducción</w:t>
      </w:r>
      <w:bookmarkEnd w:id="5"/>
    </w:p>
    <w:p w14:paraId="494266E2" w14:textId="41986A98" w:rsidR="00832120" w:rsidRDefault="00832120" w:rsidP="00832120">
      <w:pPr>
        <w:jc w:val="both"/>
      </w:pPr>
      <w:r>
        <w:t>A continuación, se procede a explicar un breve resumen sobre las pruebas realizadas sobre el proyecto “Acme Software Factory”.</w:t>
      </w:r>
    </w:p>
    <w:p w14:paraId="36E94D61" w14:textId="2AA46701" w:rsidR="00832120" w:rsidRDefault="00832120" w:rsidP="00832120">
      <w:pPr>
        <w:jc w:val="both"/>
      </w:pPr>
      <w:r>
        <w:t>Se han realizado las pruebas posibles coherentes con lo dado en la asignatura hasta la fecha de este documento.</w:t>
      </w:r>
    </w:p>
    <w:p w14:paraId="6B0D3C7B" w14:textId="18F5066C" w:rsidR="00832120" w:rsidRPr="00832120" w:rsidRDefault="00832120" w:rsidP="00832120">
      <w:r>
        <w:t xml:space="preserve">Se detallarán con capturas de imágenes las pruebas realizadas, separándolas por los tipos de pruebas distintas que hay. </w:t>
      </w:r>
    </w:p>
    <w:p w14:paraId="4ED6F66A" w14:textId="496929EF" w:rsidR="00A269BF" w:rsidRDefault="000977AA" w:rsidP="00A269BF">
      <w:pPr>
        <w:pStyle w:val="Ttulo1"/>
      </w:pPr>
      <w:bookmarkStart w:id="6" w:name="_Toc158803297"/>
      <w:r>
        <w:t>Contenido</w:t>
      </w:r>
      <w:bookmarkEnd w:id="6"/>
    </w:p>
    <w:p w14:paraId="46F115C2" w14:textId="77777777" w:rsidR="00832120" w:rsidRDefault="00832120" w:rsidP="00832120">
      <w:pPr>
        <w:jc w:val="both"/>
      </w:pPr>
      <w:r>
        <w:t xml:space="preserve">Como se comentaba antes, las pruebas posibles que hemos podido hacer son solo informales. Esto quiere decir que no se han podido hacer ni formales ni de rendimiento. Este tipo de pruebas, las informales, tienen como objetivo hacer funcionar el sistema, y desde el propio sistema y herramientas como </w:t>
      </w:r>
      <w:proofErr w:type="spellStart"/>
      <w:r>
        <w:t>Postman</w:t>
      </w:r>
      <w:proofErr w:type="spellEnd"/>
      <w:r>
        <w:t xml:space="preserve"> probar si fallan los requisitos o no.</w:t>
      </w:r>
    </w:p>
    <w:p w14:paraId="03D07ADE" w14:textId="77777777" w:rsidR="00832120" w:rsidRDefault="00832120" w:rsidP="00832120">
      <w:pPr>
        <w:jc w:val="both"/>
      </w:pPr>
      <w:r>
        <w:t xml:space="preserve">Como no hemos implementado funcionalidades con controladores, no ha sido necesarias las pruebas con </w:t>
      </w:r>
      <w:proofErr w:type="spellStart"/>
      <w:r>
        <w:t>Postman</w:t>
      </w:r>
      <w:proofErr w:type="spellEnd"/>
      <w:r>
        <w:t>.</w:t>
      </w:r>
    </w:p>
    <w:p w14:paraId="2F719B34" w14:textId="77777777" w:rsidR="009C4A8E" w:rsidRDefault="00832120" w:rsidP="00832120">
      <w:pPr>
        <w:jc w:val="both"/>
      </w:pPr>
      <w:r>
        <w:t>Para las pruebas restantes, tenemos en las siguientes figuras muestras de las pruebas realizadas, al mostrarse los cambios pedidos</w:t>
      </w:r>
      <w:r w:rsidR="009C4A8E">
        <w:t>. Luego detallaremos los cambios mostrados por figura.</w:t>
      </w:r>
    </w:p>
    <w:p w14:paraId="7031940B" w14:textId="77777777" w:rsidR="00DB044E" w:rsidRDefault="00DB044E" w:rsidP="00832120">
      <w:pPr>
        <w:jc w:val="both"/>
        <w:sectPr w:rsidR="00DB044E" w:rsidSect="001847B0">
          <w:type w:val="continuous"/>
          <w:pgSz w:w="11900" w:h="16840"/>
          <w:pgMar w:top="1440" w:right="1440" w:bottom="1440" w:left="1440" w:header="708" w:footer="708" w:gutter="0"/>
          <w:cols w:space="708"/>
          <w:titlePg/>
          <w:docGrid w:linePitch="360"/>
        </w:sectPr>
      </w:pPr>
      <w:r w:rsidRPr="00DB044E">
        <w:drawing>
          <wp:inline distT="0" distB="0" distL="0" distR="0" wp14:anchorId="6194AE79" wp14:editId="648FB492">
            <wp:extent cx="2863516" cy="1819213"/>
            <wp:effectExtent l="0" t="0" r="0" b="0"/>
            <wp:docPr id="10959660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66089" name="Imagen 1" descr="Texto&#10;&#10;Descripción generada automáticamente"/>
                    <pic:cNvPicPr/>
                  </pic:nvPicPr>
                  <pic:blipFill rotWithShape="1">
                    <a:blip r:embed="rId13"/>
                    <a:srcRect t="2061" b="1073"/>
                    <a:stretch/>
                  </pic:blipFill>
                  <pic:spPr bwMode="auto">
                    <a:xfrm>
                      <a:off x="0" y="0"/>
                      <a:ext cx="2966253" cy="188448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9E0357" wp14:editId="4E137EB5">
            <wp:extent cx="2805432" cy="1816534"/>
            <wp:effectExtent l="0" t="0" r="0" b="0"/>
            <wp:docPr id="1742052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446" t="1" b="1348"/>
                    <a:stretch/>
                  </pic:blipFill>
                  <pic:spPr bwMode="auto">
                    <a:xfrm>
                      <a:off x="0" y="0"/>
                      <a:ext cx="2865052" cy="1855138"/>
                    </a:xfrm>
                    <a:prstGeom prst="rect">
                      <a:avLst/>
                    </a:prstGeom>
                    <a:noFill/>
                    <a:ln>
                      <a:noFill/>
                    </a:ln>
                    <a:extLst>
                      <a:ext uri="{53640926-AAD7-44D8-BBD7-CCE9431645EC}">
                        <a14:shadowObscured xmlns:a14="http://schemas.microsoft.com/office/drawing/2010/main"/>
                      </a:ext>
                    </a:extLst>
                  </pic:spPr>
                </pic:pic>
              </a:graphicData>
            </a:graphic>
          </wp:inline>
        </w:drawing>
      </w:r>
    </w:p>
    <w:p w14:paraId="4C226C11" w14:textId="77777777" w:rsidR="00DB044E" w:rsidRDefault="00DB044E" w:rsidP="00DB044E">
      <w:pPr>
        <w:pStyle w:val="Figura1"/>
      </w:pPr>
      <w:r>
        <w:t>PH, JM enlace</w:t>
      </w:r>
    </w:p>
    <w:p w14:paraId="1C40D2B9" w14:textId="18F905E4" w:rsidR="00DB044E" w:rsidRPr="00DB044E" w:rsidRDefault="00DB044E" w:rsidP="00DB044E">
      <w:pPr>
        <w:pStyle w:val="Figura1"/>
      </w:pPr>
      <w:r>
        <w:t>GD, I enlace</w:t>
      </w:r>
    </w:p>
    <w:p w14:paraId="5607EA87" w14:textId="77777777" w:rsidR="00DB044E" w:rsidRDefault="00DB044E" w:rsidP="00832120">
      <w:pPr>
        <w:jc w:val="both"/>
        <w:sectPr w:rsidR="00DB044E" w:rsidSect="001847B0">
          <w:type w:val="continuous"/>
          <w:pgSz w:w="11900" w:h="16840"/>
          <w:pgMar w:top="1440" w:right="1440" w:bottom="1440" w:left="1440" w:header="708" w:footer="708" w:gutter="0"/>
          <w:cols w:num="2" w:space="708"/>
          <w:titlePg/>
          <w:docGrid w:linePitch="360"/>
        </w:sectPr>
      </w:pPr>
    </w:p>
    <w:p w14:paraId="21B03956" w14:textId="77777777" w:rsidR="00143826" w:rsidRDefault="00143826" w:rsidP="00832120">
      <w:pPr>
        <w:jc w:val="both"/>
      </w:pPr>
    </w:p>
    <w:p w14:paraId="3C1B15D6" w14:textId="2463BF57" w:rsidR="00143826" w:rsidRDefault="00DB044E" w:rsidP="00832120">
      <w:pPr>
        <w:jc w:val="both"/>
        <w:sectPr w:rsidR="00143826" w:rsidSect="001847B0">
          <w:type w:val="continuous"/>
          <w:pgSz w:w="11900" w:h="16840"/>
          <w:pgMar w:top="1440" w:right="1440" w:bottom="1440" w:left="1440" w:header="708" w:footer="708" w:gutter="0"/>
          <w:cols w:space="708"/>
          <w:titlePg/>
          <w:docGrid w:linePitch="360"/>
        </w:sectPr>
      </w:pPr>
      <w:r>
        <w:rPr>
          <w:noProof/>
        </w:rPr>
        <w:drawing>
          <wp:inline distT="0" distB="0" distL="0" distR="0" wp14:anchorId="404D3B8A" wp14:editId="2278E654">
            <wp:extent cx="2875547" cy="1878993"/>
            <wp:effectExtent l="0" t="0" r="1270" b="6985"/>
            <wp:docPr id="9920785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0449" cy="1908334"/>
                    </a:xfrm>
                    <a:prstGeom prst="rect">
                      <a:avLst/>
                    </a:prstGeom>
                    <a:noFill/>
                    <a:ln>
                      <a:noFill/>
                    </a:ln>
                  </pic:spPr>
                </pic:pic>
              </a:graphicData>
            </a:graphic>
          </wp:inline>
        </w:drawing>
      </w:r>
      <w:r>
        <w:rPr>
          <w:noProof/>
        </w:rPr>
        <w:drawing>
          <wp:inline distT="0" distB="0" distL="0" distR="0" wp14:anchorId="5C381DAE" wp14:editId="0EDB2843">
            <wp:extent cx="2826966" cy="1881505"/>
            <wp:effectExtent l="0" t="0" r="0" b="4445"/>
            <wp:docPr id="14880331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634"/>
                    <a:stretch/>
                  </pic:blipFill>
                  <pic:spPr bwMode="auto">
                    <a:xfrm>
                      <a:off x="0" y="0"/>
                      <a:ext cx="2847224" cy="1894988"/>
                    </a:xfrm>
                    <a:prstGeom prst="rect">
                      <a:avLst/>
                    </a:prstGeom>
                    <a:noFill/>
                    <a:ln>
                      <a:noFill/>
                    </a:ln>
                    <a:extLst>
                      <a:ext uri="{53640926-AAD7-44D8-BBD7-CCE9431645EC}">
                        <a14:shadowObscured xmlns:a14="http://schemas.microsoft.com/office/drawing/2010/main"/>
                      </a:ext>
                    </a:extLst>
                  </pic:spPr>
                </pic:pic>
              </a:graphicData>
            </a:graphic>
          </wp:inline>
        </w:drawing>
      </w:r>
    </w:p>
    <w:p w14:paraId="2ED45473" w14:textId="6B38747C" w:rsidR="00DB044E" w:rsidRDefault="00143826" w:rsidP="00143826">
      <w:pPr>
        <w:pStyle w:val="Figura1"/>
      </w:pPr>
      <w:r>
        <w:t>GF, D enlace</w:t>
      </w:r>
    </w:p>
    <w:p w14:paraId="0D6E2BF8" w14:textId="5D838102" w:rsidR="00143826" w:rsidRDefault="00143826" w:rsidP="00143826">
      <w:pPr>
        <w:pStyle w:val="Figura1"/>
      </w:pPr>
      <w:r>
        <w:t>GB, JJ enlace</w:t>
      </w:r>
    </w:p>
    <w:p w14:paraId="1D02E916" w14:textId="77777777" w:rsidR="00143826" w:rsidRDefault="00143826" w:rsidP="00832120">
      <w:pPr>
        <w:jc w:val="both"/>
        <w:sectPr w:rsidR="00143826" w:rsidSect="001847B0">
          <w:type w:val="continuous"/>
          <w:pgSz w:w="11900" w:h="16840"/>
          <w:pgMar w:top="1440" w:right="1440" w:bottom="1440" w:left="1440" w:header="708" w:footer="708" w:gutter="0"/>
          <w:cols w:num="2" w:space="708"/>
          <w:titlePg/>
          <w:docGrid w:linePitch="360"/>
        </w:sectPr>
      </w:pPr>
    </w:p>
    <w:p w14:paraId="01BBCF0D" w14:textId="77777777" w:rsidR="00143826" w:rsidRDefault="00143826" w:rsidP="00832120">
      <w:pPr>
        <w:jc w:val="both"/>
      </w:pPr>
    </w:p>
    <w:p w14:paraId="2386D661" w14:textId="77777777" w:rsidR="00143826" w:rsidRDefault="00DB044E" w:rsidP="00832120">
      <w:pPr>
        <w:jc w:val="both"/>
        <w:sectPr w:rsidR="00143826" w:rsidSect="001847B0">
          <w:type w:val="continuous"/>
          <w:pgSz w:w="11900" w:h="16840"/>
          <w:pgMar w:top="1440" w:right="1440" w:bottom="1440" w:left="1440" w:header="708" w:footer="708" w:gutter="0"/>
          <w:cols w:space="708"/>
          <w:titlePg/>
          <w:docGrid w:linePitch="360"/>
        </w:sectPr>
      </w:pPr>
      <w:r>
        <w:rPr>
          <w:noProof/>
        </w:rPr>
        <w:lastRenderedPageBreak/>
        <w:drawing>
          <wp:inline distT="0" distB="0" distL="0" distR="0" wp14:anchorId="47F4C322" wp14:editId="6C4E9291">
            <wp:extent cx="2881563" cy="1858426"/>
            <wp:effectExtent l="0" t="0" r="0" b="8890"/>
            <wp:docPr id="51241806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1506" b="-1"/>
                    <a:stretch/>
                  </pic:blipFill>
                  <pic:spPr bwMode="auto">
                    <a:xfrm>
                      <a:off x="0" y="0"/>
                      <a:ext cx="2894200" cy="1866576"/>
                    </a:xfrm>
                    <a:prstGeom prst="rect">
                      <a:avLst/>
                    </a:prstGeom>
                    <a:noFill/>
                    <a:ln>
                      <a:noFill/>
                    </a:ln>
                    <a:extLst>
                      <a:ext uri="{53640926-AAD7-44D8-BBD7-CCE9431645EC}">
                        <a14:shadowObscured xmlns:a14="http://schemas.microsoft.com/office/drawing/2010/main"/>
                      </a:ext>
                    </a:extLst>
                  </pic:spPr>
                </pic:pic>
              </a:graphicData>
            </a:graphic>
          </wp:inline>
        </w:drawing>
      </w:r>
    </w:p>
    <w:p w14:paraId="3F5C8C16" w14:textId="611FFF02" w:rsidR="00DB044E" w:rsidRDefault="00143826" w:rsidP="00143826">
      <w:pPr>
        <w:pStyle w:val="Figura1"/>
      </w:pPr>
      <w:r>
        <w:t>VC, J enlace</w:t>
      </w:r>
    </w:p>
    <w:p w14:paraId="06DB1B3D" w14:textId="77777777" w:rsidR="00143826" w:rsidRDefault="00143826" w:rsidP="00832120">
      <w:pPr>
        <w:jc w:val="both"/>
        <w:sectPr w:rsidR="00143826" w:rsidSect="001847B0">
          <w:type w:val="continuous"/>
          <w:pgSz w:w="11900" w:h="16840"/>
          <w:pgMar w:top="1440" w:right="1440" w:bottom="1440" w:left="1440" w:header="708" w:footer="708" w:gutter="0"/>
          <w:cols w:num="2" w:space="708"/>
          <w:titlePg/>
          <w:docGrid w:linePitch="360"/>
        </w:sectPr>
      </w:pPr>
    </w:p>
    <w:p w14:paraId="5429A384" w14:textId="01010076" w:rsidR="00143826" w:rsidRDefault="00C83E7E" w:rsidP="00832120">
      <w:pPr>
        <w:jc w:val="both"/>
      </w:pPr>
      <w:r>
        <w:t xml:space="preserve">En las figuras Figura 1 a la Figura 5, vemos capturas de pantalla de los distintos botones, señalando </w:t>
      </w:r>
      <w:proofErr w:type="gramStart"/>
      <w:r>
        <w:t>que</w:t>
      </w:r>
      <w:proofErr w:type="gramEnd"/>
      <w:r>
        <w:t xml:space="preserve"> en cada uno, cuando se pincha, te redirige a una nueva pestaña (pestaña indicada en la palabra enlace de cada Figura). Se ha comprobado como cada botón lleva a su página correspondiente de forma adecuada.</w:t>
      </w:r>
    </w:p>
    <w:p w14:paraId="1CA67A17" w14:textId="77777777" w:rsidR="00C83E7E" w:rsidRDefault="00C83E7E" w:rsidP="00832120">
      <w:pPr>
        <w:jc w:val="both"/>
      </w:pPr>
    </w:p>
    <w:p w14:paraId="68B04124" w14:textId="4DD1F3C5" w:rsidR="00CD0F66" w:rsidRDefault="00CD0F66" w:rsidP="00832120">
      <w:pPr>
        <w:jc w:val="both"/>
      </w:pPr>
      <w:r>
        <w:rPr>
          <w:noProof/>
        </w:rPr>
        <w:drawing>
          <wp:inline distT="0" distB="0" distL="0" distR="0" wp14:anchorId="0A81A13D" wp14:editId="0BFF383F">
            <wp:extent cx="5715000" cy="3032125"/>
            <wp:effectExtent l="0" t="0" r="0" b="0"/>
            <wp:docPr id="1158969209"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69209" name="Imagen 2" descr="Interfaz de usuario gráfic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3032125"/>
                    </a:xfrm>
                    <a:prstGeom prst="rect">
                      <a:avLst/>
                    </a:prstGeom>
                    <a:noFill/>
                    <a:ln>
                      <a:noFill/>
                    </a:ln>
                  </pic:spPr>
                </pic:pic>
              </a:graphicData>
            </a:graphic>
          </wp:inline>
        </w:drawing>
      </w:r>
    </w:p>
    <w:p w14:paraId="7CAB9B42" w14:textId="55535A90" w:rsidR="00CD0F66" w:rsidRDefault="00CD0F66" w:rsidP="00DB044E">
      <w:pPr>
        <w:pStyle w:val="Figura1"/>
      </w:pPr>
      <w:r>
        <w:t>Interfaz sin cambios señalados</w:t>
      </w:r>
    </w:p>
    <w:p w14:paraId="274E6B3B" w14:textId="77777777" w:rsidR="00CD0F66" w:rsidRDefault="00CD0F66" w:rsidP="00832120">
      <w:pPr>
        <w:jc w:val="both"/>
      </w:pPr>
      <w:r>
        <w:rPr>
          <w:noProof/>
        </w:rPr>
        <w:lastRenderedPageBreak/>
        <w:drawing>
          <wp:inline distT="0" distB="0" distL="0" distR="0" wp14:anchorId="0F37075A" wp14:editId="3D449B1B">
            <wp:extent cx="5715000" cy="3032125"/>
            <wp:effectExtent l="0" t="0" r="0" b="0"/>
            <wp:docPr id="414732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3032125"/>
                    </a:xfrm>
                    <a:prstGeom prst="rect">
                      <a:avLst/>
                    </a:prstGeom>
                    <a:noFill/>
                    <a:ln>
                      <a:noFill/>
                    </a:ln>
                  </pic:spPr>
                </pic:pic>
              </a:graphicData>
            </a:graphic>
          </wp:inline>
        </w:drawing>
      </w:r>
    </w:p>
    <w:p w14:paraId="404E44EC" w14:textId="5AB06CA3" w:rsidR="00CD0F66" w:rsidRPr="00CD0F66" w:rsidRDefault="00CD0F66" w:rsidP="00DB044E">
      <w:pPr>
        <w:pStyle w:val="Figura1"/>
      </w:pPr>
      <w:r>
        <w:t>Interfaz con los cambios señalizados</w:t>
      </w:r>
    </w:p>
    <w:p w14:paraId="0D4465BA" w14:textId="7E8E19E7" w:rsidR="00832120" w:rsidRDefault="00832120" w:rsidP="00832120">
      <w:pPr>
        <w:jc w:val="both"/>
      </w:pPr>
    </w:p>
    <w:p w14:paraId="6749FDC6" w14:textId="64863F4E" w:rsidR="00C83E7E" w:rsidRDefault="00C83E7E" w:rsidP="00832120">
      <w:pPr>
        <w:jc w:val="both"/>
      </w:pPr>
      <w:r>
        <w:rPr>
          <w:noProof/>
        </w:rPr>
        <w:drawing>
          <wp:inline distT="0" distB="0" distL="0" distR="0" wp14:anchorId="16E20443" wp14:editId="2EEFC99F">
            <wp:extent cx="5715000" cy="3037840"/>
            <wp:effectExtent l="0" t="0" r="0" b="0"/>
            <wp:docPr id="5724338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3037840"/>
                    </a:xfrm>
                    <a:prstGeom prst="rect">
                      <a:avLst/>
                    </a:prstGeom>
                    <a:noFill/>
                    <a:ln>
                      <a:noFill/>
                    </a:ln>
                  </pic:spPr>
                </pic:pic>
              </a:graphicData>
            </a:graphic>
          </wp:inline>
        </w:drawing>
      </w:r>
    </w:p>
    <w:p w14:paraId="22728860" w14:textId="06FED646" w:rsidR="00C83E7E" w:rsidRDefault="00C83E7E" w:rsidP="00C83E7E">
      <w:pPr>
        <w:pStyle w:val="Figura1"/>
      </w:pPr>
      <w:r>
        <w:t>Interfaz con otros cambios señalizados</w:t>
      </w:r>
    </w:p>
    <w:p w14:paraId="46C51B85" w14:textId="77777777" w:rsidR="00C83E7E" w:rsidRDefault="00C83E7E" w:rsidP="00832120">
      <w:pPr>
        <w:jc w:val="both"/>
      </w:pPr>
    </w:p>
    <w:p w14:paraId="7CF1AD3A" w14:textId="75CC052F" w:rsidR="00C83E7E" w:rsidRPr="00832120" w:rsidRDefault="00C83E7E" w:rsidP="00832120">
      <w:pPr>
        <w:jc w:val="both"/>
      </w:pPr>
      <w:r>
        <w:t xml:space="preserve">Luego, en la Figura 7, podemos comprobar con los recuadros en rojo todo aquello que se ha cambiado; y que se ha podido comprobar al inicializar el sistema. Cambios como el </w:t>
      </w:r>
      <w:proofErr w:type="spellStart"/>
      <w:r>
        <w:t>favicon</w:t>
      </w:r>
      <w:proofErr w:type="spellEnd"/>
      <w:r>
        <w:t xml:space="preserve">; el icono; un lenguaje nuevo (comprobado que todas las traducciones se han realizado bien); añadidos los botones que, además, podemos encontrar en las figuras que van de la Figura 1 a la Figura 5; el color de fondo del </w:t>
      </w:r>
      <w:proofErr w:type="spellStart"/>
      <w:r>
        <w:t>header</w:t>
      </w:r>
      <w:proofErr w:type="spellEnd"/>
      <w:r>
        <w:t>. Y en la Figura 8, se muestra el cambio, también necesario, en la pantalla de inicio.</w:t>
      </w:r>
    </w:p>
    <w:p w14:paraId="44995BC5" w14:textId="480473A2" w:rsidR="00B04F57" w:rsidRDefault="00204280" w:rsidP="00412EB9">
      <w:pPr>
        <w:pStyle w:val="Ttulo1"/>
      </w:pPr>
      <w:bookmarkStart w:id="7" w:name="_Toc158803298"/>
      <w:r>
        <w:t>Conclusiones</w:t>
      </w:r>
      <w:bookmarkEnd w:id="7"/>
    </w:p>
    <w:p w14:paraId="787648B2" w14:textId="39BE029E" w:rsidR="00490A4D" w:rsidRPr="00490A4D" w:rsidRDefault="00410853" w:rsidP="00490A4D">
      <w:r>
        <w:t xml:space="preserve">Aunque aún no hemos aprendido a hacer pruebas funcionales o de rendimiento, hemos aprendido la importancia que tienen éstas al hacer pruebas informales, como las mostradas </w:t>
      </w:r>
      <w:r>
        <w:lastRenderedPageBreak/>
        <w:t>arriba. Esto es porque, según tengamos que probar más cosas, peor serán las pruebas informales al tener que dedicar mucho más tiempo en las comprobaciones.</w:t>
      </w:r>
    </w:p>
    <w:p w14:paraId="4200B9D9" w14:textId="6BB0E2B1" w:rsidR="00B04F57" w:rsidRDefault="00EE2256" w:rsidP="00412EB9">
      <w:pPr>
        <w:pStyle w:val="Ttulo1"/>
      </w:pPr>
      <w:bookmarkStart w:id="8" w:name="_Toc158803299"/>
      <w:r>
        <w:t>Bibliografía</w:t>
      </w:r>
      <w:bookmarkEnd w:id="8"/>
    </w:p>
    <w:p w14:paraId="5C7A0EAE" w14:textId="52B4011F" w:rsidR="00EE2256" w:rsidRPr="00EE2256" w:rsidRDefault="00EE2256" w:rsidP="00EE2256">
      <w:r>
        <w:t>Intencionadamente en blanco</w:t>
      </w:r>
    </w:p>
    <w:sectPr w:rsidR="00EE2256" w:rsidRPr="00EE2256" w:rsidSect="001847B0">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2DA2" w14:textId="77777777" w:rsidR="001847B0" w:rsidRPr="00CE4C46" w:rsidRDefault="001847B0" w:rsidP="00FE1866">
      <w:r w:rsidRPr="00CE4C46">
        <w:separator/>
      </w:r>
    </w:p>
  </w:endnote>
  <w:endnote w:type="continuationSeparator" w:id="0">
    <w:p w14:paraId="7D107246" w14:textId="77777777" w:rsidR="001847B0" w:rsidRPr="00CE4C46" w:rsidRDefault="001847B0" w:rsidP="00FE1866">
      <w:r w:rsidRPr="00CE4C46">
        <w:continuationSeparator/>
      </w:r>
    </w:p>
  </w:endnote>
  <w:endnote w:type="continuationNotice" w:id="1">
    <w:p w14:paraId="4FD3EBB0" w14:textId="77777777" w:rsidR="001847B0" w:rsidRPr="00CE4C46" w:rsidRDefault="001847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60510" w14:textId="77777777" w:rsidR="001847B0" w:rsidRPr="00CE4C46" w:rsidRDefault="001847B0" w:rsidP="00FE1866">
      <w:r w:rsidRPr="00CE4C46">
        <w:separator/>
      </w:r>
    </w:p>
  </w:footnote>
  <w:footnote w:type="continuationSeparator" w:id="0">
    <w:p w14:paraId="2B3B3995" w14:textId="77777777" w:rsidR="001847B0" w:rsidRPr="00CE4C46" w:rsidRDefault="001847B0" w:rsidP="00FE1866">
      <w:r w:rsidRPr="00CE4C46">
        <w:continuationSeparator/>
      </w:r>
    </w:p>
  </w:footnote>
  <w:footnote w:type="continuationNotice" w:id="1">
    <w:p w14:paraId="5EC0D258" w14:textId="77777777" w:rsidR="001847B0" w:rsidRPr="00CE4C46" w:rsidRDefault="001847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CE4C46" w:rsidRDefault="00F90214">
    <w:pPr>
      <w:pStyle w:val="Encabezado"/>
    </w:pPr>
    <w:r w:rsidRPr="00CE4C46">
      <w:t>DP</w:t>
    </w:r>
    <w:r w:rsidR="00E02DA0">
      <w:t>2</w:t>
    </w:r>
    <w:r w:rsidRPr="00CE4C46">
      <w:t xml:space="preserve"> 202</w:t>
    </w:r>
    <w:r w:rsidR="00E02DA0">
      <w:t>4</w:t>
    </w:r>
  </w:p>
  <w:p w14:paraId="5CFC9FFA" w14:textId="12DC91A3" w:rsidR="00FE1866" w:rsidRPr="00CE4C46" w:rsidRDefault="00E02DA0">
    <w:pPr>
      <w:pStyle w:val="Encabezado"/>
    </w:pPr>
    <w:r>
      <w:t>Acme Software Factory</w:t>
    </w:r>
    <w:r w:rsidR="00FE1866" w:rsidRPr="00CE4C46">
      <w:t xml:space="preserve"> </w:t>
    </w:r>
    <w:r w:rsidR="00FE1866" w:rsidRPr="00CE4C46">
      <w:tab/>
    </w:r>
    <w:r w:rsidR="00FE1866" w:rsidRPr="00CE4C46">
      <w:tab/>
      <w:t xml:space="preserve">Grupo: </w:t>
    </w:r>
    <w: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F1836"/>
    <w:multiLevelType w:val="hybridMultilevel"/>
    <w:tmpl w:val="9314E994"/>
    <w:lvl w:ilvl="0" w:tplc="BA8AF956">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B2997"/>
    <w:multiLevelType w:val="hybridMultilevel"/>
    <w:tmpl w:val="4E08F164"/>
    <w:lvl w:ilvl="0" w:tplc="1BDC20AE">
      <w:start w:val="1"/>
      <w:numFmt w:val="decimal"/>
      <w:pStyle w:val="Figura1"/>
      <w:lvlText w:val="Figura %1."/>
      <w:lvlJc w:val="left"/>
      <w:pPr>
        <w:ind w:left="1440" w:hanging="360"/>
      </w:pPr>
      <w:rPr>
        <w:rFonts w:hint="default"/>
        <w:sz w:val="24"/>
        <w:szCs w:val="2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4"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4"/>
  </w:num>
  <w:num w:numId="6" w16cid:durableId="918635041">
    <w:abstractNumId w:val="5"/>
  </w:num>
  <w:num w:numId="7" w16cid:durableId="496187142">
    <w:abstractNumId w:val="9"/>
  </w:num>
  <w:num w:numId="8" w16cid:durableId="1411804850">
    <w:abstractNumId w:val="11"/>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3"/>
  </w:num>
  <w:num w:numId="14" w16cid:durableId="1949388657">
    <w:abstractNumId w:val="10"/>
  </w:num>
  <w:num w:numId="15" w16cid:durableId="2679281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3826"/>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47B0"/>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0853"/>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90A4D"/>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2120"/>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C4A8E"/>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3E7E"/>
    <w:rsid w:val="00C844B1"/>
    <w:rsid w:val="00C87D19"/>
    <w:rsid w:val="00C87E5A"/>
    <w:rsid w:val="00C9102C"/>
    <w:rsid w:val="00C9142E"/>
    <w:rsid w:val="00C927DD"/>
    <w:rsid w:val="00CA036F"/>
    <w:rsid w:val="00CA1C6E"/>
    <w:rsid w:val="00CA1D3A"/>
    <w:rsid w:val="00CA24AE"/>
    <w:rsid w:val="00CA2FEA"/>
    <w:rsid w:val="00CA4052"/>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0F66"/>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044E"/>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paragraph" w:customStyle="1" w:styleId="Figura1">
    <w:name w:val="Figura1"/>
    <w:basedOn w:val="Normal"/>
    <w:link w:val="Figura1Car"/>
    <w:autoRedefine/>
    <w:qFormat/>
    <w:rsid w:val="00DB044E"/>
    <w:pPr>
      <w:numPr>
        <w:numId w:val="15"/>
      </w:numPr>
      <w:ind w:left="0"/>
      <w:jc w:val="center"/>
    </w:pPr>
    <w:rPr>
      <w:rFonts w:asciiTheme="majorHAnsi" w:hAnsiTheme="majorHAnsi"/>
      <w:szCs w:val="22"/>
    </w:rPr>
  </w:style>
  <w:style w:type="character" w:customStyle="1" w:styleId="Figura1Car">
    <w:name w:val="Figura1 Car"/>
    <w:basedOn w:val="Fuentedeprrafopredeter"/>
    <w:link w:val="Figura1"/>
    <w:rsid w:val="00DB044E"/>
    <w:rPr>
      <w:rFonts w:asciiTheme="majorHAnsi" w:hAnsiTheme="majorHAnsi"/>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3.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7</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José María Portela</cp:lastModifiedBy>
  <cp:revision>408</cp:revision>
  <dcterms:created xsi:type="dcterms:W3CDTF">2020-10-27T09:09:00Z</dcterms:created>
  <dcterms:modified xsi:type="dcterms:W3CDTF">2024-02-16T17:14:00Z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