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53E14160">
      <w:pPr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07B0CE9B" w:rsidR="00A269BF" w:rsidRPr="00CE4C46" w:rsidRDefault="000226AC" w:rsidP="7283C88E">
      <w:pPr>
        <w:pStyle w:val="Prrafodelista"/>
        <w:numPr>
          <w:ilvl w:val="0"/>
          <w:numId w:val="3"/>
        </w:numPr>
      </w:pPr>
      <w:r>
        <w:t>Jaime Varas Cáceres</w:t>
      </w:r>
      <w:r w:rsidR="005A5899">
        <w:t xml:space="preserve"> (</w:t>
      </w:r>
      <w:r>
        <w:rPr>
          <w:rFonts w:asciiTheme="majorHAnsi" w:hAnsiTheme="majorHAnsi" w:cstheme="majorHAnsi"/>
        </w:rPr>
        <w:t>jaivarcac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5C357D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5C357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5C357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029A5897" w14:textId="06F07A3C" w:rsidR="002E33F2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8053" w:history="1">
            <w:r w:rsidR="002E33F2" w:rsidRPr="00994884">
              <w:rPr>
                <w:rStyle w:val="Hipervnculo"/>
                <w:noProof/>
              </w:rPr>
              <w:t>Historial de versiones</w:t>
            </w:r>
            <w:r w:rsidR="002E33F2">
              <w:rPr>
                <w:noProof/>
                <w:webHidden/>
              </w:rPr>
              <w:tab/>
            </w:r>
            <w:r w:rsidR="002E33F2">
              <w:rPr>
                <w:noProof/>
                <w:webHidden/>
              </w:rPr>
              <w:fldChar w:fldCharType="begin"/>
            </w:r>
            <w:r w:rsidR="002E33F2">
              <w:rPr>
                <w:noProof/>
                <w:webHidden/>
              </w:rPr>
              <w:instrText xml:space="preserve"> PAGEREF _Toc158978053 \h </w:instrText>
            </w:r>
            <w:r w:rsidR="002E33F2">
              <w:rPr>
                <w:noProof/>
                <w:webHidden/>
              </w:rPr>
            </w:r>
            <w:r w:rsidR="002E33F2">
              <w:rPr>
                <w:noProof/>
                <w:webHidden/>
              </w:rPr>
              <w:fldChar w:fldCharType="separate"/>
            </w:r>
            <w:r w:rsidR="002E33F2">
              <w:rPr>
                <w:noProof/>
                <w:webHidden/>
              </w:rPr>
              <w:t>3</w:t>
            </w:r>
            <w:r w:rsidR="002E33F2">
              <w:rPr>
                <w:noProof/>
                <w:webHidden/>
              </w:rPr>
              <w:fldChar w:fldCharType="end"/>
            </w:r>
          </w:hyperlink>
        </w:p>
        <w:p w14:paraId="76453ADF" w14:textId="374D5052" w:rsidR="002E33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054" w:history="1">
            <w:r w:rsidR="002E33F2" w:rsidRPr="00994884">
              <w:rPr>
                <w:rStyle w:val="Hipervnculo"/>
                <w:noProof/>
              </w:rPr>
              <w:t>Introducción</w:t>
            </w:r>
            <w:r w:rsidR="002E33F2">
              <w:rPr>
                <w:noProof/>
                <w:webHidden/>
              </w:rPr>
              <w:tab/>
            </w:r>
            <w:r w:rsidR="002E33F2">
              <w:rPr>
                <w:noProof/>
                <w:webHidden/>
              </w:rPr>
              <w:fldChar w:fldCharType="begin"/>
            </w:r>
            <w:r w:rsidR="002E33F2">
              <w:rPr>
                <w:noProof/>
                <w:webHidden/>
              </w:rPr>
              <w:instrText xml:space="preserve"> PAGEREF _Toc158978054 \h </w:instrText>
            </w:r>
            <w:r w:rsidR="002E33F2">
              <w:rPr>
                <w:noProof/>
                <w:webHidden/>
              </w:rPr>
            </w:r>
            <w:r w:rsidR="002E33F2">
              <w:rPr>
                <w:noProof/>
                <w:webHidden/>
              </w:rPr>
              <w:fldChar w:fldCharType="separate"/>
            </w:r>
            <w:r w:rsidR="002E33F2">
              <w:rPr>
                <w:noProof/>
                <w:webHidden/>
              </w:rPr>
              <w:t>4</w:t>
            </w:r>
            <w:r w:rsidR="002E33F2">
              <w:rPr>
                <w:noProof/>
                <w:webHidden/>
              </w:rPr>
              <w:fldChar w:fldCharType="end"/>
            </w:r>
          </w:hyperlink>
        </w:p>
        <w:p w14:paraId="58F068AF" w14:textId="160067A9" w:rsidR="002E33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055" w:history="1">
            <w:r w:rsidR="002E33F2" w:rsidRPr="00994884">
              <w:rPr>
                <w:rStyle w:val="Hipervnculo"/>
                <w:noProof/>
              </w:rPr>
              <w:t>Contenido</w:t>
            </w:r>
            <w:r w:rsidR="002E33F2">
              <w:rPr>
                <w:noProof/>
                <w:webHidden/>
              </w:rPr>
              <w:tab/>
            </w:r>
            <w:r w:rsidR="002E33F2">
              <w:rPr>
                <w:noProof/>
                <w:webHidden/>
              </w:rPr>
              <w:fldChar w:fldCharType="begin"/>
            </w:r>
            <w:r w:rsidR="002E33F2">
              <w:rPr>
                <w:noProof/>
                <w:webHidden/>
              </w:rPr>
              <w:instrText xml:space="preserve"> PAGEREF _Toc158978055 \h </w:instrText>
            </w:r>
            <w:r w:rsidR="002E33F2">
              <w:rPr>
                <w:noProof/>
                <w:webHidden/>
              </w:rPr>
            </w:r>
            <w:r w:rsidR="002E33F2">
              <w:rPr>
                <w:noProof/>
                <w:webHidden/>
              </w:rPr>
              <w:fldChar w:fldCharType="separate"/>
            </w:r>
            <w:r w:rsidR="002E33F2">
              <w:rPr>
                <w:noProof/>
                <w:webHidden/>
              </w:rPr>
              <w:t>4</w:t>
            </w:r>
            <w:r w:rsidR="002E33F2">
              <w:rPr>
                <w:noProof/>
                <w:webHidden/>
              </w:rPr>
              <w:fldChar w:fldCharType="end"/>
            </w:r>
          </w:hyperlink>
        </w:p>
        <w:p w14:paraId="19ECF318" w14:textId="79CC88CB" w:rsidR="002E33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056" w:history="1">
            <w:r w:rsidR="002E33F2" w:rsidRPr="00994884">
              <w:rPr>
                <w:rStyle w:val="Hipervnculo"/>
                <w:noProof/>
              </w:rPr>
              <w:t>Conclusiones</w:t>
            </w:r>
            <w:r w:rsidR="002E33F2">
              <w:rPr>
                <w:noProof/>
                <w:webHidden/>
              </w:rPr>
              <w:tab/>
            </w:r>
            <w:r w:rsidR="002E33F2">
              <w:rPr>
                <w:noProof/>
                <w:webHidden/>
              </w:rPr>
              <w:fldChar w:fldCharType="begin"/>
            </w:r>
            <w:r w:rsidR="002E33F2">
              <w:rPr>
                <w:noProof/>
                <w:webHidden/>
              </w:rPr>
              <w:instrText xml:space="preserve"> PAGEREF _Toc158978056 \h </w:instrText>
            </w:r>
            <w:r w:rsidR="002E33F2">
              <w:rPr>
                <w:noProof/>
                <w:webHidden/>
              </w:rPr>
            </w:r>
            <w:r w:rsidR="002E33F2">
              <w:rPr>
                <w:noProof/>
                <w:webHidden/>
              </w:rPr>
              <w:fldChar w:fldCharType="separate"/>
            </w:r>
            <w:r w:rsidR="002E33F2">
              <w:rPr>
                <w:noProof/>
                <w:webHidden/>
              </w:rPr>
              <w:t>4</w:t>
            </w:r>
            <w:r w:rsidR="002E33F2">
              <w:rPr>
                <w:noProof/>
                <w:webHidden/>
              </w:rPr>
              <w:fldChar w:fldCharType="end"/>
            </w:r>
          </w:hyperlink>
        </w:p>
        <w:p w14:paraId="32369A50" w14:textId="1AA20CA3" w:rsidR="002E33F2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978057" w:history="1">
            <w:r w:rsidR="002E33F2" w:rsidRPr="00994884">
              <w:rPr>
                <w:rStyle w:val="Hipervnculo"/>
                <w:noProof/>
              </w:rPr>
              <w:t>Bibliografía</w:t>
            </w:r>
            <w:r w:rsidR="002E33F2">
              <w:rPr>
                <w:noProof/>
                <w:webHidden/>
              </w:rPr>
              <w:tab/>
            </w:r>
            <w:r w:rsidR="002E33F2">
              <w:rPr>
                <w:noProof/>
                <w:webHidden/>
              </w:rPr>
              <w:fldChar w:fldCharType="begin"/>
            </w:r>
            <w:r w:rsidR="002E33F2">
              <w:rPr>
                <w:noProof/>
                <w:webHidden/>
              </w:rPr>
              <w:instrText xml:space="preserve"> PAGEREF _Toc158978057 \h </w:instrText>
            </w:r>
            <w:r w:rsidR="002E33F2">
              <w:rPr>
                <w:noProof/>
                <w:webHidden/>
              </w:rPr>
            </w:r>
            <w:r w:rsidR="002E33F2">
              <w:rPr>
                <w:noProof/>
                <w:webHidden/>
              </w:rPr>
              <w:fldChar w:fldCharType="separate"/>
            </w:r>
            <w:r w:rsidR="002E33F2">
              <w:rPr>
                <w:noProof/>
                <w:webHidden/>
              </w:rPr>
              <w:t>4</w:t>
            </w:r>
            <w:r w:rsidR="002E33F2">
              <w:rPr>
                <w:noProof/>
                <w:webHidden/>
              </w:rPr>
              <w:fldChar w:fldCharType="end"/>
            </w:r>
          </w:hyperlink>
        </w:p>
        <w:p w14:paraId="2A1157DB" w14:textId="73CACA8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897805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412EB9">
      <w:pPr>
        <w:pStyle w:val="Ttulo1"/>
        <w:jc w:val="both"/>
      </w:pPr>
      <w:bookmarkStart w:id="5" w:name="_Toc158978054"/>
      <w:r>
        <w:lastRenderedPageBreak/>
        <w:t>Introducción</w:t>
      </w:r>
      <w:bookmarkEnd w:id="5"/>
    </w:p>
    <w:p w14:paraId="0F78556E" w14:textId="0BCBA5BA" w:rsidR="00336D8C" w:rsidRDefault="00336D8C" w:rsidP="00336D8C">
      <w:pPr>
        <w:jc w:val="both"/>
      </w:pPr>
      <w:r>
        <w:t xml:space="preserve">A continuación, se procede a explicar un breve contenido sobre el proyecto. </w:t>
      </w:r>
    </w:p>
    <w:p w14:paraId="108BE114" w14:textId="77777777" w:rsidR="00336D8C" w:rsidRDefault="00336D8C" w:rsidP="00336D8C">
      <w:pPr>
        <w:jc w:val="both"/>
      </w:pPr>
    </w:p>
    <w:p w14:paraId="558888B8" w14:textId="2A164847" w:rsidR="00336D8C" w:rsidRDefault="00336D8C" w:rsidP="00336D8C">
      <w:pPr>
        <w:jc w:val="both"/>
      </w:pPr>
      <w:r>
        <w:t xml:space="preserve">Estamos trabajando con el proyecto “Acme Software Factory” </w:t>
      </w:r>
      <w:r w:rsidR="000226AC">
        <w:t>para el que</w:t>
      </w:r>
      <w:r>
        <w:t xml:space="preserve"> hemos tenido que crear un repositorio de GitHub como grupo (C1.029), y hemos tenido que montarlo localmente en nuestros equipos para poder </w:t>
      </w:r>
      <w:r w:rsidR="000226AC">
        <w:t>implementar los requisitos descritos.</w:t>
      </w:r>
    </w:p>
    <w:p w14:paraId="1CEF359A" w14:textId="77777777" w:rsidR="00B86EC2" w:rsidRDefault="00B86EC2" w:rsidP="00336D8C">
      <w:pPr>
        <w:jc w:val="both"/>
      </w:pPr>
    </w:p>
    <w:p w14:paraId="2680676A" w14:textId="267B43B5" w:rsidR="00B86EC2" w:rsidRPr="00336D8C" w:rsidRDefault="000226AC" w:rsidP="00336D8C">
      <w:pPr>
        <w:jc w:val="both"/>
      </w:pPr>
      <w:r>
        <w:t>Seguir las instrucciones de instalación del entorno y arranque del proyecto fue crucial para su correcto funcionamiento.</w:t>
      </w:r>
    </w:p>
    <w:p w14:paraId="4ED6F66A" w14:textId="496929EF" w:rsidR="00A269BF" w:rsidRDefault="000977AA" w:rsidP="00336D8C">
      <w:pPr>
        <w:pStyle w:val="Ttulo1"/>
        <w:jc w:val="both"/>
      </w:pPr>
      <w:bookmarkStart w:id="6" w:name="_Toc158978055"/>
      <w:r>
        <w:t>Contenido</w:t>
      </w:r>
      <w:bookmarkEnd w:id="6"/>
    </w:p>
    <w:p w14:paraId="2D837419" w14:textId="373903D4" w:rsidR="00336D8C" w:rsidRDefault="00336D8C" w:rsidP="00336D8C">
      <w:pPr>
        <w:jc w:val="both"/>
      </w:pPr>
      <w:r>
        <w:t>En primer lugar, se comenzó con la instalación de</w:t>
      </w:r>
      <w:r w:rsidR="000226AC">
        <w:t xml:space="preserve">l software necesario </w:t>
      </w:r>
      <w:r>
        <w:t xml:space="preserve">para desplegar el proyecto. Durante la instalación no </w:t>
      </w:r>
      <w:r w:rsidR="000226AC">
        <w:t>tuve ningún problema siguiendo las instrucciones de las diapositivas.</w:t>
      </w:r>
    </w:p>
    <w:p w14:paraId="34611AD1" w14:textId="77777777" w:rsidR="00336D8C" w:rsidRDefault="00336D8C" w:rsidP="00336D8C">
      <w:pPr>
        <w:jc w:val="both"/>
      </w:pPr>
    </w:p>
    <w:p w14:paraId="47CEDB61" w14:textId="3F6AE542" w:rsidR="000226AC" w:rsidRPr="000226AC" w:rsidRDefault="000226AC" w:rsidP="00336D8C">
      <w:pPr>
        <w:jc w:val="both"/>
      </w:pPr>
      <w:r>
        <w:t xml:space="preserve">Tras instalar y configurar el framework, creé las dos bases de datos con el script proporcionado y cargué el proyecto personalizado para nuestro grupo en Eclipse. Siguiendo las instrucciones, ejecuté el </w:t>
      </w:r>
      <w:r w:rsidRPr="000226AC">
        <w:rPr>
          <w:i/>
          <w:iCs/>
        </w:rPr>
        <w:t>créate-launcher.bat</w:t>
      </w:r>
      <w:r>
        <w:rPr>
          <w:i/>
          <w:iCs/>
        </w:rPr>
        <w:t xml:space="preserve"> </w:t>
      </w:r>
      <w:r>
        <w:t>pero al reabrir Eclipse no aparecían las opciones para popular y arrancar el proyecto. Con ayuda del equipo, solucioné el problema renombrando el nombre del proyecto en Eclipse al que aparecía en el POM y pude popular y arrancar el proyecto sin problemas.</w:t>
      </w:r>
    </w:p>
    <w:p w14:paraId="1332BCE0" w14:textId="77777777" w:rsidR="00336D8C" w:rsidRDefault="00336D8C" w:rsidP="00336D8C">
      <w:pPr>
        <w:jc w:val="both"/>
      </w:pPr>
    </w:p>
    <w:p w14:paraId="25C6E095" w14:textId="7F249B9B" w:rsidR="00336D8C" w:rsidRPr="00336D8C" w:rsidRDefault="000226AC" w:rsidP="00336D8C">
      <w:pPr>
        <w:jc w:val="both"/>
      </w:pPr>
      <w:r>
        <w:t>Tras esto, comencé con las tareas a realizar grupales e individuales.</w:t>
      </w:r>
    </w:p>
    <w:p w14:paraId="44995BC5" w14:textId="480473A2" w:rsidR="00B04F57" w:rsidRDefault="00204280" w:rsidP="00412EB9">
      <w:pPr>
        <w:pStyle w:val="Ttulo1"/>
      </w:pPr>
      <w:bookmarkStart w:id="7" w:name="_Toc158978056"/>
      <w:r>
        <w:t>Conclusiones</w:t>
      </w:r>
      <w:bookmarkEnd w:id="7"/>
    </w:p>
    <w:p w14:paraId="546A9F28" w14:textId="3D689218" w:rsidR="00336D8C" w:rsidRDefault="00336D8C" w:rsidP="002E33F2">
      <w:pPr>
        <w:jc w:val="both"/>
      </w:pPr>
      <w:r>
        <w:t xml:space="preserve">Se ha podido instalar todo el software de manera correcta, comprobando que todo se ejecutaba correctamente y que la base de datos estaba poblada. Tras solucionar el error mencionado, </w:t>
      </w:r>
      <w:r w:rsidR="00001BBA">
        <w:t>se ha podido ejecutar todo.</w:t>
      </w:r>
    </w:p>
    <w:p w14:paraId="49C5FC40" w14:textId="77777777" w:rsidR="003F0909" w:rsidRDefault="003F0909" w:rsidP="002E33F2">
      <w:pPr>
        <w:jc w:val="both"/>
      </w:pPr>
    </w:p>
    <w:p w14:paraId="647BD601" w14:textId="73E5CB4F" w:rsidR="003F0909" w:rsidRDefault="000226AC" w:rsidP="002E33F2">
      <w:pPr>
        <w:jc w:val="both"/>
      </w:pPr>
      <w:r>
        <w:t xml:space="preserve">Es la primera vez que uso un entorno de desarrollo tan personalizado, con la mayoría de herramientas siendo versiones portables y que ya venían comprimidas en el zip del proyecto. Esto me parece una forma bastante interesante para trabajos </w:t>
      </w:r>
      <w:r w:rsidR="006437AF">
        <w:t>en equipo</w:t>
      </w:r>
      <w:r>
        <w:t xml:space="preserve"> donde es crucial que todo el equipo trabaje con las mismas versiones </w:t>
      </w:r>
      <w:r w:rsidR="006437AF">
        <w:t xml:space="preserve">y configuración </w:t>
      </w:r>
      <w:r>
        <w:t>del software</w:t>
      </w:r>
      <w:r w:rsidR="006437AF">
        <w:t>.</w:t>
      </w:r>
    </w:p>
    <w:p w14:paraId="03B10C74" w14:textId="77777777" w:rsidR="00BD1E7C" w:rsidRDefault="00BD1E7C" w:rsidP="002E33F2">
      <w:pPr>
        <w:jc w:val="both"/>
      </w:pPr>
    </w:p>
    <w:p w14:paraId="79A1A800" w14:textId="6B12BE11" w:rsidR="00BD1E7C" w:rsidRPr="00336D8C" w:rsidRDefault="00BD1E7C" w:rsidP="002E33F2">
      <w:pPr>
        <w:jc w:val="both"/>
      </w:pPr>
      <w:r>
        <w:t xml:space="preserve">Además, para este entregable individual (D01) no se ha precisado de </w:t>
      </w:r>
      <w:bookmarkStart w:id="8" w:name="_Hlk158917853"/>
      <w:r>
        <w:t xml:space="preserve">analizar ningún requisito, </w:t>
      </w:r>
      <w:bookmarkEnd w:id="8"/>
      <w:r>
        <w:t xml:space="preserve">ya que únicamente hay que </w:t>
      </w:r>
      <w:r w:rsidR="006437AF">
        <w:t>realizar reportes y</w:t>
      </w:r>
      <w:r>
        <w:t xml:space="preserve"> </w:t>
      </w:r>
      <w:r w:rsidR="006437AF">
        <w:t>sustituir texto</w:t>
      </w:r>
      <w:r>
        <w:t xml:space="preserve"> </w:t>
      </w:r>
      <w:r w:rsidR="006437AF">
        <w:t>en algunos archivos</w:t>
      </w:r>
      <w:r>
        <w:t>, el cual no requiere de análisis ninguno</w:t>
      </w:r>
      <w:r w:rsidR="006437AF">
        <w:t xml:space="preserve"> al ser trivial.</w:t>
      </w:r>
    </w:p>
    <w:p w14:paraId="4200B9D9" w14:textId="6BB0E2B1" w:rsidR="00B04F57" w:rsidRDefault="00EE2256" w:rsidP="00412EB9">
      <w:pPr>
        <w:pStyle w:val="Ttulo1"/>
      </w:pPr>
      <w:bookmarkStart w:id="9" w:name="_Toc158978057"/>
      <w:r>
        <w:t>Bibliografía</w:t>
      </w:r>
      <w:bookmarkEnd w:id="9"/>
    </w:p>
    <w:p w14:paraId="5C7A0EAE" w14:textId="7B15C673" w:rsidR="00EE2256" w:rsidRPr="00EE2256" w:rsidRDefault="00EE2256" w:rsidP="00EE2256">
      <w:r>
        <w:t>Intencionadamente en blanco</w:t>
      </w:r>
      <w:r w:rsidR="00CD3D83">
        <w:t>.</w:t>
      </w:r>
    </w:p>
    <w:sectPr w:rsidR="00EE2256" w:rsidRPr="00EE2256" w:rsidSect="005C357D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4B9B" w14:textId="77777777" w:rsidR="005C357D" w:rsidRPr="00CE4C46" w:rsidRDefault="005C357D" w:rsidP="00FE1866">
      <w:r w:rsidRPr="00CE4C46">
        <w:separator/>
      </w:r>
    </w:p>
  </w:endnote>
  <w:endnote w:type="continuationSeparator" w:id="0">
    <w:p w14:paraId="44F2778E" w14:textId="77777777" w:rsidR="005C357D" w:rsidRPr="00CE4C46" w:rsidRDefault="005C357D" w:rsidP="00FE1866">
      <w:r w:rsidRPr="00CE4C46">
        <w:continuationSeparator/>
      </w:r>
    </w:p>
  </w:endnote>
  <w:endnote w:type="continuationNotice" w:id="1">
    <w:p w14:paraId="74B4D27E" w14:textId="77777777" w:rsidR="005C357D" w:rsidRPr="00CE4C46" w:rsidRDefault="005C3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5F28E" w14:textId="77777777" w:rsidR="005C357D" w:rsidRPr="00CE4C46" w:rsidRDefault="005C357D" w:rsidP="00FE1866">
      <w:r w:rsidRPr="00CE4C46">
        <w:separator/>
      </w:r>
    </w:p>
  </w:footnote>
  <w:footnote w:type="continuationSeparator" w:id="0">
    <w:p w14:paraId="67DCA6BA" w14:textId="77777777" w:rsidR="005C357D" w:rsidRPr="00CE4C46" w:rsidRDefault="005C357D" w:rsidP="00FE1866">
      <w:r w:rsidRPr="00CE4C46">
        <w:continuationSeparator/>
      </w:r>
    </w:p>
  </w:footnote>
  <w:footnote w:type="continuationNotice" w:id="1">
    <w:p w14:paraId="56A4D9B4" w14:textId="77777777" w:rsidR="005C357D" w:rsidRPr="00CE4C46" w:rsidRDefault="005C3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4"/>
  </w:num>
  <w:num w:numId="3" w16cid:durableId="1791046267">
    <w:abstractNumId w:val="7"/>
  </w:num>
  <w:num w:numId="4" w16cid:durableId="1917351200">
    <w:abstractNumId w:val="8"/>
  </w:num>
  <w:num w:numId="5" w16cid:durableId="1543592363">
    <w:abstractNumId w:val="12"/>
  </w:num>
  <w:num w:numId="6" w16cid:durableId="918635041">
    <w:abstractNumId w:val="5"/>
  </w:num>
  <w:num w:numId="7" w16cid:durableId="496187142">
    <w:abstractNumId w:val="9"/>
  </w:num>
  <w:num w:numId="8" w16cid:durableId="1411804850">
    <w:abstractNumId w:val="10"/>
  </w:num>
  <w:num w:numId="9" w16cid:durableId="1018117598">
    <w:abstractNumId w:val="6"/>
  </w:num>
  <w:num w:numId="10" w16cid:durableId="1764567022">
    <w:abstractNumId w:val="1"/>
  </w:num>
  <w:num w:numId="11" w16cid:durableId="1564174005">
    <w:abstractNumId w:val="3"/>
  </w:num>
  <w:num w:numId="12" w16cid:durableId="1197423046">
    <w:abstractNumId w:val="2"/>
  </w:num>
  <w:num w:numId="13" w16cid:durableId="7234823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26AC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33F2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4F71DA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57D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7AF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302D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B21"/>
    <w:rsid w:val="00BC1C44"/>
    <w:rsid w:val="00BC277E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3D83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415</cp:revision>
  <dcterms:created xsi:type="dcterms:W3CDTF">2020-10-27T09:09:00Z</dcterms:created>
  <dcterms:modified xsi:type="dcterms:W3CDTF">2024-02-16T11:24:00Z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