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04/03/2024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Mejorado con el feedback recibido.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D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este documento se establecerán todas las tareas que se debe de realizar el estudiante 2 para cumplir con la entrega, dando una estimación de los costos de estas.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1  por parte del estudiante 2. Para cada una se dará una descripción de qué consiste, quién la implementa y el tiempo para llevarla a cabo. </w:t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860"/>
        <w:gridCol w:w="1530"/>
        <w:gridCol w:w="975"/>
        <w:gridCol w:w="1455"/>
        <w:gridCol w:w="1110"/>
        <w:tblGridChange w:id="0">
          <w:tblGrid>
            <w:gridCol w:w="1515"/>
            <w:gridCol w:w="1860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 minutos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 además de analizar cómo se han llevado a cabo las tareas planeadas, dando recompensas o penalizaciones dependiendo de la calidad que tengan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and progress report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Modificar el menú “anonymous”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Añadir un botón en el menú “anonymous”, al clicar en este nos redirecciona a nuestra página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Buscar donde se encuentra el menú y añadir el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 minutos</w:t>
            </w:r>
          </w:p>
        </w:tc>
      </w:tr>
    </w:tbl>
    <w:p w:rsidR="00000000" w:rsidDel="00000000" w:rsidP="00000000" w:rsidRDefault="00000000" w:rsidRPr="00000000" w14:paraId="0000006E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9zlpatfymzh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a02j35dz6zj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2.2 Tareas corregidas.</w:t>
      </w:r>
    </w:p>
    <w:p w:rsidR="00000000" w:rsidDel="00000000" w:rsidP="00000000" w:rsidRDefault="00000000" w:rsidRPr="00000000" w14:paraId="0000007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planning and progress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 planning and progress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 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3kpc1bvsww1w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-1.4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120.9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119.5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-1.4</w:t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3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BF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1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Yy+/oOFXp1pTE8brI3kC9tpwA==">CgMxLjAyCGguZ2pkZ3hzMg5oLjl6bHBhdGZ5bXpodzIOaC5hMDJqMzVkejZ6ajcyDmgudGxhZ2ZnaW1wdG5yMg5oLjNrcGMxYnZzd3cxdzgAciExUlJjREQwUUZPN2ZRbm4zRFRhQVF1SU4yUGRtX3UzSUw=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