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8D4CF" w14:textId="77777777" w:rsidR="00E02F66" w:rsidRDefault="00000000">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51F8ED01" w14:textId="77777777" w:rsidR="00E02F66" w:rsidRDefault="00000000">
      <w:pPr>
        <w:spacing w:after="0"/>
        <w:jc w:val="center"/>
        <w:rPr>
          <w:rFonts w:ascii="Arial Narrow" w:eastAsia="Arial Narrow" w:hAnsi="Arial Narrow" w:cs="Arial Narrow"/>
          <w:b/>
          <w:sz w:val="48"/>
          <w:szCs w:val="48"/>
        </w:rPr>
      </w:pPr>
      <w:r>
        <w:rPr>
          <w:rFonts w:ascii="Arial Narrow" w:eastAsia="Arial Narrow" w:hAnsi="Arial Narrow" w:cs="Arial Narrow"/>
          <w:b/>
          <w:sz w:val="48"/>
          <w:szCs w:val="48"/>
        </w:rPr>
        <w:t>Analysis Report</w:t>
      </w:r>
    </w:p>
    <w:p w14:paraId="55A9171A" w14:textId="77777777" w:rsidR="00E02F66" w:rsidRDefault="00E02F66">
      <w:pPr>
        <w:spacing w:after="0"/>
        <w:jc w:val="center"/>
        <w:rPr>
          <w:rFonts w:ascii="Arial Narrow" w:eastAsia="Arial Narrow" w:hAnsi="Arial Narrow" w:cs="Arial Narrow"/>
          <w:b/>
          <w:sz w:val="48"/>
          <w:szCs w:val="48"/>
        </w:rPr>
      </w:pPr>
    </w:p>
    <w:p w14:paraId="52E8352F" w14:textId="77777777" w:rsidR="00E02F66" w:rsidRDefault="00000000">
      <w:pPr>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02709A65" wp14:editId="34DFC8EB">
            <wp:simplePos x="0" y="0"/>
            <wp:positionH relativeFrom="column">
              <wp:posOffset>2194560</wp:posOffset>
            </wp:positionH>
            <wp:positionV relativeFrom="paragraph">
              <wp:posOffset>9525</wp:posOffset>
            </wp:positionV>
            <wp:extent cx="1112520" cy="1112520"/>
            <wp:effectExtent l="0" t="0" r="0" b="0"/>
            <wp:wrapNone/>
            <wp:docPr id="44"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314D25C4" w14:textId="77777777" w:rsidR="00E02F66" w:rsidRDefault="00E02F66">
      <w:pPr>
        <w:tabs>
          <w:tab w:val="left" w:pos="5103"/>
        </w:tabs>
        <w:ind w:firstLine="0"/>
        <w:jc w:val="center"/>
        <w:rPr>
          <w:rFonts w:ascii="Arial Narrow" w:eastAsia="Arial Narrow" w:hAnsi="Arial Narrow" w:cs="Arial Narrow"/>
          <w:sz w:val="32"/>
          <w:szCs w:val="32"/>
        </w:rPr>
      </w:pPr>
    </w:p>
    <w:p w14:paraId="77AE93EF" w14:textId="77777777" w:rsidR="00E02F66" w:rsidRDefault="00E02F66">
      <w:pPr>
        <w:tabs>
          <w:tab w:val="left" w:pos="5103"/>
        </w:tabs>
        <w:ind w:firstLine="0"/>
        <w:jc w:val="center"/>
        <w:rPr>
          <w:rFonts w:ascii="Arial Narrow" w:eastAsia="Arial Narrow" w:hAnsi="Arial Narrow" w:cs="Arial Narrow"/>
          <w:sz w:val="32"/>
          <w:szCs w:val="32"/>
        </w:rPr>
      </w:pPr>
    </w:p>
    <w:p w14:paraId="7F6E3FD1"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439328D7"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Curso 2023 – 2024</w:t>
      </w:r>
    </w:p>
    <w:tbl>
      <w:tblPr>
        <w:tblStyle w:val="afffb"/>
        <w:tblpPr w:leftFromText="141" w:rightFromText="141" w:vertAnchor="text" w:tblpX="2444" w:tblpY="278"/>
        <w:tblW w:w="36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E02F66" w14:paraId="51251608" w14:textId="77777777">
        <w:tc>
          <w:tcPr>
            <w:tcW w:w="1982" w:type="dxa"/>
            <w:shd w:val="clear" w:color="auto" w:fill="D9D9D9"/>
          </w:tcPr>
          <w:p w14:paraId="7F9299F1"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3628AA96"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E02F66" w14:paraId="3C36D273" w14:textId="77777777">
        <w:tc>
          <w:tcPr>
            <w:tcW w:w="1982" w:type="dxa"/>
          </w:tcPr>
          <w:p w14:paraId="16CB0D12" w14:textId="6EC587F1" w:rsidR="00E02F66" w:rsidRDefault="00356981">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11</w:t>
            </w:r>
            <w:r w:rsidR="009C5D0E">
              <w:rPr>
                <w:rFonts w:ascii="Arial Narrow" w:eastAsia="Arial Narrow" w:hAnsi="Arial Narrow" w:cs="Arial Narrow"/>
                <w:sz w:val="32"/>
                <w:szCs w:val="32"/>
              </w:rPr>
              <w:t>/0</w:t>
            </w:r>
            <w:r>
              <w:rPr>
                <w:rFonts w:ascii="Arial Narrow" w:eastAsia="Arial Narrow" w:hAnsi="Arial Narrow" w:cs="Arial Narrow"/>
                <w:sz w:val="32"/>
                <w:szCs w:val="32"/>
              </w:rPr>
              <w:t>5</w:t>
            </w:r>
            <w:r w:rsidR="009C5D0E">
              <w:rPr>
                <w:rFonts w:ascii="Arial Narrow" w:eastAsia="Arial Narrow" w:hAnsi="Arial Narrow" w:cs="Arial Narrow"/>
                <w:sz w:val="32"/>
                <w:szCs w:val="32"/>
              </w:rPr>
              <w:t>/2024</w:t>
            </w:r>
          </w:p>
        </w:tc>
        <w:tc>
          <w:tcPr>
            <w:tcW w:w="1632" w:type="dxa"/>
          </w:tcPr>
          <w:p w14:paraId="06C12F0E" w14:textId="35095C06"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v1.</w:t>
            </w:r>
            <w:r w:rsidR="00FC0177">
              <w:rPr>
                <w:rFonts w:ascii="Arial Narrow" w:eastAsia="Arial Narrow" w:hAnsi="Arial Narrow" w:cs="Arial Narrow"/>
                <w:sz w:val="32"/>
                <w:szCs w:val="32"/>
              </w:rPr>
              <w:t>0</w:t>
            </w:r>
            <w:r>
              <w:rPr>
                <w:rFonts w:ascii="Arial Narrow" w:eastAsia="Arial Narrow" w:hAnsi="Arial Narrow" w:cs="Arial Narrow"/>
                <w:sz w:val="32"/>
                <w:szCs w:val="32"/>
              </w:rPr>
              <w:t>.0</w:t>
            </w:r>
          </w:p>
        </w:tc>
      </w:tr>
    </w:tbl>
    <w:p w14:paraId="1E345F9E" w14:textId="77777777" w:rsidR="00E02F66" w:rsidRDefault="00E02F66">
      <w:pPr>
        <w:tabs>
          <w:tab w:val="left" w:pos="5103"/>
        </w:tabs>
        <w:ind w:firstLine="0"/>
        <w:jc w:val="center"/>
        <w:rPr>
          <w:rFonts w:ascii="Arial Narrow" w:eastAsia="Arial Narrow" w:hAnsi="Arial Narrow" w:cs="Arial Narrow"/>
          <w:sz w:val="32"/>
          <w:szCs w:val="32"/>
        </w:rPr>
      </w:pPr>
    </w:p>
    <w:p w14:paraId="5A450212" w14:textId="77777777" w:rsidR="00E02F66" w:rsidRDefault="00E02F66">
      <w:pPr>
        <w:tabs>
          <w:tab w:val="left" w:pos="5103"/>
        </w:tabs>
        <w:ind w:firstLine="0"/>
        <w:jc w:val="left"/>
        <w:rPr>
          <w:rFonts w:ascii="Arial Narrow" w:eastAsia="Arial Narrow" w:hAnsi="Arial Narrow" w:cs="Arial Narrow"/>
          <w:sz w:val="32"/>
          <w:szCs w:val="32"/>
        </w:rPr>
      </w:pPr>
    </w:p>
    <w:tbl>
      <w:tblPr>
        <w:tblStyle w:val="afffc"/>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E02F66" w14:paraId="0F2089B0" w14:textId="77777777">
        <w:tc>
          <w:tcPr>
            <w:tcW w:w="8625" w:type="dxa"/>
            <w:gridSpan w:val="3"/>
            <w:shd w:val="clear" w:color="auto" w:fill="D9D9D9"/>
          </w:tcPr>
          <w:p w14:paraId="246D45EE"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Grupo:   C1.011</w:t>
            </w:r>
          </w:p>
        </w:tc>
      </w:tr>
      <w:tr w:rsidR="00E02F66" w14:paraId="1AC3871C" w14:textId="77777777">
        <w:tc>
          <w:tcPr>
            <w:tcW w:w="3510" w:type="dxa"/>
            <w:shd w:val="clear" w:color="auto" w:fill="D9D9D9"/>
          </w:tcPr>
          <w:p w14:paraId="6E4EF0B0"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cPr>
          <w:p w14:paraId="65748247"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cPr>
          <w:p w14:paraId="41B6BED3"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E02F66" w14:paraId="7AD404FF" w14:textId="77777777">
        <w:tc>
          <w:tcPr>
            <w:tcW w:w="3510" w:type="dxa"/>
          </w:tcPr>
          <w:p w14:paraId="5A230A92" w14:textId="77777777" w:rsidR="00E02F66" w:rsidRDefault="00000000">
            <w:pPr>
              <w:ind w:firstLine="0"/>
              <w:jc w:val="left"/>
              <w:rPr>
                <w:sz w:val="24"/>
                <w:szCs w:val="24"/>
              </w:rPr>
            </w:pPr>
            <w:r>
              <w:rPr>
                <w:rFonts w:ascii="Arial Narrow" w:eastAsia="Arial Narrow" w:hAnsi="Arial Narrow" w:cs="Arial Narrow"/>
                <w:sz w:val="24"/>
                <w:szCs w:val="24"/>
              </w:rPr>
              <w:t>Abouri, Mohamed - Y7156458E</w:t>
            </w:r>
          </w:p>
        </w:tc>
        <w:tc>
          <w:tcPr>
            <w:tcW w:w="2595" w:type="dxa"/>
          </w:tcPr>
          <w:p w14:paraId="0D59753C" w14:textId="77777777" w:rsidR="00E02F66" w:rsidRDefault="00000000">
            <w:pPr>
              <w:ind w:firstLine="0"/>
              <w:rPr>
                <w:sz w:val="24"/>
                <w:szCs w:val="24"/>
              </w:rPr>
            </w:pPr>
            <w:r>
              <w:rPr>
                <w:rFonts w:ascii="Arial Narrow" w:eastAsia="Arial Narrow" w:hAnsi="Arial Narrow" w:cs="Arial Narrow"/>
                <w:sz w:val="24"/>
                <w:szCs w:val="24"/>
              </w:rPr>
              <w:t>Developer</w:t>
            </w:r>
          </w:p>
        </w:tc>
        <w:tc>
          <w:tcPr>
            <w:tcW w:w="2520" w:type="dxa"/>
          </w:tcPr>
          <w:p w14:paraId="3BF32B61"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r w:rsidR="00E02F66" w14:paraId="5187464F" w14:textId="77777777">
        <w:tc>
          <w:tcPr>
            <w:tcW w:w="3510" w:type="dxa"/>
          </w:tcPr>
          <w:p w14:paraId="32D0A5E5"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Cabello Ranea, Rafael -32094496C</w:t>
            </w:r>
          </w:p>
        </w:tc>
        <w:tc>
          <w:tcPr>
            <w:tcW w:w="2595" w:type="dxa"/>
          </w:tcPr>
          <w:p w14:paraId="09791464" w14:textId="77777777" w:rsidR="00E02F66" w:rsidRDefault="00000000">
            <w:pPr>
              <w:ind w:firstLine="0"/>
              <w:rPr>
                <w:sz w:val="24"/>
                <w:szCs w:val="24"/>
              </w:rPr>
            </w:pPr>
            <w:r>
              <w:rPr>
                <w:rFonts w:ascii="Arial Narrow" w:eastAsia="Arial Narrow" w:hAnsi="Arial Narrow" w:cs="Arial Narrow"/>
                <w:sz w:val="24"/>
                <w:szCs w:val="24"/>
              </w:rPr>
              <w:t>Operador</w:t>
            </w:r>
          </w:p>
        </w:tc>
        <w:tc>
          <w:tcPr>
            <w:tcW w:w="2520" w:type="dxa"/>
          </w:tcPr>
          <w:p w14:paraId="050FFDC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tc>
      </w:tr>
      <w:tr w:rsidR="00E02F66" w14:paraId="6550B545" w14:textId="77777777">
        <w:trPr>
          <w:trHeight w:val="90"/>
        </w:trPr>
        <w:tc>
          <w:tcPr>
            <w:tcW w:w="3510" w:type="dxa"/>
          </w:tcPr>
          <w:p w14:paraId="4DA11313" w14:textId="77777777" w:rsidR="00E02F66" w:rsidRDefault="00000000">
            <w:pPr>
              <w:ind w:firstLine="0"/>
              <w:jc w:val="left"/>
              <w:rPr>
                <w:sz w:val="24"/>
                <w:szCs w:val="24"/>
              </w:rPr>
            </w:pPr>
            <w:r>
              <w:rPr>
                <w:rFonts w:ascii="Arial Narrow" w:eastAsia="Arial Narrow" w:hAnsi="Arial Narrow" w:cs="Arial Narrow"/>
                <w:sz w:val="24"/>
                <w:szCs w:val="24"/>
              </w:rPr>
              <w:t>Calderón Rodríguez, Francisco Javier - 78233219F</w:t>
            </w:r>
          </w:p>
        </w:tc>
        <w:tc>
          <w:tcPr>
            <w:tcW w:w="2595" w:type="dxa"/>
          </w:tcPr>
          <w:p w14:paraId="37659998" w14:textId="77777777" w:rsidR="00E02F66" w:rsidRDefault="00000000">
            <w:pPr>
              <w:ind w:firstLine="0"/>
              <w:rPr>
                <w:sz w:val="24"/>
                <w:szCs w:val="24"/>
              </w:rPr>
            </w:pPr>
            <w:r>
              <w:rPr>
                <w:rFonts w:ascii="Arial Narrow" w:eastAsia="Arial Narrow" w:hAnsi="Arial Narrow" w:cs="Arial Narrow"/>
                <w:sz w:val="24"/>
                <w:szCs w:val="24"/>
              </w:rPr>
              <w:t>Project Manager</w:t>
            </w:r>
          </w:p>
        </w:tc>
        <w:tc>
          <w:tcPr>
            <w:tcW w:w="2520" w:type="dxa"/>
          </w:tcPr>
          <w:p w14:paraId="4FC21FF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tc>
      </w:tr>
      <w:tr w:rsidR="00E02F66" w14:paraId="7335EB7D" w14:textId="77777777">
        <w:tc>
          <w:tcPr>
            <w:tcW w:w="3510" w:type="dxa"/>
          </w:tcPr>
          <w:p w14:paraId="64470BE7" w14:textId="77777777" w:rsidR="00E02F66" w:rsidRDefault="00000000">
            <w:pPr>
              <w:ind w:firstLine="0"/>
              <w:jc w:val="left"/>
              <w:rPr>
                <w:sz w:val="24"/>
                <w:szCs w:val="24"/>
              </w:rPr>
            </w:pPr>
            <w:r>
              <w:rPr>
                <w:rFonts w:ascii="Arial Narrow" w:eastAsia="Arial Narrow" w:hAnsi="Arial Narrow" w:cs="Arial Narrow"/>
                <w:sz w:val="24"/>
                <w:szCs w:val="24"/>
              </w:rPr>
              <w:t>Delgado Pallares, David - 29519510E</w:t>
            </w:r>
          </w:p>
        </w:tc>
        <w:tc>
          <w:tcPr>
            <w:tcW w:w="2595" w:type="dxa"/>
          </w:tcPr>
          <w:p w14:paraId="14A09614" w14:textId="77777777" w:rsidR="00E02F66" w:rsidRDefault="00000000">
            <w:pPr>
              <w:ind w:firstLine="0"/>
              <w:rPr>
                <w:sz w:val="24"/>
                <w:szCs w:val="24"/>
              </w:rPr>
            </w:pPr>
            <w:r>
              <w:rPr>
                <w:rFonts w:ascii="Arial Narrow" w:eastAsia="Arial Narrow" w:hAnsi="Arial Narrow" w:cs="Arial Narrow"/>
                <w:sz w:val="24"/>
                <w:szCs w:val="24"/>
              </w:rPr>
              <w:t>Tester</w:t>
            </w:r>
          </w:p>
        </w:tc>
        <w:tc>
          <w:tcPr>
            <w:tcW w:w="2520" w:type="dxa"/>
          </w:tcPr>
          <w:p w14:paraId="6FAA4C1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E02F66" w14:paraId="443D9BB8" w14:textId="77777777">
        <w:tc>
          <w:tcPr>
            <w:tcW w:w="3510" w:type="dxa"/>
          </w:tcPr>
          <w:p w14:paraId="76981238"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Ramírez  Lara, Iván- 77852382G</w:t>
            </w:r>
          </w:p>
        </w:tc>
        <w:tc>
          <w:tcPr>
            <w:tcW w:w="2595" w:type="dxa"/>
          </w:tcPr>
          <w:p w14:paraId="42FFD94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Developer</w:t>
            </w:r>
          </w:p>
        </w:tc>
        <w:tc>
          <w:tcPr>
            <w:tcW w:w="2520" w:type="dxa"/>
          </w:tcPr>
          <w:p w14:paraId="6C3EE755"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bl>
    <w:p w14:paraId="0A8BB4CB" w14:textId="77777777" w:rsidR="00E02F66" w:rsidRDefault="00000000">
      <w:pPr>
        <w:ind w:firstLine="0"/>
        <w:rPr>
          <w:rFonts w:ascii="Arial Narrow" w:eastAsia="Arial Narrow" w:hAnsi="Arial Narrow" w:cs="Arial Narrow"/>
          <w:b/>
          <w:sz w:val="24"/>
          <w:szCs w:val="24"/>
        </w:rPr>
      </w:pPr>
      <w:r>
        <w:br w:type="page"/>
      </w:r>
    </w:p>
    <w:p w14:paraId="2CA38625"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Control de Versiones</w:t>
      </w:r>
    </w:p>
    <w:tbl>
      <w:tblPr>
        <w:tblStyle w:val="afffd"/>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02F66" w14:paraId="39BF2EB3" w14:textId="77777777">
        <w:tc>
          <w:tcPr>
            <w:tcW w:w="1540" w:type="dxa"/>
            <w:shd w:val="clear" w:color="auto" w:fill="D9D9D9"/>
          </w:tcPr>
          <w:p w14:paraId="185E0E57"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6B58CB5C"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487E8B9F"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Descripción</w:t>
            </w:r>
          </w:p>
        </w:tc>
      </w:tr>
      <w:tr w:rsidR="00E02F66" w14:paraId="3A341CA1" w14:textId="77777777">
        <w:tc>
          <w:tcPr>
            <w:tcW w:w="1540" w:type="dxa"/>
          </w:tcPr>
          <w:p w14:paraId="766F5DFE" w14:textId="4310A304" w:rsidR="00E02F66" w:rsidRDefault="00FC0177">
            <w:pPr>
              <w:ind w:firstLine="0"/>
              <w:rPr>
                <w:rFonts w:ascii="Arial Narrow" w:eastAsia="Arial Narrow" w:hAnsi="Arial Narrow" w:cs="Arial Narrow"/>
              </w:rPr>
            </w:pPr>
            <w:r>
              <w:rPr>
                <w:rFonts w:ascii="Arial Narrow" w:eastAsia="Arial Narrow" w:hAnsi="Arial Narrow" w:cs="Arial Narrow"/>
                <w:sz w:val="24"/>
                <w:szCs w:val="24"/>
              </w:rPr>
              <w:t>11/05/2024</w:t>
            </w:r>
          </w:p>
        </w:tc>
        <w:tc>
          <w:tcPr>
            <w:tcW w:w="1278" w:type="dxa"/>
          </w:tcPr>
          <w:p w14:paraId="2975D8BA"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2908305D" w14:textId="3169F984" w:rsidR="00E02F66" w:rsidRDefault="00FC0177">
            <w:pPr>
              <w:ind w:firstLine="0"/>
              <w:rPr>
                <w:rFonts w:ascii="Arial Narrow" w:eastAsia="Arial Narrow" w:hAnsi="Arial Narrow" w:cs="Arial Narrow"/>
              </w:rPr>
            </w:pPr>
            <w:r>
              <w:rPr>
                <w:rFonts w:ascii="Arial Narrow" w:eastAsia="Arial Narrow" w:hAnsi="Arial Narrow" w:cs="Arial Narrow"/>
              </w:rPr>
              <w:t>Primera versión del documento</w:t>
            </w:r>
          </w:p>
        </w:tc>
      </w:tr>
      <w:tr w:rsidR="00E02F66" w14:paraId="2706E644" w14:textId="77777777">
        <w:tc>
          <w:tcPr>
            <w:tcW w:w="1540" w:type="dxa"/>
          </w:tcPr>
          <w:p w14:paraId="7C3B12D8" w14:textId="383CDD61" w:rsidR="00E02F66" w:rsidRDefault="00E02F66">
            <w:pPr>
              <w:ind w:firstLine="0"/>
              <w:rPr>
                <w:rFonts w:ascii="Arial Narrow" w:eastAsia="Arial Narrow" w:hAnsi="Arial Narrow" w:cs="Arial Narrow"/>
              </w:rPr>
            </w:pPr>
          </w:p>
        </w:tc>
        <w:tc>
          <w:tcPr>
            <w:tcW w:w="1278" w:type="dxa"/>
          </w:tcPr>
          <w:p w14:paraId="014ED7D1" w14:textId="26D10BCD" w:rsidR="00E02F66" w:rsidRDefault="00E02F66">
            <w:pPr>
              <w:ind w:firstLine="0"/>
              <w:rPr>
                <w:rFonts w:ascii="Arial Narrow" w:eastAsia="Arial Narrow" w:hAnsi="Arial Narrow" w:cs="Arial Narrow"/>
                <w:sz w:val="24"/>
                <w:szCs w:val="24"/>
              </w:rPr>
            </w:pPr>
          </w:p>
        </w:tc>
        <w:tc>
          <w:tcPr>
            <w:tcW w:w="5966" w:type="dxa"/>
          </w:tcPr>
          <w:p w14:paraId="48BA1D67" w14:textId="080A547D" w:rsidR="00E02F66" w:rsidRDefault="00E02F66">
            <w:pPr>
              <w:ind w:firstLine="0"/>
              <w:rPr>
                <w:rFonts w:ascii="Arial Narrow" w:eastAsia="Arial Narrow" w:hAnsi="Arial Narrow" w:cs="Arial Narrow"/>
              </w:rPr>
            </w:pPr>
          </w:p>
        </w:tc>
      </w:tr>
      <w:tr w:rsidR="00E02F66" w14:paraId="371B1320" w14:textId="77777777">
        <w:tc>
          <w:tcPr>
            <w:tcW w:w="1540" w:type="dxa"/>
          </w:tcPr>
          <w:p w14:paraId="4EBC8895" w14:textId="77777777" w:rsidR="00E02F66" w:rsidRDefault="00E02F66">
            <w:pPr>
              <w:ind w:firstLine="0"/>
              <w:rPr>
                <w:rFonts w:ascii="Arial Narrow" w:eastAsia="Arial Narrow" w:hAnsi="Arial Narrow" w:cs="Arial Narrow"/>
              </w:rPr>
            </w:pPr>
          </w:p>
        </w:tc>
        <w:tc>
          <w:tcPr>
            <w:tcW w:w="1278" w:type="dxa"/>
          </w:tcPr>
          <w:p w14:paraId="31D099B7" w14:textId="77777777" w:rsidR="00E02F66" w:rsidRDefault="00E02F66">
            <w:pPr>
              <w:ind w:firstLine="0"/>
              <w:rPr>
                <w:rFonts w:ascii="Arial Narrow" w:eastAsia="Arial Narrow" w:hAnsi="Arial Narrow" w:cs="Arial Narrow"/>
                <w:sz w:val="24"/>
                <w:szCs w:val="24"/>
              </w:rPr>
            </w:pPr>
          </w:p>
        </w:tc>
        <w:tc>
          <w:tcPr>
            <w:tcW w:w="5966" w:type="dxa"/>
          </w:tcPr>
          <w:p w14:paraId="2AA5D64D" w14:textId="77777777" w:rsidR="00E02F66" w:rsidRDefault="00E02F66">
            <w:pPr>
              <w:ind w:firstLine="0"/>
              <w:rPr>
                <w:rFonts w:ascii="Arial Narrow" w:eastAsia="Arial Narrow" w:hAnsi="Arial Narrow" w:cs="Arial Narrow"/>
              </w:rPr>
            </w:pPr>
          </w:p>
        </w:tc>
      </w:tr>
      <w:tr w:rsidR="00E02F66" w14:paraId="16F0B531" w14:textId="77777777">
        <w:tc>
          <w:tcPr>
            <w:tcW w:w="1540" w:type="dxa"/>
          </w:tcPr>
          <w:p w14:paraId="24B99396" w14:textId="77777777" w:rsidR="00E02F66" w:rsidRDefault="00E02F66">
            <w:pPr>
              <w:ind w:firstLine="0"/>
              <w:rPr>
                <w:rFonts w:ascii="Arial Narrow" w:eastAsia="Arial Narrow" w:hAnsi="Arial Narrow" w:cs="Arial Narrow"/>
              </w:rPr>
            </w:pPr>
          </w:p>
        </w:tc>
        <w:tc>
          <w:tcPr>
            <w:tcW w:w="1278" w:type="dxa"/>
          </w:tcPr>
          <w:p w14:paraId="7E5F969D" w14:textId="77777777" w:rsidR="00E02F66" w:rsidRDefault="00E02F66">
            <w:pPr>
              <w:ind w:firstLine="0"/>
              <w:rPr>
                <w:rFonts w:ascii="Arial Narrow" w:eastAsia="Arial Narrow" w:hAnsi="Arial Narrow" w:cs="Arial Narrow"/>
              </w:rPr>
            </w:pPr>
          </w:p>
        </w:tc>
        <w:tc>
          <w:tcPr>
            <w:tcW w:w="5966" w:type="dxa"/>
          </w:tcPr>
          <w:p w14:paraId="3421FCEC" w14:textId="77777777" w:rsidR="00E02F66" w:rsidRDefault="00E02F66">
            <w:pPr>
              <w:ind w:firstLine="0"/>
              <w:rPr>
                <w:rFonts w:ascii="Arial Narrow" w:eastAsia="Arial Narrow" w:hAnsi="Arial Narrow" w:cs="Arial Narrow"/>
                <w:b/>
              </w:rPr>
            </w:pPr>
          </w:p>
        </w:tc>
      </w:tr>
    </w:tbl>
    <w:p w14:paraId="2B63C8E8" w14:textId="77777777" w:rsidR="00E02F66" w:rsidRDefault="00E02F66">
      <w:pPr>
        <w:ind w:firstLine="0"/>
        <w:rPr>
          <w:rFonts w:ascii="Arial Narrow" w:eastAsia="Arial Narrow" w:hAnsi="Arial Narrow" w:cs="Arial Narrow"/>
          <w:b/>
        </w:rPr>
      </w:pPr>
    </w:p>
    <w:p w14:paraId="2E1F3749" w14:textId="77777777" w:rsidR="00E02F66" w:rsidRDefault="00000000">
      <w:pPr>
        <w:tabs>
          <w:tab w:val="left" w:pos="1515"/>
        </w:tabs>
        <w:rPr>
          <w:rFonts w:ascii="Arial Narrow" w:eastAsia="Arial Narrow" w:hAnsi="Arial Narrow" w:cs="Arial Narrow"/>
        </w:rPr>
      </w:pPr>
      <w:r>
        <w:rPr>
          <w:rFonts w:ascii="Arial Narrow" w:eastAsia="Arial Narrow" w:hAnsi="Arial Narrow" w:cs="Arial Narrow"/>
        </w:rPr>
        <w:tab/>
      </w:r>
    </w:p>
    <w:p w14:paraId="7E98BE89" w14:textId="77777777" w:rsidR="00E02F66" w:rsidRDefault="00E02F66">
      <w:pPr>
        <w:rPr>
          <w:rFonts w:ascii="Arial Narrow" w:eastAsia="Arial Narrow" w:hAnsi="Arial Narrow" w:cs="Arial Narrow"/>
        </w:rPr>
      </w:pPr>
    </w:p>
    <w:p w14:paraId="44D297DD" w14:textId="77777777" w:rsidR="00E02F66" w:rsidRDefault="00E02F66">
      <w:pPr>
        <w:rPr>
          <w:rFonts w:ascii="Arial Narrow" w:eastAsia="Arial Narrow" w:hAnsi="Arial Narrow" w:cs="Arial Narrow"/>
        </w:rPr>
      </w:pPr>
    </w:p>
    <w:p w14:paraId="5E18CA22" w14:textId="77777777" w:rsidR="00E02F66" w:rsidRDefault="00E02F66">
      <w:pPr>
        <w:rPr>
          <w:rFonts w:ascii="Arial Narrow" w:eastAsia="Arial Narrow" w:hAnsi="Arial Narrow" w:cs="Arial Narrow"/>
        </w:rPr>
      </w:pPr>
    </w:p>
    <w:p w14:paraId="780F53D0" w14:textId="77777777" w:rsidR="00E02F66" w:rsidRDefault="00E02F66">
      <w:pPr>
        <w:rPr>
          <w:rFonts w:ascii="Arial Narrow" w:eastAsia="Arial Narrow" w:hAnsi="Arial Narrow" w:cs="Arial Narrow"/>
        </w:rPr>
      </w:pPr>
    </w:p>
    <w:p w14:paraId="7F0F4E1E" w14:textId="77777777" w:rsidR="00E02F66" w:rsidRDefault="00E02F66">
      <w:pPr>
        <w:rPr>
          <w:rFonts w:ascii="Arial Narrow" w:eastAsia="Arial Narrow" w:hAnsi="Arial Narrow" w:cs="Arial Narrow"/>
        </w:rPr>
      </w:pPr>
    </w:p>
    <w:p w14:paraId="0934C2F9" w14:textId="77777777" w:rsidR="00E02F66" w:rsidRDefault="00000000">
      <w:pPr>
        <w:ind w:firstLine="0"/>
        <w:jc w:val="left"/>
        <w:rPr>
          <w:rFonts w:ascii="Arial Narrow" w:eastAsia="Arial Narrow" w:hAnsi="Arial Narrow" w:cs="Arial Narrow"/>
        </w:rPr>
        <w:sectPr w:rsidR="00E02F66" w:rsidSect="003F6C15">
          <w:headerReference w:type="default" r:id="rId9"/>
          <w:pgSz w:w="11906" w:h="16838"/>
          <w:pgMar w:top="1417" w:right="1701" w:bottom="1417" w:left="1701" w:header="708" w:footer="708" w:gutter="0"/>
          <w:pgNumType w:start="1"/>
          <w:cols w:space="720"/>
          <w:titlePg/>
        </w:sectPr>
      </w:pPr>
      <w:r>
        <w:br w:type="page"/>
      </w:r>
    </w:p>
    <w:p w14:paraId="4828777D"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rPr>
          <w:rFonts w:ascii="Arial" w:eastAsia="Arial" w:hAnsi="Arial"/>
          <w:sz w:val="22"/>
          <w:szCs w:val="22"/>
        </w:rPr>
        <w:id w:val="1819993456"/>
        <w:docPartObj>
          <w:docPartGallery w:val="Table of Contents"/>
          <w:docPartUnique/>
        </w:docPartObj>
      </w:sdtPr>
      <w:sdtEndPr>
        <w:rPr>
          <w:b/>
          <w:bCs/>
        </w:rPr>
      </w:sdtEndPr>
      <w:sdtContent>
        <w:p w14:paraId="3C85163B" w14:textId="0C871BAE" w:rsidR="009C5D0E" w:rsidRDefault="009C5D0E">
          <w:pPr>
            <w:pStyle w:val="TtuloTDC"/>
          </w:pPr>
          <w:r>
            <w:t>Contenido</w:t>
          </w:r>
        </w:p>
        <w:p w14:paraId="06AC71F5" w14:textId="5954E758" w:rsidR="009C5D0E" w:rsidRDefault="009C5D0E">
          <w:pPr>
            <w:pStyle w:val="TDC1"/>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60819141" w:history="1">
            <w:r w:rsidRPr="008A019A">
              <w:rPr>
                <w:rStyle w:val="Hipervnculo"/>
                <w:rFonts w:eastAsia="Arial Narrow"/>
                <w:noProof/>
              </w:rPr>
              <w:t>1.</w:t>
            </w:r>
            <w:r>
              <w:rPr>
                <w:rFonts w:asciiTheme="minorHAnsi" w:hAnsiTheme="minorHAnsi" w:cstheme="minorBidi"/>
                <w:noProof/>
                <w:kern w:val="2"/>
                <w14:ligatures w14:val="standardContextual"/>
              </w:rPr>
              <w:tab/>
            </w:r>
            <w:r w:rsidRPr="008A019A">
              <w:rPr>
                <w:rStyle w:val="Hipervnculo"/>
                <w:rFonts w:eastAsia="Arial Narrow"/>
                <w:noProof/>
              </w:rPr>
              <w:t>Resumen ejecutivo</w:t>
            </w:r>
            <w:r>
              <w:rPr>
                <w:noProof/>
                <w:webHidden/>
              </w:rPr>
              <w:tab/>
            </w:r>
            <w:r w:rsidR="00943E0E">
              <w:rPr>
                <w:noProof/>
                <w:webHidden/>
              </w:rPr>
              <w:t>1</w:t>
            </w:r>
          </w:hyperlink>
        </w:p>
        <w:p w14:paraId="209C6559" w14:textId="2CAFED58" w:rsidR="009C5D0E" w:rsidRDefault="00000000">
          <w:pPr>
            <w:pStyle w:val="TDC1"/>
            <w:rPr>
              <w:rFonts w:asciiTheme="minorHAnsi" w:hAnsiTheme="minorHAnsi" w:cstheme="minorBidi"/>
              <w:noProof/>
              <w:kern w:val="2"/>
              <w14:ligatures w14:val="standardContextual"/>
            </w:rPr>
          </w:pPr>
          <w:hyperlink w:anchor="_Toc160819142" w:history="1">
            <w:r w:rsidR="009C5D0E" w:rsidRPr="008A019A">
              <w:rPr>
                <w:rStyle w:val="Hipervnculo"/>
                <w:rFonts w:eastAsia="Arial Narrow"/>
                <w:noProof/>
              </w:rPr>
              <w:t>2.</w:t>
            </w:r>
            <w:r w:rsidR="009C5D0E">
              <w:rPr>
                <w:rFonts w:asciiTheme="minorHAnsi" w:hAnsiTheme="minorHAnsi" w:cstheme="minorBidi"/>
                <w:noProof/>
                <w:kern w:val="2"/>
                <w14:ligatures w14:val="standardContextual"/>
              </w:rPr>
              <w:tab/>
            </w:r>
            <w:r w:rsidR="009C5D0E" w:rsidRPr="008A019A">
              <w:rPr>
                <w:rStyle w:val="Hipervnculo"/>
                <w:rFonts w:eastAsia="Arial Narrow"/>
                <w:noProof/>
              </w:rPr>
              <w:t>Introducción</w:t>
            </w:r>
            <w:r w:rsidR="009C5D0E">
              <w:rPr>
                <w:noProof/>
                <w:webHidden/>
              </w:rPr>
              <w:tab/>
            </w:r>
            <w:r w:rsidR="009C5D0E">
              <w:rPr>
                <w:noProof/>
                <w:webHidden/>
              </w:rPr>
              <w:fldChar w:fldCharType="begin"/>
            </w:r>
            <w:r w:rsidR="009C5D0E">
              <w:rPr>
                <w:noProof/>
                <w:webHidden/>
              </w:rPr>
              <w:instrText xml:space="preserve"> PAGEREF _Toc160819142 \h </w:instrText>
            </w:r>
            <w:r w:rsidR="009C5D0E">
              <w:rPr>
                <w:noProof/>
                <w:webHidden/>
              </w:rPr>
            </w:r>
            <w:r w:rsidR="009C5D0E">
              <w:rPr>
                <w:noProof/>
                <w:webHidden/>
              </w:rPr>
              <w:fldChar w:fldCharType="separate"/>
            </w:r>
            <w:r w:rsidR="009C5D0E">
              <w:rPr>
                <w:noProof/>
                <w:webHidden/>
              </w:rPr>
              <w:t>2</w:t>
            </w:r>
            <w:r w:rsidR="009C5D0E">
              <w:rPr>
                <w:noProof/>
                <w:webHidden/>
              </w:rPr>
              <w:fldChar w:fldCharType="end"/>
            </w:r>
          </w:hyperlink>
        </w:p>
        <w:p w14:paraId="2AE8DAA7" w14:textId="19B85F8E" w:rsidR="009C5D0E" w:rsidRDefault="00000000">
          <w:pPr>
            <w:pStyle w:val="TDC1"/>
            <w:rPr>
              <w:rFonts w:asciiTheme="minorHAnsi" w:hAnsiTheme="minorHAnsi" w:cstheme="minorBidi"/>
              <w:noProof/>
              <w:kern w:val="2"/>
              <w14:ligatures w14:val="standardContextual"/>
            </w:rPr>
          </w:pPr>
          <w:hyperlink w:anchor="_Toc160819143" w:history="1">
            <w:r w:rsidR="009C5D0E" w:rsidRPr="008A019A">
              <w:rPr>
                <w:rStyle w:val="Hipervnculo"/>
                <w:rFonts w:eastAsia="Arial Narrow"/>
                <w:noProof/>
              </w:rPr>
              <w:t>3.</w:t>
            </w:r>
            <w:r w:rsidR="009C5D0E">
              <w:rPr>
                <w:rFonts w:asciiTheme="minorHAnsi" w:hAnsiTheme="minorHAnsi" w:cstheme="minorBidi"/>
                <w:noProof/>
                <w:kern w:val="2"/>
                <w14:ligatures w14:val="standardContextual"/>
              </w:rPr>
              <w:tab/>
            </w:r>
            <w:r w:rsidR="009C5D0E" w:rsidRPr="008A019A">
              <w:rPr>
                <w:rStyle w:val="Hipervnculo"/>
                <w:rFonts w:eastAsia="Arial Narrow"/>
                <w:noProof/>
              </w:rPr>
              <w:t>Evaluación</w:t>
            </w:r>
            <w:r w:rsidR="009C5D0E">
              <w:rPr>
                <w:noProof/>
                <w:webHidden/>
              </w:rPr>
              <w:tab/>
            </w:r>
            <w:r w:rsidR="009C5D0E">
              <w:rPr>
                <w:noProof/>
                <w:webHidden/>
              </w:rPr>
              <w:fldChar w:fldCharType="begin"/>
            </w:r>
            <w:r w:rsidR="009C5D0E">
              <w:rPr>
                <w:noProof/>
                <w:webHidden/>
              </w:rPr>
              <w:instrText xml:space="preserve"> PAGEREF _Toc160819143 \h </w:instrText>
            </w:r>
            <w:r w:rsidR="009C5D0E">
              <w:rPr>
                <w:noProof/>
                <w:webHidden/>
              </w:rPr>
            </w:r>
            <w:r w:rsidR="009C5D0E">
              <w:rPr>
                <w:noProof/>
                <w:webHidden/>
              </w:rPr>
              <w:fldChar w:fldCharType="separate"/>
            </w:r>
            <w:r w:rsidR="009C5D0E">
              <w:rPr>
                <w:noProof/>
                <w:webHidden/>
              </w:rPr>
              <w:t>3</w:t>
            </w:r>
            <w:r w:rsidR="009C5D0E">
              <w:rPr>
                <w:noProof/>
                <w:webHidden/>
              </w:rPr>
              <w:fldChar w:fldCharType="end"/>
            </w:r>
          </w:hyperlink>
        </w:p>
        <w:p w14:paraId="421911E8" w14:textId="7FB21242" w:rsidR="009C5D0E" w:rsidRDefault="00000000">
          <w:pPr>
            <w:pStyle w:val="TDC1"/>
            <w:rPr>
              <w:rFonts w:asciiTheme="minorHAnsi" w:hAnsiTheme="minorHAnsi" w:cstheme="minorBidi"/>
              <w:noProof/>
              <w:kern w:val="2"/>
              <w14:ligatures w14:val="standardContextual"/>
            </w:rPr>
          </w:pPr>
          <w:hyperlink w:anchor="_Toc160819144" w:history="1">
            <w:r w:rsidR="009C5D0E" w:rsidRPr="008A019A">
              <w:rPr>
                <w:rStyle w:val="Hipervnculo"/>
                <w:noProof/>
              </w:rPr>
              <w:t>4.</w:t>
            </w:r>
            <w:r w:rsidR="009C5D0E">
              <w:rPr>
                <w:rFonts w:asciiTheme="minorHAnsi" w:hAnsiTheme="minorHAnsi" w:cstheme="minorBidi"/>
                <w:noProof/>
                <w:kern w:val="2"/>
                <w14:ligatures w14:val="standardContextual"/>
              </w:rPr>
              <w:tab/>
            </w:r>
            <w:r w:rsidR="009C5D0E" w:rsidRPr="008A019A">
              <w:rPr>
                <w:rStyle w:val="Hipervnculo"/>
                <w:noProof/>
              </w:rPr>
              <w:t>Conclusiones</w:t>
            </w:r>
            <w:r w:rsidR="009C5D0E">
              <w:rPr>
                <w:noProof/>
                <w:webHidden/>
              </w:rPr>
              <w:tab/>
            </w:r>
            <w:r w:rsidR="00943E0E">
              <w:rPr>
                <w:noProof/>
                <w:webHidden/>
              </w:rPr>
              <w:t>6</w:t>
            </w:r>
          </w:hyperlink>
        </w:p>
        <w:p w14:paraId="58B2B232" w14:textId="19592903" w:rsidR="009C5D0E" w:rsidRDefault="009C5D0E">
          <w:r>
            <w:rPr>
              <w:b/>
              <w:bCs/>
            </w:rPr>
            <w:fldChar w:fldCharType="end"/>
          </w:r>
        </w:p>
      </w:sdtContent>
    </w:sdt>
    <w:p w14:paraId="531E58E3" w14:textId="77777777" w:rsidR="00E02F66" w:rsidRDefault="00000000">
      <w:pPr>
        <w:tabs>
          <w:tab w:val="left" w:pos="3295"/>
        </w:tabs>
        <w:rPr>
          <w:rFonts w:ascii="Arial Narrow" w:eastAsia="Arial Narrow" w:hAnsi="Arial Narrow" w:cs="Arial Narrow"/>
        </w:rPr>
      </w:pPr>
      <w:r>
        <w:rPr>
          <w:rFonts w:ascii="Arial Narrow" w:eastAsia="Arial Narrow" w:hAnsi="Arial Narrow" w:cs="Arial Narrow"/>
        </w:rPr>
        <w:tab/>
      </w:r>
    </w:p>
    <w:p w14:paraId="4E44E66A" w14:textId="77777777" w:rsidR="00E02F66" w:rsidRDefault="00000000">
      <w:pPr>
        <w:ind w:firstLine="0"/>
        <w:jc w:val="left"/>
        <w:rPr>
          <w:rFonts w:ascii="Arial Narrow" w:eastAsia="Arial Narrow" w:hAnsi="Arial Narrow" w:cs="Arial Narrow"/>
          <w:sz w:val="24"/>
          <w:szCs w:val="24"/>
        </w:rPr>
      </w:pPr>
      <w:r>
        <w:br w:type="page"/>
      </w:r>
    </w:p>
    <w:p w14:paraId="21EB90D2" w14:textId="5A62A6B9" w:rsidR="009C5D0E" w:rsidRPr="009C5D0E" w:rsidRDefault="00000000" w:rsidP="009C5D0E">
      <w:pPr>
        <w:pStyle w:val="Ttulo1"/>
        <w:numPr>
          <w:ilvl w:val="0"/>
          <w:numId w:val="4"/>
        </w:numPr>
        <w:rPr>
          <w:rFonts w:eastAsia="Arial Narrow"/>
          <w:color w:val="000000"/>
        </w:rPr>
      </w:pPr>
      <w:bookmarkStart w:id="0" w:name="_Toc160819141"/>
      <w:r>
        <w:rPr>
          <w:rFonts w:eastAsia="Arial Narrow"/>
        </w:rPr>
        <w:lastRenderedPageBreak/>
        <w:t>Resumen ejecutivo</w:t>
      </w:r>
      <w:bookmarkEnd w:id="0"/>
    </w:p>
    <w:p w14:paraId="1535CC85" w14:textId="2D4AB739" w:rsidR="009C5D0E" w:rsidRDefault="009C5D0E">
      <w:pPr>
        <w:ind w:firstLine="0"/>
        <w:rPr>
          <w:rFonts w:ascii="Arial Narrow" w:eastAsia="Arial Narrow" w:hAnsi="Arial Narrow" w:cs="Arial Narrow"/>
        </w:rPr>
      </w:pPr>
      <w:r>
        <w:rPr>
          <w:rFonts w:ascii="Arial Narrow" w:eastAsia="Arial Narrow" w:hAnsi="Arial Narrow" w:cs="Arial Narrow"/>
        </w:rPr>
        <w:t xml:space="preserve">En este documento se recogen los detalles de análisis de aquellos requisitos en los que ha sido necesario profundizar debido a sus posibles interpretaciones, para cumplir con el requisito </w:t>
      </w:r>
      <w:r w:rsidR="00FC0177">
        <w:rPr>
          <w:rFonts w:ascii="Arial Narrow" w:eastAsia="Arial Narrow" w:hAnsi="Arial Narrow" w:cs="Arial Narrow"/>
        </w:rPr>
        <w:t>20</w:t>
      </w:r>
      <w:r>
        <w:rPr>
          <w:rFonts w:ascii="Arial Narrow" w:eastAsia="Arial Narrow" w:hAnsi="Arial Narrow" w:cs="Arial Narrow"/>
        </w:rPr>
        <w:t xml:space="preserve"> del proyecto, correspondiente a los requisitos suplementarios de la</w:t>
      </w:r>
      <w:r w:rsidR="00FC0177">
        <w:rPr>
          <w:rFonts w:ascii="Arial Narrow" w:eastAsia="Arial Narrow" w:hAnsi="Arial Narrow" w:cs="Arial Narrow"/>
        </w:rPr>
        <w:t xml:space="preserve"> tercera</w:t>
      </w:r>
      <w:r>
        <w:rPr>
          <w:rFonts w:ascii="Arial Narrow" w:eastAsia="Arial Narrow" w:hAnsi="Arial Narrow" w:cs="Arial Narrow"/>
        </w:rPr>
        <w:t xml:space="preserve"> entrega.</w:t>
      </w:r>
    </w:p>
    <w:p w14:paraId="3453B6B8" w14:textId="77777777" w:rsidR="00E02F66" w:rsidRDefault="00E02F66">
      <w:pPr>
        <w:ind w:firstLine="0"/>
        <w:rPr>
          <w:rFonts w:ascii="Arial Narrow" w:eastAsia="Arial Narrow" w:hAnsi="Arial Narrow" w:cs="Arial Narrow"/>
        </w:rPr>
      </w:pPr>
    </w:p>
    <w:p w14:paraId="22DD3796" w14:textId="77777777" w:rsidR="009C5D0E" w:rsidRDefault="009C5D0E">
      <w:pPr>
        <w:ind w:firstLine="0"/>
        <w:rPr>
          <w:rFonts w:ascii="Arial Narrow" w:eastAsia="Arial Narrow" w:hAnsi="Arial Narrow" w:cs="Arial Narrow"/>
        </w:rPr>
      </w:pPr>
    </w:p>
    <w:p w14:paraId="6B9630E2" w14:textId="77777777" w:rsidR="009C5D0E" w:rsidRDefault="009C5D0E">
      <w:pPr>
        <w:ind w:firstLine="0"/>
        <w:rPr>
          <w:rFonts w:ascii="Arial Narrow" w:eastAsia="Arial Narrow" w:hAnsi="Arial Narrow" w:cs="Arial Narrow"/>
        </w:rPr>
      </w:pPr>
    </w:p>
    <w:p w14:paraId="2CFAD91C" w14:textId="77777777" w:rsidR="009C5D0E" w:rsidRDefault="009C5D0E">
      <w:pPr>
        <w:ind w:firstLine="0"/>
        <w:rPr>
          <w:rFonts w:ascii="Arial Narrow" w:eastAsia="Arial Narrow" w:hAnsi="Arial Narrow" w:cs="Arial Narrow"/>
        </w:rPr>
      </w:pPr>
    </w:p>
    <w:p w14:paraId="2A67F19B" w14:textId="77777777" w:rsidR="009C5D0E" w:rsidRDefault="009C5D0E">
      <w:pPr>
        <w:ind w:firstLine="0"/>
        <w:rPr>
          <w:rFonts w:ascii="Arial Narrow" w:eastAsia="Arial Narrow" w:hAnsi="Arial Narrow" w:cs="Arial Narrow"/>
        </w:rPr>
      </w:pPr>
    </w:p>
    <w:p w14:paraId="1C22926A" w14:textId="77777777" w:rsidR="009C5D0E" w:rsidRDefault="009C5D0E">
      <w:pPr>
        <w:ind w:firstLine="0"/>
        <w:rPr>
          <w:rFonts w:ascii="Arial Narrow" w:eastAsia="Arial Narrow" w:hAnsi="Arial Narrow" w:cs="Arial Narrow"/>
        </w:rPr>
      </w:pPr>
    </w:p>
    <w:p w14:paraId="4615FB06" w14:textId="77777777" w:rsidR="009C5D0E" w:rsidRDefault="009C5D0E">
      <w:pPr>
        <w:ind w:firstLine="0"/>
        <w:rPr>
          <w:rFonts w:ascii="Arial Narrow" w:eastAsia="Arial Narrow" w:hAnsi="Arial Narrow" w:cs="Arial Narrow"/>
        </w:rPr>
      </w:pPr>
    </w:p>
    <w:p w14:paraId="0635C999" w14:textId="77777777" w:rsidR="009C5D0E" w:rsidRDefault="009C5D0E">
      <w:pPr>
        <w:ind w:firstLine="0"/>
        <w:rPr>
          <w:rFonts w:ascii="Arial Narrow" w:eastAsia="Arial Narrow" w:hAnsi="Arial Narrow" w:cs="Arial Narrow"/>
        </w:rPr>
      </w:pPr>
    </w:p>
    <w:p w14:paraId="12BE2A83" w14:textId="77777777" w:rsidR="009C5D0E" w:rsidRDefault="009C5D0E">
      <w:pPr>
        <w:ind w:firstLine="0"/>
        <w:rPr>
          <w:rFonts w:ascii="Arial Narrow" w:eastAsia="Arial Narrow" w:hAnsi="Arial Narrow" w:cs="Arial Narrow"/>
        </w:rPr>
      </w:pPr>
    </w:p>
    <w:p w14:paraId="346AFE8A" w14:textId="77777777" w:rsidR="009C5D0E" w:rsidRDefault="009C5D0E">
      <w:pPr>
        <w:ind w:firstLine="0"/>
        <w:rPr>
          <w:rFonts w:ascii="Arial Narrow" w:eastAsia="Arial Narrow" w:hAnsi="Arial Narrow" w:cs="Arial Narrow"/>
        </w:rPr>
      </w:pPr>
    </w:p>
    <w:p w14:paraId="0B6302CC" w14:textId="77777777" w:rsidR="009C5D0E" w:rsidRDefault="009C5D0E">
      <w:pPr>
        <w:ind w:firstLine="0"/>
        <w:rPr>
          <w:rFonts w:ascii="Arial Narrow" w:eastAsia="Arial Narrow" w:hAnsi="Arial Narrow" w:cs="Arial Narrow"/>
        </w:rPr>
      </w:pPr>
    </w:p>
    <w:p w14:paraId="458187FA" w14:textId="77777777" w:rsidR="009C5D0E" w:rsidRDefault="009C5D0E">
      <w:pPr>
        <w:ind w:firstLine="0"/>
        <w:rPr>
          <w:rFonts w:ascii="Arial Narrow" w:eastAsia="Arial Narrow" w:hAnsi="Arial Narrow" w:cs="Arial Narrow"/>
        </w:rPr>
      </w:pPr>
    </w:p>
    <w:p w14:paraId="22B97F29" w14:textId="77777777" w:rsidR="009C5D0E" w:rsidRDefault="009C5D0E">
      <w:pPr>
        <w:ind w:firstLine="0"/>
        <w:rPr>
          <w:rFonts w:ascii="Arial Narrow" w:eastAsia="Arial Narrow" w:hAnsi="Arial Narrow" w:cs="Arial Narrow"/>
        </w:rPr>
      </w:pPr>
    </w:p>
    <w:p w14:paraId="4CEE584B" w14:textId="77777777" w:rsidR="009C5D0E" w:rsidRDefault="009C5D0E">
      <w:pPr>
        <w:ind w:firstLine="0"/>
        <w:rPr>
          <w:rFonts w:ascii="Arial Narrow" w:eastAsia="Arial Narrow" w:hAnsi="Arial Narrow" w:cs="Arial Narrow"/>
        </w:rPr>
      </w:pPr>
    </w:p>
    <w:p w14:paraId="69CEBAF6" w14:textId="77777777" w:rsidR="009C5D0E" w:rsidRDefault="009C5D0E">
      <w:pPr>
        <w:ind w:firstLine="0"/>
        <w:rPr>
          <w:rFonts w:ascii="Arial Narrow" w:eastAsia="Arial Narrow" w:hAnsi="Arial Narrow" w:cs="Arial Narrow"/>
        </w:rPr>
      </w:pPr>
    </w:p>
    <w:p w14:paraId="53DBDD99" w14:textId="77777777" w:rsidR="009C5D0E" w:rsidRDefault="009C5D0E">
      <w:pPr>
        <w:ind w:firstLine="0"/>
        <w:rPr>
          <w:rFonts w:ascii="Arial Narrow" w:eastAsia="Arial Narrow" w:hAnsi="Arial Narrow" w:cs="Arial Narrow"/>
        </w:rPr>
      </w:pPr>
    </w:p>
    <w:p w14:paraId="25BCEE3B" w14:textId="77777777" w:rsidR="009C5D0E" w:rsidRDefault="009C5D0E">
      <w:pPr>
        <w:ind w:firstLine="0"/>
        <w:rPr>
          <w:rFonts w:ascii="Arial Narrow" w:eastAsia="Arial Narrow" w:hAnsi="Arial Narrow" w:cs="Arial Narrow"/>
        </w:rPr>
      </w:pPr>
    </w:p>
    <w:p w14:paraId="559404E8" w14:textId="77777777" w:rsidR="009C5D0E" w:rsidRDefault="009C5D0E">
      <w:pPr>
        <w:ind w:firstLine="0"/>
        <w:rPr>
          <w:rFonts w:ascii="Arial Narrow" w:eastAsia="Arial Narrow" w:hAnsi="Arial Narrow" w:cs="Arial Narrow"/>
        </w:rPr>
      </w:pPr>
    </w:p>
    <w:p w14:paraId="11E36E75" w14:textId="77777777" w:rsidR="009C5D0E" w:rsidRDefault="009C5D0E">
      <w:pPr>
        <w:ind w:firstLine="0"/>
        <w:rPr>
          <w:rFonts w:ascii="Arial Narrow" w:eastAsia="Arial Narrow" w:hAnsi="Arial Narrow" w:cs="Arial Narrow"/>
        </w:rPr>
      </w:pPr>
    </w:p>
    <w:p w14:paraId="32E20E46" w14:textId="7E17234D" w:rsidR="00E02F66" w:rsidRDefault="00000000" w:rsidP="009C5D0E">
      <w:pPr>
        <w:pStyle w:val="Ttulo1"/>
        <w:numPr>
          <w:ilvl w:val="0"/>
          <w:numId w:val="4"/>
        </w:numPr>
        <w:rPr>
          <w:rFonts w:eastAsia="Arial Narrow"/>
        </w:rPr>
      </w:pPr>
      <w:bookmarkStart w:id="1" w:name="_Toc160819142"/>
      <w:r>
        <w:rPr>
          <w:rFonts w:eastAsia="Arial Narrow"/>
        </w:rPr>
        <w:lastRenderedPageBreak/>
        <w:t>Introducción</w:t>
      </w:r>
      <w:bookmarkStart w:id="2" w:name="_heading=h.vl69rtn5ewn0" w:colFirst="0" w:colLast="0"/>
      <w:bookmarkEnd w:id="1"/>
      <w:bookmarkEnd w:id="2"/>
    </w:p>
    <w:p w14:paraId="607E0FCA" w14:textId="0B31EA52" w:rsidR="00FC0177" w:rsidRDefault="00FC0177" w:rsidP="009C5D0E">
      <w:pPr>
        <w:ind w:firstLine="0"/>
        <w:rPr>
          <w:rFonts w:ascii="Arial Narrow" w:hAnsi="Arial Narrow"/>
          <w:sz w:val="24"/>
          <w:szCs w:val="24"/>
        </w:rPr>
      </w:pPr>
      <w:r>
        <w:rPr>
          <w:rFonts w:ascii="Arial Narrow" w:hAnsi="Arial Narrow"/>
          <w:sz w:val="24"/>
          <w:szCs w:val="24"/>
        </w:rPr>
        <w:t>Tras la realización de todas las tareas de este tercer entregable, se realiza un análisis de los requisistos y las decisiones tomadas.</w:t>
      </w:r>
    </w:p>
    <w:p w14:paraId="6204ECE0" w14:textId="45384F03" w:rsidR="00FC0177" w:rsidRDefault="00FC0177" w:rsidP="009C5D0E">
      <w:pPr>
        <w:ind w:firstLine="0"/>
        <w:rPr>
          <w:rFonts w:ascii="Arial Narrow" w:hAnsi="Arial Narrow"/>
          <w:sz w:val="24"/>
          <w:szCs w:val="24"/>
        </w:rPr>
      </w:pPr>
      <w:r>
        <w:rPr>
          <w:rFonts w:ascii="Arial Narrow" w:hAnsi="Arial Narrow"/>
          <w:sz w:val="24"/>
          <w:szCs w:val="24"/>
        </w:rPr>
        <w:t>La tercera entrega ha consistido y en la implementación de las funcionalidades sobre las entidades creadas en la entrega anterior, trainingModule y trainingSession, además de la implementación del dashboard del rol developer.</w:t>
      </w:r>
    </w:p>
    <w:p w14:paraId="44D05F64" w14:textId="101CE285" w:rsidR="00FC0177" w:rsidRDefault="00FC0177" w:rsidP="009C5D0E">
      <w:pPr>
        <w:ind w:firstLine="0"/>
        <w:rPr>
          <w:rFonts w:ascii="Arial Narrow" w:hAnsi="Arial Narrow"/>
          <w:sz w:val="24"/>
          <w:szCs w:val="24"/>
        </w:rPr>
      </w:pPr>
      <w:r>
        <w:rPr>
          <w:rFonts w:ascii="Arial Narrow" w:hAnsi="Arial Narrow"/>
          <w:sz w:val="24"/>
          <w:szCs w:val="24"/>
        </w:rPr>
        <w:t>A continuación se desglosan los detalles en cada requisito en el que ha sido necesario.</w:t>
      </w:r>
    </w:p>
    <w:p w14:paraId="6E69BC02" w14:textId="77777777" w:rsidR="009C5D0E" w:rsidRDefault="009C5D0E" w:rsidP="009C5D0E">
      <w:pPr>
        <w:ind w:firstLine="0"/>
        <w:rPr>
          <w:rFonts w:ascii="Arial Narrow" w:hAnsi="Arial Narrow"/>
          <w:sz w:val="24"/>
          <w:szCs w:val="24"/>
        </w:rPr>
      </w:pPr>
    </w:p>
    <w:p w14:paraId="6A54D447" w14:textId="77777777" w:rsidR="009C5D0E" w:rsidRDefault="009C5D0E" w:rsidP="009C5D0E">
      <w:pPr>
        <w:ind w:firstLine="0"/>
        <w:rPr>
          <w:rFonts w:ascii="Arial Narrow" w:hAnsi="Arial Narrow"/>
          <w:sz w:val="24"/>
          <w:szCs w:val="24"/>
        </w:rPr>
      </w:pPr>
    </w:p>
    <w:p w14:paraId="7A437416" w14:textId="77777777" w:rsidR="009C5D0E" w:rsidRDefault="009C5D0E" w:rsidP="009C5D0E">
      <w:pPr>
        <w:ind w:firstLine="0"/>
        <w:rPr>
          <w:rFonts w:ascii="Arial Narrow" w:hAnsi="Arial Narrow"/>
          <w:sz w:val="24"/>
          <w:szCs w:val="24"/>
        </w:rPr>
      </w:pPr>
    </w:p>
    <w:p w14:paraId="33489A47" w14:textId="77777777" w:rsidR="009C5D0E" w:rsidRDefault="009C5D0E" w:rsidP="009C5D0E">
      <w:pPr>
        <w:ind w:firstLine="0"/>
        <w:rPr>
          <w:rFonts w:ascii="Arial Narrow" w:hAnsi="Arial Narrow"/>
          <w:sz w:val="24"/>
          <w:szCs w:val="24"/>
        </w:rPr>
      </w:pPr>
    </w:p>
    <w:p w14:paraId="0380237C" w14:textId="77777777" w:rsidR="009C5D0E" w:rsidRDefault="009C5D0E" w:rsidP="009C5D0E">
      <w:pPr>
        <w:ind w:firstLine="0"/>
        <w:rPr>
          <w:rFonts w:ascii="Arial Narrow" w:hAnsi="Arial Narrow"/>
          <w:sz w:val="24"/>
          <w:szCs w:val="24"/>
        </w:rPr>
      </w:pPr>
    </w:p>
    <w:p w14:paraId="1445F93F" w14:textId="77777777" w:rsidR="009C5D0E" w:rsidRDefault="009C5D0E" w:rsidP="009C5D0E">
      <w:pPr>
        <w:ind w:firstLine="0"/>
        <w:rPr>
          <w:rFonts w:ascii="Arial Narrow" w:hAnsi="Arial Narrow"/>
          <w:sz w:val="24"/>
          <w:szCs w:val="24"/>
        </w:rPr>
      </w:pPr>
    </w:p>
    <w:p w14:paraId="5BE977A7" w14:textId="77777777" w:rsidR="009C5D0E" w:rsidRDefault="009C5D0E" w:rsidP="009C5D0E">
      <w:pPr>
        <w:ind w:firstLine="0"/>
        <w:rPr>
          <w:rFonts w:ascii="Arial Narrow" w:hAnsi="Arial Narrow"/>
          <w:sz w:val="24"/>
          <w:szCs w:val="24"/>
        </w:rPr>
      </w:pPr>
    </w:p>
    <w:p w14:paraId="6BC1488E" w14:textId="77777777" w:rsidR="009C5D0E" w:rsidRDefault="009C5D0E" w:rsidP="009C5D0E">
      <w:pPr>
        <w:ind w:firstLine="0"/>
        <w:rPr>
          <w:rFonts w:ascii="Arial Narrow" w:hAnsi="Arial Narrow"/>
          <w:sz w:val="24"/>
          <w:szCs w:val="24"/>
        </w:rPr>
      </w:pPr>
    </w:p>
    <w:p w14:paraId="0E49B5CA" w14:textId="77777777" w:rsidR="009C5D0E" w:rsidRDefault="009C5D0E" w:rsidP="009C5D0E">
      <w:pPr>
        <w:ind w:firstLine="0"/>
        <w:rPr>
          <w:rFonts w:ascii="Arial Narrow" w:hAnsi="Arial Narrow"/>
          <w:sz w:val="24"/>
          <w:szCs w:val="24"/>
        </w:rPr>
      </w:pPr>
    </w:p>
    <w:p w14:paraId="0B4A59DE" w14:textId="77777777" w:rsidR="009C5D0E" w:rsidRDefault="009C5D0E" w:rsidP="009C5D0E">
      <w:pPr>
        <w:ind w:firstLine="0"/>
        <w:rPr>
          <w:rFonts w:ascii="Arial Narrow" w:hAnsi="Arial Narrow"/>
          <w:sz w:val="24"/>
          <w:szCs w:val="24"/>
        </w:rPr>
      </w:pPr>
    </w:p>
    <w:p w14:paraId="786CB67B" w14:textId="77777777" w:rsidR="009C5D0E" w:rsidRDefault="009C5D0E" w:rsidP="009C5D0E">
      <w:pPr>
        <w:ind w:firstLine="0"/>
        <w:rPr>
          <w:rFonts w:ascii="Arial Narrow" w:hAnsi="Arial Narrow"/>
          <w:sz w:val="24"/>
          <w:szCs w:val="24"/>
        </w:rPr>
      </w:pPr>
    </w:p>
    <w:p w14:paraId="3722CF2E" w14:textId="77777777" w:rsidR="009C5D0E" w:rsidRDefault="009C5D0E" w:rsidP="009C5D0E">
      <w:pPr>
        <w:ind w:firstLine="0"/>
        <w:rPr>
          <w:rFonts w:ascii="Arial Narrow" w:hAnsi="Arial Narrow"/>
          <w:sz w:val="24"/>
          <w:szCs w:val="24"/>
        </w:rPr>
      </w:pPr>
    </w:p>
    <w:p w14:paraId="4F027060" w14:textId="77777777" w:rsidR="009C5D0E" w:rsidRDefault="009C5D0E" w:rsidP="009C5D0E">
      <w:pPr>
        <w:ind w:firstLine="0"/>
        <w:rPr>
          <w:rFonts w:ascii="Arial Narrow" w:hAnsi="Arial Narrow"/>
          <w:sz w:val="24"/>
          <w:szCs w:val="24"/>
        </w:rPr>
      </w:pPr>
    </w:p>
    <w:p w14:paraId="651EB3AF" w14:textId="77777777" w:rsidR="009C5D0E" w:rsidRPr="009C5D0E" w:rsidRDefault="009C5D0E" w:rsidP="009C5D0E">
      <w:pPr>
        <w:ind w:firstLine="0"/>
        <w:rPr>
          <w:rFonts w:ascii="Arial Narrow" w:hAnsi="Arial Narrow"/>
          <w:sz w:val="24"/>
          <w:szCs w:val="24"/>
        </w:rPr>
      </w:pPr>
    </w:p>
    <w:p w14:paraId="254A5A04" w14:textId="1C76AC31" w:rsidR="00E02F66" w:rsidRDefault="009C5D0E" w:rsidP="009C5D0E">
      <w:pPr>
        <w:pStyle w:val="Ttulo1"/>
        <w:numPr>
          <w:ilvl w:val="0"/>
          <w:numId w:val="4"/>
        </w:numPr>
        <w:rPr>
          <w:rFonts w:eastAsia="Arial Narrow"/>
          <w:color w:val="000000"/>
        </w:rPr>
      </w:pPr>
      <w:bookmarkStart w:id="3" w:name="_heading=h.tyjcwt" w:colFirst="0" w:colLast="0"/>
      <w:bookmarkEnd w:id="3"/>
      <w:r>
        <w:rPr>
          <w:rFonts w:eastAsia="Arial Narrow"/>
        </w:rPr>
        <w:lastRenderedPageBreak/>
        <w:t>Contenido</w:t>
      </w:r>
    </w:p>
    <w:p w14:paraId="3A781CAF" w14:textId="6A7732D4" w:rsidR="00C714F2" w:rsidRPr="00B4763C" w:rsidRDefault="009C5D0E" w:rsidP="00B4763C">
      <w:pPr>
        <w:keepNext/>
        <w:spacing w:before="240" w:after="240" w:line="240" w:lineRule="auto"/>
        <w:ind w:left="720" w:hanging="720"/>
        <w:rPr>
          <w:rFonts w:asciiTheme="majorHAnsi" w:hAnsiTheme="majorHAnsi" w:cstheme="majorHAnsi"/>
        </w:rPr>
      </w:pPr>
      <w:bookmarkStart w:id="4" w:name="_heading=h.3q5t1vkg88hr" w:colFirst="0" w:colLast="0"/>
      <w:bookmarkEnd w:id="4"/>
      <w:r w:rsidRPr="00B4763C">
        <w:rPr>
          <w:rFonts w:asciiTheme="majorHAnsi" w:hAnsiTheme="majorHAnsi" w:cstheme="majorHAnsi"/>
        </w:rPr>
        <w:t>“</w:t>
      </w:r>
      <w:r w:rsidR="00B4763C">
        <w:rPr>
          <w:rFonts w:asciiTheme="majorHAnsi" w:hAnsiTheme="majorHAnsi" w:cstheme="majorHAnsi"/>
        </w:rPr>
        <w:t xml:space="preserve">6) </w:t>
      </w:r>
      <w:r w:rsidR="00C714F2" w:rsidRPr="00B4763C">
        <w:rPr>
          <w:rFonts w:asciiTheme="majorHAnsi" w:hAnsiTheme="majorHAnsi" w:cstheme="majorHAnsi"/>
        </w:rPr>
        <w:t xml:space="preserve">Operations by </w:t>
      </w:r>
      <w:r w:rsidR="00C714F2" w:rsidRPr="00B4763C">
        <w:rPr>
          <w:rFonts w:asciiTheme="majorHAnsi" w:hAnsiTheme="majorHAnsi" w:cstheme="majorHAnsi"/>
          <w:b/>
          <w:bCs/>
        </w:rPr>
        <w:t>developers</w:t>
      </w:r>
      <w:r w:rsidR="00C714F2" w:rsidRPr="00B4763C">
        <w:rPr>
          <w:rFonts w:asciiTheme="majorHAnsi" w:hAnsiTheme="majorHAnsi" w:cstheme="majorHAnsi"/>
        </w:rPr>
        <w:t xml:space="preserve"> on </w:t>
      </w:r>
      <w:r w:rsidR="00C714F2" w:rsidRPr="00B4763C">
        <w:rPr>
          <w:rFonts w:asciiTheme="majorHAnsi" w:hAnsiTheme="majorHAnsi" w:cstheme="majorHAnsi"/>
          <w:b/>
          <w:bCs/>
        </w:rPr>
        <w:t>training modules:</w:t>
      </w:r>
    </w:p>
    <w:p w14:paraId="2CF127AA" w14:textId="77777777" w:rsidR="00C714F2" w:rsidRPr="005D2094" w:rsidRDefault="00C714F2" w:rsidP="00C714F2">
      <w:pPr>
        <w:pStyle w:val="Prrafodelista"/>
        <w:keepNext/>
        <w:numPr>
          <w:ilvl w:val="0"/>
          <w:numId w:val="8"/>
        </w:numPr>
        <w:spacing w:before="240" w:after="240" w:line="240" w:lineRule="atLeast"/>
        <w:ind w:left="1066" w:hanging="357"/>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72DE5E5D" w14:textId="77777777" w:rsidR="00C714F2" w:rsidRDefault="00C714F2" w:rsidP="00C714F2">
      <w:pPr>
        <w:pStyle w:val="Prrafodelista"/>
        <w:keepNext/>
        <w:numPr>
          <w:ilvl w:val="0"/>
          <w:numId w:val="8"/>
        </w:numPr>
        <w:spacing w:before="240" w:after="240" w:line="240" w:lineRule="atLeast"/>
        <w:ind w:left="1066" w:hanging="357"/>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6FC1501C" w14:textId="3C25AAA9" w:rsidR="00C714F2" w:rsidRDefault="00C714F2" w:rsidP="00C714F2">
      <w:pPr>
        <w:pStyle w:val="Prrafodelista"/>
        <w:keepNext/>
        <w:numPr>
          <w:ilvl w:val="0"/>
          <w:numId w:val="8"/>
        </w:numPr>
        <w:spacing w:before="240" w:after="240" w:line="240" w:lineRule="atLeast"/>
        <w:ind w:left="1066" w:hanging="357"/>
        <w:rPr>
          <w:rFonts w:asciiTheme="majorHAnsi" w:hAnsiTheme="majorHAnsi" w:cstheme="majorHAnsi"/>
        </w:rPr>
      </w:pPr>
      <w:r w:rsidRPr="00C714F2">
        <w:rPr>
          <w:rFonts w:asciiTheme="majorHAnsi" w:hAnsiTheme="majorHAnsi" w:cstheme="majorHAnsi"/>
        </w:rPr>
        <w:t xml:space="preserve">Create, update, or delete their </w:t>
      </w:r>
      <w:r w:rsidRPr="00C714F2">
        <w:rPr>
          <w:rFonts w:asciiTheme="majorHAnsi" w:hAnsiTheme="majorHAnsi" w:cstheme="majorHAnsi"/>
          <w:b/>
          <w:bCs/>
        </w:rPr>
        <w:t>training modules</w:t>
      </w:r>
      <w:r w:rsidRPr="00C714F2">
        <w:rPr>
          <w:rFonts w:asciiTheme="majorHAnsi" w:hAnsiTheme="majorHAnsi" w:cstheme="majorHAnsi"/>
        </w:rPr>
        <w:t xml:space="preserve">. </w:t>
      </w:r>
      <w:r w:rsidRPr="00C714F2">
        <w:rPr>
          <w:rFonts w:asciiTheme="majorHAnsi" w:hAnsiTheme="majorHAnsi" w:cstheme="majorHAnsi"/>
          <w:b/>
          <w:bCs/>
        </w:rPr>
        <w:t>Training modules</w:t>
      </w:r>
      <w:r w:rsidRPr="00C714F2">
        <w:rPr>
          <w:rFonts w:asciiTheme="majorHAnsi" w:hAnsiTheme="majorHAnsi" w:cstheme="majorHAnsi"/>
        </w:rPr>
        <w:t xml:space="preserve"> can be updated or deleted as long as they have not been published. For a </w:t>
      </w:r>
      <w:r w:rsidRPr="00C714F2">
        <w:rPr>
          <w:rFonts w:asciiTheme="majorHAnsi" w:hAnsiTheme="majorHAnsi" w:cstheme="majorHAnsi"/>
          <w:b/>
          <w:bCs/>
        </w:rPr>
        <w:t>training module</w:t>
      </w:r>
      <w:r w:rsidRPr="00C714F2">
        <w:rPr>
          <w:rFonts w:asciiTheme="majorHAnsi" w:hAnsiTheme="majorHAnsi" w:cstheme="majorHAnsi"/>
        </w:rPr>
        <w:t xml:space="preserve"> to be published, it must have at least one </w:t>
      </w:r>
      <w:r w:rsidRPr="00C714F2">
        <w:rPr>
          <w:rFonts w:asciiTheme="majorHAnsi" w:hAnsiTheme="majorHAnsi" w:cstheme="majorHAnsi"/>
          <w:b/>
          <w:bCs/>
        </w:rPr>
        <w:t>training session</w:t>
      </w:r>
      <w:r w:rsidRPr="00C714F2">
        <w:rPr>
          <w:rFonts w:asciiTheme="majorHAnsi" w:hAnsiTheme="majorHAnsi" w:cstheme="majorHAnsi"/>
        </w:rPr>
        <w:t>.</w:t>
      </w:r>
      <w:r>
        <w:rPr>
          <w:rFonts w:asciiTheme="majorHAnsi" w:hAnsiTheme="majorHAnsi" w:cstheme="majorHAnsi"/>
        </w:rPr>
        <w:t>”</w:t>
      </w:r>
    </w:p>
    <w:p w14:paraId="1E631B03" w14:textId="790C7BA1" w:rsidR="00E02F66" w:rsidRDefault="009C5D0E" w:rsidP="00C714F2">
      <w:pPr>
        <w:keepNext/>
        <w:spacing w:before="240" w:after="240" w:line="240" w:lineRule="atLeast"/>
        <w:ind w:firstLine="0"/>
        <w:rPr>
          <w:rFonts w:ascii="Arial Narrow" w:eastAsia="Arial Narrow" w:hAnsi="Arial Narrow" w:cs="Arial Narrow"/>
          <w:sz w:val="24"/>
          <w:szCs w:val="24"/>
        </w:rPr>
      </w:pPr>
      <w:r w:rsidRPr="00C714F2">
        <w:rPr>
          <w:rFonts w:ascii="Arial Narrow" w:eastAsia="Arial Narrow" w:hAnsi="Arial Narrow" w:cs="Arial Narrow"/>
          <w:sz w:val="24"/>
          <w:szCs w:val="24"/>
        </w:rPr>
        <w:t>Este requisito ha consistido en la implementación de la</w:t>
      </w:r>
      <w:r w:rsidR="00C714F2">
        <w:rPr>
          <w:rFonts w:ascii="Arial Narrow" w:eastAsia="Arial Narrow" w:hAnsi="Arial Narrow" w:cs="Arial Narrow"/>
          <w:sz w:val="24"/>
          <w:szCs w:val="24"/>
        </w:rPr>
        <w:t>s funcionalidades sobre los training modules. Algunos de los problemas encontrados han sido los siguientes:</w:t>
      </w:r>
    </w:p>
    <w:p w14:paraId="7DC97008" w14:textId="2CA4186C" w:rsidR="00C714F2" w:rsidRDefault="00C714F2" w:rsidP="00C714F2">
      <w:pPr>
        <w:keepNext/>
        <w:spacing w:before="240" w:after="240" w:line="240" w:lineRule="atLeast"/>
        <w:ind w:firstLine="0"/>
        <w:rPr>
          <w:rFonts w:ascii="Arial Narrow" w:eastAsia="Arial Narrow" w:hAnsi="Arial Narrow" w:cs="Arial Narrow"/>
          <w:sz w:val="24"/>
          <w:szCs w:val="24"/>
        </w:rPr>
      </w:pPr>
      <w:r>
        <w:rPr>
          <w:rFonts w:ascii="Arial Narrow" w:eastAsia="Arial Narrow" w:hAnsi="Arial Narrow" w:cs="Arial Narrow"/>
          <w:sz w:val="24"/>
          <w:szCs w:val="24"/>
        </w:rPr>
        <w:t>Al mostrar los detalles de los training modules, se han valorado las siguientes alternativas al mostrar la propiedad de draftMode.</w:t>
      </w:r>
    </w:p>
    <w:p w14:paraId="5A33D91B" w14:textId="7823BAAF" w:rsidR="00C714F2" w:rsidRDefault="00C714F2" w:rsidP="00C714F2">
      <w:pPr>
        <w:pStyle w:val="Prrafodelista"/>
        <w:keepNext/>
        <w:numPr>
          <w:ilvl w:val="0"/>
          <w:numId w:val="9"/>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Alternativa 1: Mostrar el valor de draftMode en un atributo.</w:t>
      </w:r>
    </w:p>
    <w:p w14:paraId="1E5D0A27" w14:textId="4656C972" w:rsidR="00C714F2" w:rsidRDefault="00C714F2" w:rsidP="00C714F2">
      <w:pPr>
        <w:pStyle w:val="Prrafodelista"/>
        <w:keepNext/>
        <w:numPr>
          <w:ilvl w:val="1"/>
          <w:numId w:val="9"/>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Ventajas: Ver el valor del atributo</w:t>
      </w:r>
    </w:p>
    <w:p w14:paraId="288F0395" w14:textId="172930A3" w:rsidR="00C714F2" w:rsidRDefault="00C714F2" w:rsidP="00C714F2">
      <w:pPr>
        <w:pStyle w:val="Prrafodelista"/>
        <w:keepNext/>
        <w:numPr>
          <w:ilvl w:val="1"/>
          <w:numId w:val="9"/>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Inconvenientes: El usuario no va a saber qué es draftMode ya que se maneja de forma interna y no tiene ninguna utilidad para él.</w:t>
      </w:r>
    </w:p>
    <w:p w14:paraId="482C0313" w14:textId="0DBDCFC0" w:rsidR="00C714F2" w:rsidRDefault="00C714F2" w:rsidP="00C714F2">
      <w:pPr>
        <w:pStyle w:val="Prrafodelista"/>
        <w:keepNext/>
        <w:numPr>
          <w:ilvl w:val="0"/>
          <w:numId w:val="9"/>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Alternativa 2: No mostrar el valor de draftMode en un atributo.</w:t>
      </w:r>
    </w:p>
    <w:p w14:paraId="00586354" w14:textId="34694B04" w:rsidR="00C714F2" w:rsidRDefault="00C714F2" w:rsidP="00C714F2">
      <w:pPr>
        <w:pStyle w:val="Prrafodelista"/>
        <w:keepNext/>
        <w:numPr>
          <w:ilvl w:val="1"/>
          <w:numId w:val="9"/>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Ventajas: No se muestra por lo que el usuario no tiene que hacer nada sobre él.</w:t>
      </w:r>
    </w:p>
    <w:p w14:paraId="41B6AB5B" w14:textId="2AE5FF70" w:rsidR="00C714F2" w:rsidRDefault="00C714F2" w:rsidP="00C714F2">
      <w:pPr>
        <w:pStyle w:val="Prrafodelista"/>
        <w:keepNext/>
        <w:numPr>
          <w:ilvl w:val="1"/>
          <w:numId w:val="9"/>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Inconvenientes: Ninguno.</w:t>
      </w:r>
    </w:p>
    <w:p w14:paraId="62950330" w14:textId="523C4E83" w:rsidR="00C714F2" w:rsidRDefault="00C714F2" w:rsidP="00C714F2">
      <w:pPr>
        <w:keepNext/>
        <w:spacing w:before="240" w:after="240" w:line="240" w:lineRule="atLeast"/>
        <w:ind w:firstLine="0"/>
        <w:rPr>
          <w:rFonts w:ascii="Arial Narrow" w:eastAsia="Arial Narrow" w:hAnsi="Arial Narrow" w:cs="Arial Narrow"/>
          <w:sz w:val="24"/>
          <w:szCs w:val="24"/>
        </w:rPr>
      </w:pPr>
      <w:r>
        <w:rPr>
          <w:rFonts w:ascii="Arial Narrow" w:eastAsia="Arial Narrow" w:hAnsi="Arial Narrow" w:cs="Arial Narrow"/>
          <w:sz w:val="24"/>
          <w:szCs w:val="24"/>
        </w:rPr>
        <w:t>Por lo tanto, se ha optado por la segunda alternativa.</w:t>
      </w:r>
    </w:p>
    <w:p w14:paraId="12A7E8CA" w14:textId="2D068531" w:rsidR="00C714F2" w:rsidRDefault="00C714F2" w:rsidP="00C714F2">
      <w:pPr>
        <w:keepNext/>
        <w:spacing w:before="240" w:after="240" w:line="240" w:lineRule="atLeast"/>
        <w:ind w:firstLine="0"/>
        <w:rPr>
          <w:rFonts w:ascii="Arial Narrow" w:eastAsia="Arial Narrow" w:hAnsi="Arial Narrow" w:cs="Arial Narrow"/>
          <w:sz w:val="24"/>
          <w:szCs w:val="24"/>
        </w:rPr>
      </w:pPr>
      <w:r>
        <w:rPr>
          <w:rFonts w:ascii="Arial Narrow" w:eastAsia="Arial Narrow" w:hAnsi="Arial Narrow" w:cs="Arial Narrow"/>
          <w:sz w:val="24"/>
          <w:szCs w:val="24"/>
        </w:rPr>
        <w:t xml:space="preserve">También se ha encontrado otro posible problema en el publish, ya que el requisito indica que un training module para ser publicado debe contener al menos una training session. El problema se </w:t>
      </w:r>
      <w:r>
        <w:rPr>
          <w:rFonts w:ascii="Arial Narrow" w:eastAsia="Arial Narrow" w:hAnsi="Arial Narrow" w:cs="Arial Narrow"/>
          <w:sz w:val="24"/>
          <w:szCs w:val="24"/>
        </w:rPr>
        <w:lastRenderedPageBreak/>
        <w:t>encuentra en que esta restricción debería expandirse a que debe tener al menos un training session publicado, para asegurar que no se van a realizar modificaciones.</w:t>
      </w:r>
    </w:p>
    <w:p w14:paraId="52D7A45E" w14:textId="23EE6EA3" w:rsidR="00C714F2" w:rsidRDefault="00C714F2" w:rsidP="00C714F2">
      <w:pPr>
        <w:pStyle w:val="Prrafodelista"/>
        <w:keepNext/>
        <w:numPr>
          <w:ilvl w:val="0"/>
          <w:numId w:val="10"/>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Alternativa 1: Publicar training module con training sessions no publicadas.</w:t>
      </w:r>
    </w:p>
    <w:p w14:paraId="4ED33C2A" w14:textId="510F44CD" w:rsidR="00C714F2" w:rsidRDefault="00C714F2" w:rsidP="00C714F2">
      <w:pPr>
        <w:pStyle w:val="Prrafodelista"/>
        <w:keepNext/>
        <w:numPr>
          <w:ilvl w:val="1"/>
          <w:numId w:val="10"/>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Ventajas: Es lo que indica el requisito</w:t>
      </w:r>
    </w:p>
    <w:p w14:paraId="1B91F127" w14:textId="1E84D55D" w:rsidR="00C714F2" w:rsidRDefault="00C714F2" w:rsidP="00C714F2">
      <w:pPr>
        <w:pStyle w:val="Prrafodelista"/>
        <w:keepNext/>
        <w:numPr>
          <w:ilvl w:val="1"/>
          <w:numId w:val="10"/>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Inconvenientes: El descrito anteriormente</w:t>
      </w:r>
    </w:p>
    <w:p w14:paraId="5B40077A" w14:textId="7B44495D" w:rsidR="00C714F2" w:rsidRDefault="00C714F2" w:rsidP="00C714F2">
      <w:pPr>
        <w:pStyle w:val="Prrafodelista"/>
        <w:keepNext/>
        <w:numPr>
          <w:ilvl w:val="0"/>
          <w:numId w:val="10"/>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Alternativa 2: Publicar training module sólo si tiene las training sessions publicadas</w:t>
      </w:r>
    </w:p>
    <w:p w14:paraId="101A0E6A" w14:textId="0AF0C895" w:rsidR="00C714F2" w:rsidRDefault="00C714F2" w:rsidP="00C714F2">
      <w:pPr>
        <w:pStyle w:val="Prrafodelista"/>
        <w:keepNext/>
        <w:numPr>
          <w:ilvl w:val="1"/>
          <w:numId w:val="10"/>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Ventajas: Se garantiza la consistencia de que no se va a modificar</w:t>
      </w:r>
    </w:p>
    <w:p w14:paraId="3EB906AB" w14:textId="74426802" w:rsidR="00C714F2" w:rsidRDefault="00C714F2" w:rsidP="00C714F2">
      <w:pPr>
        <w:pStyle w:val="Prrafodelista"/>
        <w:keepNext/>
        <w:numPr>
          <w:ilvl w:val="1"/>
          <w:numId w:val="10"/>
        </w:numPr>
        <w:spacing w:before="240" w:after="240" w:line="240" w:lineRule="atLeast"/>
        <w:rPr>
          <w:rFonts w:ascii="Arial Narrow" w:eastAsia="Arial Narrow" w:hAnsi="Arial Narrow" w:cs="Arial Narrow"/>
          <w:sz w:val="24"/>
          <w:szCs w:val="24"/>
        </w:rPr>
      </w:pPr>
      <w:r>
        <w:rPr>
          <w:rFonts w:ascii="Arial Narrow" w:eastAsia="Arial Narrow" w:hAnsi="Arial Narrow" w:cs="Arial Narrow"/>
          <w:sz w:val="24"/>
          <w:szCs w:val="24"/>
        </w:rPr>
        <w:t>Inconvenientes: Hay que realizar una validación adicional.</w:t>
      </w:r>
    </w:p>
    <w:p w14:paraId="1A765801" w14:textId="1BA1D778" w:rsidR="00C3494B" w:rsidRDefault="00C714F2" w:rsidP="00C714F2">
      <w:pPr>
        <w:keepNext/>
        <w:spacing w:before="240" w:after="240" w:line="240" w:lineRule="atLeast"/>
        <w:ind w:firstLine="0"/>
        <w:rPr>
          <w:rFonts w:ascii="Arial Narrow" w:eastAsia="Arial Narrow" w:hAnsi="Arial Narrow" w:cs="Arial Narrow"/>
          <w:sz w:val="24"/>
          <w:szCs w:val="24"/>
        </w:rPr>
      </w:pPr>
      <w:r>
        <w:rPr>
          <w:rFonts w:ascii="Arial Narrow" w:eastAsia="Arial Narrow" w:hAnsi="Arial Narrow" w:cs="Arial Narrow"/>
          <w:sz w:val="24"/>
          <w:szCs w:val="24"/>
        </w:rPr>
        <w:t>Se ha optado por la segundo ya que evita problemas y la restricción a implementar no es compleja.</w:t>
      </w:r>
    </w:p>
    <w:p w14:paraId="68984A75" w14:textId="45ECD3FA" w:rsidR="00B4763C" w:rsidRPr="00B4763C" w:rsidRDefault="00B4763C" w:rsidP="00B4763C">
      <w:pPr>
        <w:keepNext/>
        <w:spacing w:before="240" w:after="240" w:line="240" w:lineRule="auto"/>
        <w:ind w:left="720" w:hanging="720"/>
        <w:rPr>
          <w:rFonts w:asciiTheme="majorHAnsi" w:hAnsiTheme="majorHAnsi" w:cstheme="majorHAnsi"/>
        </w:rPr>
      </w:pPr>
      <w:r w:rsidRPr="00B4763C">
        <w:rPr>
          <w:rFonts w:ascii="Arial Narrow" w:eastAsia="Arial Narrow" w:hAnsi="Arial Narrow" w:cs="Arial Narrow"/>
          <w:sz w:val="24"/>
          <w:szCs w:val="24"/>
        </w:rPr>
        <w:t>“</w:t>
      </w:r>
      <w:r>
        <w:rPr>
          <w:rFonts w:ascii="Arial Narrow" w:eastAsia="Arial Narrow" w:hAnsi="Arial Narrow" w:cs="Arial Narrow"/>
          <w:sz w:val="24"/>
          <w:szCs w:val="24"/>
        </w:rPr>
        <w:t xml:space="preserve">7) </w:t>
      </w:r>
      <w:r w:rsidRPr="00B4763C">
        <w:rPr>
          <w:rFonts w:asciiTheme="majorHAnsi" w:hAnsiTheme="majorHAnsi" w:cstheme="majorHAnsi"/>
        </w:rPr>
        <w:t xml:space="preserve">Operations by </w:t>
      </w:r>
      <w:r w:rsidRPr="00B4763C">
        <w:rPr>
          <w:rFonts w:asciiTheme="majorHAnsi" w:hAnsiTheme="majorHAnsi" w:cstheme="majorHAnsi"/>
          <w:b/>
          <w:bCs/>
        </w:rPr>
        <w:t>developers</w:t>
      </w:r>
      <w:r w:rsidRPr="00B4763C">
        <w:rPr>
          <w:rFonts w:asciiTheme="majorHAnsi" w:hAnsiTheme="majorHAnsi" w:cstheme="majorHAnsi"/>
        </w:rPr>
        <w:t xml:space="preserve"> on </w:t>
      </w:r>
      <w:r w:rsidRPr="00B4763C">
        <w:rPr>
          <w:rFonts w:asciiTheme="majorHAnsi" w:hAnsiTheme="majorHAnsi" w:cstheme="majorHAnsi"/>
          <w:b/>
          <w:bCs/>
        </w:rPr>
        <w:t>training sessions</w:t>
      </w:r>
      <w:r w:rsidRPr="00B4763C">
        <w:rPr>
          <w:rFonts w:asciiTheme="majorHAnsi" w:hAnsiTheme="majorHAnsi" w:cstheme="majorHAnsi"/>
        </w:rPr>
        <w:t>:</w:t>
      </w:r>
    </w:p>
    <w:p w14:paraId="356D4851" w14:textId="77777777" w:rsidR="00B4763C" w:rsidRPr="005D2094" w:rsidRDefault="00B4763C" w:rsidP="00B4763C">
      <w:pPr>
        <w:pStyle w:val="Prrafodelista"/>
        <w:keepNext/>
        <w:numPr>
          <w:ilvl w:val="0"/>
          <w:numId w:val="8"/>
        </w:numPr>
        <w:spacing w:before="240" w:after="240" w:line="240" w:lineRule="atLeast"/>
        <w:ind w:left="1066" w:hanging="357"/>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3C7C0EC9" w14:textId="77777777" w:rsidR="00B4763C" w:rsidRPr="005D2094" w:rsidRDefault="00B4763C" w:rsidP="00B4763C">
      <w:pPr>
        <w:pStyle w:val="Prrafodelista"/>
        <w:keepNext/>
        <w:numPr>
          <w:ilvl w:val="0"/>
          <w:numId w:val="8"/>
        </w:numPr>
        <w:spacing w:before="240" w:after="240" w:line="240" w:lineRule="atLeast"/>
        <w:ind w:left="1066" w:hanging="357"/>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E501A2B" w14:textId="77777777" w:rsidR="00B4763C" w:rsidRPr="005D2094" w:rsidRDefault="00B4763C" w:rsidP="00B4763C">
      <w:pPr>
        <w:pStyle w:val="Prrafodelista"/>
        <w:keepNext/>
        <w:numPr>
          <w:ilvl w:val="0"/>
          <w:numId w:val="8"/>
        </w:numPr>
        <w:spacing w:before="240" w:after="240" w:line="240" w:lineRule="atLeast"/>
        <w:ind w:left="1066" w:hanging="357"/>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1BAB12D1" w14:textId="26378142" w:rsidR="00C714F2" w:rsidRPr="00B4763C" w:rsidRDefault="00B4763C" w:rsidP="00B4763C">
      <w:pPr>
        <w:pStyle w:val="Prrafodelista"/>
        <w:keepNext/>
        <w:numPr>
          <w:ilvl w:val="0"/>
          <w:numId w:val="8"/>
        </w:numPr>
        <w:spacing w:before="240" w:after="240" w:line="240" w:lineRule="atLeast"/>
        <w:ind w:left="1066" w:hanging="357"/>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r w:rsidRPr="00B4763C">
        <w:rPr>
          <w:rFonts w:ascii="Arial Narrow" w:eastAsia="Arial Narrow" w:hAnsi="Arial Narrow" w:cs="Arial Narrow"/>
          <w:sz w:val="24"/>
          <w:szCs w:val="24"/>
        </w:rPr>
        <w:t>”</w:t>
      </w:r>
    </w:p>
    <w:p w14:paraId="7E3E7176" w14:textId="743B595B" w:rsidR="00B4763C" w:rsidRPr="00B4763C" w:rsidRDefault="00B4763C" w:rsidP="00B4763C">
      <w:pPr>
        <w:keepNext/>
        <w:spacing w:before="240" w:after="240" w:line="240" w:lineRule="atLeast"/>
        <w:ind w:firstLine="0"/>
        <w:rPr>
          <w:rFonts w:ascii="Arial Narrow" w:hAnsi="Arial Narrow" w:cstheme="majorHAnsi"/>
        </w:rPr>
      </w:pPr>
      <w:r w:rsidRPr="00B4763C">
        <w:rPr>
          <w:rFonts w:ascii="Arial Narrow" w:hAnsi="Arial Narrow" w:cstheme="majorHAnsi"/>
        </w:rPr>
        <w:t>Este requisito ha consistido en la implementación de las funcionalidades sobre training sessions.</w:t>
      </w:r>
    </w:p>
    <w:p w14:paraId="3E46640E" w14:textId="1C61D6FD" w:rsidR="00B4763C" w:rsidRPr="00B4763C" w:rsidRDefault="00B4763C" w:rsidP="00B4763C">
      <w:pPr>
        <w:keepNext/>
        <w:spacing w:before="240" w:after="240" w:line="240" w:lineRule="atLeast"/>
        <w:ind w:firstLine="0"/>
        <w:rPr>
          <w:rFonts w:ascii="Arial Narrow" w:hAnsi="Arial Narrow" w:cstheme="majorHAnsi"/>
        </w:rPr>
      </w:pPr>
      <w:r w:rsidRPr="00B4763C">
        <w:rPr>
          <w:rFonts w:ascii="Arial Narrow" w:hAnsi="Arial Narrow" w:cstheme="majorHAnsi"/>
        </w:rPr>
        <w:t>El primer problema ha surgido sobre el list, ya que puede entenderse que el listado se realice sobre todas las training sessions del developer.</w:t>
      </w:r>
    </w:p>
    <w:p w14:paraId="09B83133" w14:textId="5BAC524F" w:rsidR="00B4763C" w:rsidRDefault="00B4763C" w:rsidP="00B4763C">
      <w:pPr>
        <w:pStyle w:val="Prrafodelista"/>
        <w:keepNext/>
        <w:numPr>
          <w:ilvl w:val="0"/>
          <w:numId w:val="11"/>
        </w:numPr>
        <w:spacing w:before="240" w:after="240" w:line="240" w:lineRule="atLeast"/>
        <w:rPr>
          <w:rFonts w:ascii="Arial Narrow" w:hAnsi="Arial Narrow" w:cstheme="majorHAnsi"/>
        </w:rPr>
      </w:pPr>
      <w:r w:rsidRPr="00B4763C">
        <w:rPr>
          <w:rFonts w:ascii="Arial Narrow" w:hAnsi="Arial Narrow" w:cstheme="majorHAnsi"/>
        </w:rPr>
        <w:t xml:space="preserve">Alternativa 1: </w:t>
      </w:r>
      <w:r>
        <w:rPr>
          <w:rFonts w:ascii="Arial Narrow" w:hAnsi="Arial Narrow" w:cstheme="majorHAnsi"/>
        </w:rPr>
        <w:t>Mostrar el listado de todas las training sessions</w:t>
      </w:r>
    </w:p>
    <w:p w14:paraId="026DFF80" w14:textId="416D48D7" w:rsidR="00B4763C" w:rsidRDefault="00B4763C" w:rsidP="00B4763C">
      <w:pPr>
        <w:pStyle w:val="Prrafodelista"/>
        <w:keepNext/>
        <w:numPr>
          <w:ilvl w:val="1"/>
          <w:numId w:val="11"/>
        </w:numPr>
        <w:spacing w:before="240" w:after="240" w:line="240" w:lineRule="atLeast"/>
        <w:rPr>
          <w:rFonts w:ascii="Arial Narrow" w:hAnsi="Arial Narrow" w:cstheme="majorHAnsi"/>
        </w:rPr>
      </w:pPr>
      <w:r>
        <w:rPr>
          <w:rFonts w:ascii="Arial Narrow" w:hAnsi="Arial Narrow" w:cstheme="majorHAnsi"/>
        </w:rPr>
        <w:t>Ventajas: Puede que cumpla el requisito, implementación sencilla</w:t>
      </w:r>
    </w:p>
    <w:p w14:paraId="1BA87C7D" w14:textId="6555685F" w:rsidR="00B4763C" w:rsidRDefault="00B4763C" w:rsidP="00B4763C">
      <w:pPr>
        <w:pStyle w:val="Prrafodelista"/>
        <w:keepNext/>
        <w:numPr>
          <w:ilvl w:val="1"/>
          <w:numId w:val="11"/>
        </w:numPr>
        <w:spacing w:before="240" w:after="240" w:line="240" w:lineRule="atLeast"/>
        <w:rPr>
          <w:rFonts w:ascii="Arial Narrow" w:hAnsi="Arial Narrow" w:cstheme="majorHAnsi"/>
        </w:rPr>
      </w:pPr>
      <w:r>
        <w:rPr>
          <w:rFonts w:ascii="Arial Narrow" w:hAnsi="Arial Narrow" w:cstheme="majorHAnsi"/>
        </w:rPr>
        <w:t>Inconvenientes: El usuario no va a tener una referencia clara de a qué training module pertenece cada training session.</w:t>
      </w:r>
    </w:p>
    <w:p w14:paraId="34A09418" w14:textId="05BDDAB9" w:rsidR="00B4763C" w:rsidRDefault="00B4763C" w:rsidP="00B4763C">
      <w:pPr>
        <w:pStyle w:val="Prrafodelista"/>
        <w:keepNext/>
        <w:numPr>
          <w:ilvl w:val="0"/>
          <w:numId w:val="11"/>
        </w:numPr>
        <w:spacing w:before="240" w:after="240" w:line="240" w:lineRule="atLeast"/>
        <w:rPr>
          <w:rFonts w:ascii="Arial Narrow" w:hAnsi="Arial Narrow" w:cstheme="majorHAnsi"/>
        </w:rPr>
      </w:pPr>
      <w:r>
        <w:rPr>
          <w:rFonts w:ascii="Arial Narrow" w:hAnsi="Arial Narrow" w:cstheme="majorHAnsi"/>
        </w:rPr>
        <w:t>Alternativa 2: Acceder al listado de sesiones de cada módulo</w:t>
      </w:r>
    </w:p>
    <w:p w14:paraId="4B0B8F4E" w14:textId="1B7D59CE" w:rsidR="00B4763C" w:rsidRDefault="00B4763C" w:rsidP="00B4763C">
      <w:pPr>
        <w:pStyle w:val="Prrafodelista"/>
        <w:keepNext/>
        <w:numPr>
          <w:ilvl w:val="1"/>
          <w:numId w:val="11"/>
        </w:numPr>
        <w:spacing w:before="240" w:after="240" w:line="240" w:lineRule="atLeast"/>
        <w:rPr>
          <w:rFonts w:ascii="Arial Narrow" w:hAnsi="Arial Narrow" w:cstheme="majorHAnsi"/>
        </w:rPr>
      </w:pPr>
      <w:r>
        <w:rPr>
          <w:rFonts w:ascii="Arial Narrow" w:hAnsi="Arial Narrow" w:cstheme="majorHAnsi"/>
        </w:rPr>
        <w:t>Ventajas: Se accede a cada listado, cumpliendo con el requisito, y es más sencillo e intuitivo para el usuario.</w:t>
      </w:r>
    </w:p>
    <w:p w14:paraId="7CF748D9" w14:textId="223DFA5E" w:rsidR="00B4763C" w:rsidRDefault="00B4763C" w:rsidP="00B4763C">
      <w:pPr>
        <w:pStyle w:val="Prrafodelista"/>
        <w:keepNext/>
        <w:numPr>
          <w:ilvl w:val="1"/>
          <w:numId w:val="11"/>
        </w:numPr>
        <w:spacing w:before="240" w:after="240" w:line="240" w:lineRule="atLeast"/>
        <w:rPr>
          <w:rFonts w:ascii="Arial Narrow" w:hAnsi="Arial Narrow" w:cstheme="majorHAnsi"/>
        </w:rPr>
      </w:pPr>
      <w:r>
        <w:rPr>
          <w:rFonts w:ascii="Arial Narrow" w:hAnsi="Arial Narrow" w:cstheme="majorHAnsi"/>
        </w:rPr>
        <w:t>Inconvenientes: Hay que hacer un botón que lleve al listado en cáda módulo.</w:t>
      </w:r>
    </w:p>
    <w:p w14:paraId="17CBD37C" w14:textId="33AA0BAB" w:rsidR="00B4763C" w:rsidRDefault="00B4763C" w:rsidP="00B4763C">
      <w:pPr>
        <w:keepNext/>
        <w:spacing w:before="240" w:after="240" w:line="240" w:lineRule="atLeast"/>
        <w:ind w:firstLine="0"/>
        <w:rPr>
          <w:rFonts w:ascii="Arial Narrow" w:hAnsi="Arial Narrow" w:cstheme="majorHAnsi"/>
        </w:rPr>
      </w:pPr>
      <w:r>
        <w:rPr>
          <w:rFonts w:ascii="Arial Narrow" w:hAnsi="Arial Narrow" w:cstheme="majorHAnsi"/>
        </w:rPr>
        <w:t>Se ha optado por la segunda alternativa ya que mejora enormemente la experiencia del usuario y su implementación no es mucho más compleja.</w:t>
      </w:r>
    </w:p>
    <w:p w14:paraId="7E2AC261" w14:textId="38439610" w:rsidR="00B4763C" w:rsidRPr="00B4763C" w:rsidRDefault="00B4763C" w:rsidP="00B4763C">
      <w:pPr>
        <w:keepNext/>
        <w:spacing w:before="240" w:after="240" w:line="240" w:lineRule="atLeast"/>
        <w:ind w:firstLine="0"/>
        <w:rPr>
          <w:rFonts w:ascii="Arial Narrow" w:hAnsi="Arial Narrow" w:cstheme="majorHAnsi"/>
        </w:rPr>
      </w:pPr>
      <w:r>
        <w:rPr>
          <w:rFonts w:ascii="Arial Narrow" w:hAnsi="Arial Narrow" w:cstheme="majorHAnsi"/>
        </w:rPr>
        <w:t>El siguiente problema ha aparecido sobre la publicación de training sessions, debido a que anteriormente no existía el atributo draftMode en el modelo, aunque esto ha sido rápidamente corregido para adaptarse a los requisitos.</w:t>
      </w:r>
    </w:p>
    <w:p w14:paraId="75BB3C5D" w14:textId="77777777" w:rsidR="00C714F2" w:rsidRPr="00C714F2" w:rsidRDefault="00C714F2" w:rsidP="00C714F2">
      <w:pPr>
        <w:keepNext/>
        <w:spacing w:before="240" w:after="240" w:line="240" w:lineRule="atLeast"/>
        <w:ind w:firstLine="0"/>
        <w:rPr>
          <w:rFonts w:ascii="Arial Narrow" w:eastAsia="Arial Narrow" w:hAnsi="Arial Narrow" w:cs="Arial Narrow"/>
          <w:sz w:val="24"/>
          <w:szCs w:val="24"/>
        </w:rPr>
      </w:pPr>
    </w:p>
    <w:p w14:paraId="00374157" w14:textId="77777777" w:rsidR="00C3494B" w:rsidRDefault="00C3494B" w:rsidP="00972BC1">
      <w:pPr>
        <w:spacing w:before="240" w:after="240" w:line="240" w:lineRule="auto"/>
        <w:rPr>
          <w:rFonts w:ascii="Arial Narrow" w:hAnsi="Arial Narrow" w:cstheme="majorHAnsi"/>
          <w:sz w:val="24"/>
          <w:szCs w:val="24"/>
        </w:rPr>
      </w:pPr>
    </w:p>
    <w:p w14:paraId="56923DC2" w14:textId="77777777" w:rsidR="00B4763C" w:rsidRDefault="00B4763C" w:rsidP="00972BC1">
      <w:pPr>
        <w:spacing w:before="240" w:after="240" w:line="240" w:lineRule="auto"/>
        <w:rPr>
          <w:rFonts w:ascii="Arial Narrow" w:hAnsi="Arial Narrow" w:cstheme="majorHAnsi"/>
          <w:sz w:val="24"/>
          <w:szCs w:val="24"/>
        </w:rPr>
      </w:pPr>
    </w:p>
    <w:p w14:paraId="069D5A91" w14:textId="066DF2E8" w:rsidR="00B4763C" w:rsidRPr="00B4763C" w:rsidRDefault="00B4763C" w:rsidP="00B4763C">
      <w:pPr>
        <w:keepNext/>
        <w:spacing w:before="240" w:after="240" w:line="240" w:lineRule="auto"/>
        <w:ind w:left="720" w:hanging="720"/>
        <w:rPr>
          <w:rFonts w:asciiTheme="majorHAnsi" w:hAnsiTheme="majorHAnsi" w:cstheme="majorHAnsi"/>
        </w:rPr>
      </w:pPr>
      <w:r w:rsidRPr="00B4763C">
        <w:rPr>
          <w:rFonts w:ascii="Arial Narrow" w:hAnsi="Arial Narrow" w:cstheme="majorHAnsi"/>
          <w:sz w:val="24"/>
          <w:szCs w:val="24"/>
        </w:rPr>
        <w:lastRenderedPageBreak/>
        <w:t>“</w:t>
      </w:r>
      <w:r>
        <w:rPr>
          <w:rFonts w:ascii="Arial Narrow" w:hAnsi="Arial Narrow" w:cstheme="majorHAnsi"/>
          <w:sz w:val="24"/>
          <w:szCs w:val="24"/>
        </w:rPr>
        <w:t xml:space="preserve">8) </w:t>
      </w:r>
      <w:r w:rsidRPr="00B4763C">
        <w:rPr>
          <w:rFonts w:asciiTheme="majorHAnsi" w:hAnsiTheme="majorHAnsi" w:cstheme="majorHAnsi"/>
        </w:rPr>
        <w:t xml:space="preserve">Operations by </w:t>
      </w:r>
      <w:r w:rsidRPr="00B4763C">
        <w:rPr>
          <w:rFonts w:asciiTheme="majorHAnsi" w:hAnsiTheme="majorHAnsi" w:cstheme="majorHAnsi"/>
          <w:b/>
          <w:bCs/>
        </w:rPr>
        <w:t>developers</w:t>
      </w:r>
      <w:r w:rsidRPr="00B4763C">
        <w:rPr>
          <w:rFonts w:asciiTheme="majorHAnsi" w:hAnsiTheme="majorHAnsi" w:cstheme="majorHAnsi"/>
        </w:rPr>
        <w:t xml:space="preserve"> on </w:t>
      </w:r>
      <w:r w:rsidRPr="00B4763C">
        <w:rPr>
          <w:rFonts w:asciiTheme="majorHAnsi" w:hAnsiTheme="majorHAnsi" w:cstheme="majorHAnsi"/>
          <w:b/>
          <w:bCs/>
        </w:rPr>
        <w:t xml:space="preserve">developer </w:t>
      </w:r>
      <w:r w:rsidRPr="00B4763C">
        <w:rPr>
          <w:rFonts w:asciiTheme="majorHAnsi" w:hAnsiTheme="majorHAnsi" w:cstheme="majorHAnsi"/>
        </w:rPr>
        <w:t>dashboards:</w:t>
      </w:r>
    </w:p>
    <w:p w14:paraId="29586682" w14:textId="62F0CE5E" w:rsidR="00B4763C" w:rsidRPr="00B4763C" w:rsidRDefault="00B4763C" w:rsidP="00B4763C">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r>
        <w:rPr>
          <w:rFonts w:asciiTheme="majorHAnsi" w:hAnsiTheme="majorHAnsi" w:cstheme="majorHAnsi"/>
        </w:rPr>
        <w:t>”</w:t>
      </w:r>
    </w:p>
    <w:p w14:paraId="702B6950" w14:textId="6EB5D6E0" w:rsidR="00C3494B" w:rsidRDefault="00B4763C" w:rsidP="00972BC1">
      <w:pPr>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Este requisito no ha requerido un análisis de mayor profundidad.</w:t>
      </w:r>
    </w:p>
    <w:p w14:paraId="0DFFC594" w14:textId="049500F6" w:rsidR="00B4763C" w:rsidRPr="00B4763C" w:rsidRDefault="00B4763C" w:rsidP="00B4763C">
      <w:pPr>
        <w:keepNext/>
        <w:spacing w:before="240" w:after="240" w:line="240" w:lineRule="auto"/>
        <w:ind w:left="720" w:hanging="720"/>
        <w:rPr>
          <w:rFonts w:asciiTheme="majorHAnsi" w:hAnsiTheme="majorHAnsi" w:cstheme="majorHAnsi"/>
        </w:rPr>
      </w:pPr>
      <w:r w:rsidRPr="00B4763C">
        <w:rPr>
          <w:rFonts w:ascii="Arial Narrow" w:hAnsi="Arial Narrow" w:cstheme="majorHAnsi"/>
          <w:sz w:val="24"/>
          <w:szCs w:val="24"/>
        </w:rPr>
        <w:t>“</w:t>
      </w:r>
      <w:r w:rsidR="00632FC9">
        <w:rPr>
          <w:rFonts w:ascii="Arial Narrow" w:hAnsi="Arial Narrow" w:cstheme="majorHAnsi"/>
          <w:sz w:val="24"/>
          <w:szCs w:val="24"/>
        </w:rPr>
        <w:t>17</w:t>
      </w:r>
      <w:r w:rsidRPr="00B4763C">
        <w:rPr>
          <w:rFonts w:ascii="Arial Narrow" w:hAnsi="Arial Narrow" w:cstheme="majorHAnsi"/>
          <w:sz w:val="24"/>
          <w:szCs w:val="24"/>
        </w:rPr>
        <w:t xml:space="preserve">) </w:t>
      </w:r>
      <w:r w:rsidRPr="00B4763C">
        <w:rPr>
          <w:rFonts w:asciiTheme="majorHAnsi" w:hAnsiTheme="majorHAnsi" w:cstheme="majorHAnsi"/>
        </w:rPr>
        <w:t>Operations by anonymous principals on user accounts:</w:t>
      </w:r>
    </w:p>
    <w:p w14:paraId="284B6FEC" w14:textId="0C7F902C" w:rsidR="00B4763C" w:rsidRDefault="00B4763C" w:rsidP="00B4763C">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r>
        <w:rPr>
          <w:rFonts w:asciiTheme="majorHAnsi" w:hAnsiTheme="majorHAnsi" w:cstheme="majorHAnsi"/>
        </w:rPr>
        <w:t>”</w:t>
      </w:r>
    </w:p>
    <w:p w14:paraId="0525593A" w14:textId="77777777" w:rsidR="00B4763C" w:rsidRPr="00632FC9" w:rsidRDefault="00B4763C" w:rsidP="00B4763C">
      <w:pPr>
        <w:pStyle w:val="Prrafodesublista"/>
        <w:numPr>
          <w:ilvl w:val="0"/>
          <w:numId w:val="0"/>
        </w:numPr>
        <w:rPr>
          <w:rFonts w:ascii="Arial Narrow" w:hAnsi="Arial Narrow"/>
          <w:sz w:val="24"/>
          <w:szCs w:val="24"/>
        </w:rPr>
      </w:pPr>
      <w:r w:rsidRPr="00632FC9">
        <w:rPr>
          <w:rFonts w:ascii="Arial Narrow" w:hAnsi="Arial Narrow"/>
          <w:sz w:val="24"/>
          <w:szCs w:val="24"/>
        </w:rPr>
        <w:t>Este requisito no ha requerido un análisis de mayor profundidad.</w:t>
      </w:r>
    </w:p>
    <w:p w14:paraId="3CAB2330" w14:textId="77777777" w:rsidR="00B4763C" w:rsidRDefault="00B4763C" w:rsidP="00B4763C">
      <w:pPr>
        <w:pStyle w:val="Prrafodesublista"/>
        <w:numPr>
          <w:ilvl w:val="0"/>
          <w:numId w:val="0"/>
        </w:numPr>
        <w:rPr>
          <w:rFonts w:asciiTheme="majorHAnsi" w:hAnsiTheme="majorHAnsi" w:cstheme="majorHAnsi"/>
        </w:rPr>
      </w:pPr>
    </w:p>
    <w:p w14:paraId="3596432E" w14:textId="45AC23B1" w:rsidR="00632FC9" w:rsidRPr="00632FC9" w:rsidRDefault="00632FC9" w:rsidP="00632FC9">
      <w:pPr>
        <w:keepNext/>
        <w:spacing w:before="240" w:after="240" w:line="480" w:lineRule="auto"/>
        <w:ind w:left="720" w:hanging="720"/>
        <w:rPr>
          <w:rFonts w:asciiTheme="majorHAnsi" w:hAnsiTheme="majorHAnsi" w:cstheme="majorHAnsi"/>
        </w:rPr>
      </w:pPr>
      <w:r>
        <w:rPr>
          <w:rFonts w:asciiTheme="majorHAnsi" w:hAnsiTheme="majorHAnsi" w:cstheme="majorHAnsi"/>
        </w:rPr>
        <w:t xml:space="preserve">“18) </w:t>
      </w:r>
      <w:r w:rsidRPr="00632FC9">
        <w:rPr>
          <w:rFonts w:asciiTheme="majorHAnsi" w:hAnsiTheme="majorHAnsi" w:cstheme="majorHAnsi"/>
        </w:rPr>
        <w:t xml:space="preserve">Operations by </w:t>
      </w:r>
      <w:r w:rsidRPr="00632FC9">
        <w:rPr>
          <w:rFonts w:asciiTheme="majorHAnsi" w:hAnsiTheme="majorHAnsi" w:cstheme="majorHAnsi"/>
          <w:b/>
          <w:bCs/>
        </w:rPr>
        <w:t xml:space="preserve">developers </w:t>
      </w:r>
      <w:r w:rsidRPr="00632FC9">
        <w:rPr>
          <w:rFonts w:asciiTheme="majorHAnsi" w:hAnsiTheme="majorHAnsi" w:cstheme="majorHAnsi"/>
        </w:rPr>
        <w:t>on user accounts:</w:t>
      </w:r>
    </w:p>
    <w:p w14:paraId="609C0211" w14:textId="2E53F865" w:rsidR="00632FC9" w:rsidRDefault="00632FC9" w:rsidP="00632FC9">
      <w:pPr>
        <w:pStyle w:val="Prrafodesublista"/>
        <w:rPr>
          <w:rFonts w:asciiTheme="majorHAnsi" w:hAnsiTheme="majorHAnsi" w:cstheme="majorHAnsi"/>
        </w:rPr>
      </w:pPr>
      <w:r w:rsidRPr="005D2094">
        <w:rPr>
          <w:rFonts w:asciiTheme="majorHAnsi" w:hAnsiTheme="majorHAnsi" w:cstheme="majorHAnsi"/>
        </w:rPr>
        <w:t>Update their profiles.</w:t>
      </w:r>
      <w:r>
        <w:rPr>
          <w:rFonts w:asciiTheme="majorHAnsi" w:hAnsiTheme="majorHAnsi" w:cstheme="majorHAnsi"/>
        </w:rPr>
        <w:t>”</w:t>
      </w:r>
    </w:p>
    <w:p w14:paraId="07AA43B6" w14:textId="6A5971EC" w:rsidR="00632FC9" w:rsidRPr="00632FC9" w:rsidRDefault="00632FC9" w:rsidP="00632FC9">
      <w:pPr>
        <w:pStyle w:val="Prrafodesublista"/>
        <w:numPr>
          <w:ilvl w:val="0"/>
          <w:numId w:val="0"/>
        </w:numPr>
        <w:rPr>
          <w:rFonts w:ascii="Arial Narrow" w:hAnsi="Arial Narrow" w:cstheme="majorHAnsi"/>
          <w:sz w:val="24"/>
          <w:szCs w:val="24"/>
        </w:rPr>
      </w:pPr>
      <w:r w:rsidRPr="00632FC9">
        <w:rPr>
          <w:rFonts w:ascii="Arial Narrow" w:hAnsi="Arial Narrow" w:cstheme="majorHAnsi"/>
          <w:sz w:val="24"/>
          <w:szCs w:val="24"/>
        </w:rPr>
        <w:t>Este requisito no ha requerido de un análisis de mayor profundidad.</w:t>
      </w:r>
    </w:p>
    <w:p w14:paraId="3D06B361" w14:textId="77777777" w:rsidR="00632FC9" w:rsidRPr="005D2094" w:rsidRDefault="00632FC9" w:rsidP="00B4763C">
      <w:pPr>
        <w:pStyle w:val="Prrafodesublista"/>
        <w:numPr>
          <w:ilvl w:val="0"/>
          <w:numId w:val="0"/>
        </w:numPr>
        <w:rPr>
          <w:rFonts w:asciiTheme="majorHAnsi" w:hAnsiTheme="majorHAnsi" w:cstheme="majorHAnsi"/>
        </w:rPr>
      </w:pPr>
    </w:p>
    <w:p w14:paraId="3A621BFF" w14:textId="18B8E51E" w:rsidR="00632FC9" w:rsidRPr="00632FC9" w:rsidRDefault="00632FC9" w:rsidP="00632FC9">
      <w:pPr>
        <w:keepNext/>
        <w:spacing w:before="240" w:after="240" w:line="240" w:lineRule="auto"/>
        <w:ind w:left="720" w:hanging="720"/>
        <w:rPr>
          <w:rFonts w:asciiTheme="majorHAnsi" w:hAnsiTheme="majorHAnsi" w:cstheme="majorHAnsi"/>
        </w:rPr>
      </w:pPr>
      <w:r w:rsidRPr="00632FC9">
        <w:rPr>
          <w:rFonts w:ascii="Arial Narrow" w:hAnsi="Arial Narrow" w:cstheme="majorHAnsi"/>
          <w:sz w:val="24"/>
          <w:szCs w:val="24"/>
        </w:rPr>
        <w:t>“</w:t>
      </w:r>
      <w:r>
        <w:rPr>
          <w:rFonts w:ascii="Arial Narrow" w:hAnsi="Arial Narrow" w:cstheme="majorHAnsi"/>
          <w:sz w:val="24"/>
          <w:szCs w:val="24"/>
        </w:rPr>
        <w:t xml:space="preserve">19) </w:t>
      </w:r>
      <w:r w:rsidRPr="00632FC9">
        <w:rPr>
          <w:rFonts w:asciiTheme="majorHAnsi" w:hAnsiTheme="majorHAnsi" w:cstheme="majorHAnsi"/>
        </w:rPr>
        <w:t xml:space="preserve">Operations by any principals on </w:t>
      </w:r>
      <w:r w:rsidRPr="00632FC9">
        <w:rPr>
          <w:rFonts w:asciiTheme="majorHAnsi" w:hAnsiTheme="majorHAnsi" w:cstheme="majorHAnsi"/>
          <w:b/>
          <w:bCs/>
        </w:rPr>
        <w:t>training modules</w:t>
      </w:r>
      <w:r w:rsidRPr="00632FC9">
        <w:rPr>
          <w:rFonts w:asciiTheme="majorHAnsi" w:hAnsiTheme="majorHAnsi" w:cstheme="majorHAnsi"/>
        </w:rPr>
        <w:t>:</w:t>
      </w:r>
    </w:p>
    <w:p w14:paraId="60D8D0CA" w14:textId="77777777" w:rsidR="00632FC9" w:rsidRPr="005D2094" w:rsidRDefault="00632FC9" w:rsidP="00632FC9">
      <w:pPr>
        <w:pStyle w:val="Prrafodelista"/>
        <w:keepNext/>
        <w:numPr>
          <w:ilvl w:val="0"/>
          <w:numId w:val="8"/>
        </w:numPr>
        <w:spacing w:before="240" w:after="240" w:line="240" w:lineRule="atLeast"/>
        <w:ind w:left="1066" w:hanging="357"/>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4A6E7F69" w14:textId="165E7897" w:rsidR="00B4763C" w:rsidRPr="00632FC9" w:rsidRDefault="00632FC9" w:rsidP="00632FC9">
      <w:pPr>
        <w:pStyle w:val="Prrafodelista"/>
        <w:keepNext/>
        <w:numPr>
          <w:ilvl w:val="0"/>
          <w:numId w:val="8"/>
        </w:numPr>
        <w:spacing w:before="240" w:after="240" w:line="240" w:lineRule="atLeast"/>
        <w:ind w:left="1066" w:hanging="357"/>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r w:rsidRPr="00632FC9">
        <w:rPr>
          <w:rFonts w:ascii="Arial Narrow" w:hAnsi="Arial Narrow" w:cstheme="majorHAnsi"/>
          <w:sz w:val="24"/>
          <w:szCs w:val="24"/>
        </w:rPr>
        <w:t>”</w:t>
      </w:r>
    </w:p>
    <w:p w14:paraId="5B9AA8A0" w14:textId="77777777" w:rsidR="00632FC9" w:rsidRPr="00632FC9" w:rsidRDefault="00632FC9" w:rsidP="00632FC9">
      <w:pPr>
        <w:pStyle w:val="Prrafodesublista"/>
        <w:keepNext w:val="0"/>
        <w:numPr>
          <w:ilvl w:val="0"/>
          <w:numId w:val="0"/>
        </w:numPr>
        <w:rPr>
          <w:rFonts w:ascii="Arial Narrow" w:hAnsi="Arial Narrow" w:cstheme="majorHAnsi"/>
          <w:sz w:val="24"/>
          <w:szCs w:val="24"/>
        </w:rPr>
      </w:pPr>
      <w:r w:rsidRPr="00632FC9">
        <w:rPr>
          <w:rFonts w:ascii="Arial Narrow" w:hAnsi="Arial Narrow" w:cstheme="majorHAnsi"/>
          <w:sz w:val="24"/>
          <w:szCs w:val="24"/>
        </w:rPr>
        <w:t>Este requisito no ha requerido de un análisis de mayor profundidad.</w:t>
      </w:r>
    </w:p>
    <w:p w14:paraId="5F86422A" w14:textId="77777777" w:rsidR="00632FC9" w:rsidRDefault="00632FC9" w:rsidP="00632FC9">
      <w:pPr>
        <w:keepNext/>
        <w:spacing w:before="240" w:after="240" w:line="240" w:lineRule="atLeast"/>
        <w:ind w:firstLine="0"/>
        <w:rPr>
          <w:rFonts w:asciiTheme="majorHAnsi" w:hAnsiTheme="majorHAnsi" w:cstheme="majorHAnsi"/>
        </w:rPr>
      </w:pPr>
    </w:p>
    <w:p w14:paraId="23F06E96" w14:textId="77777777" w:rsidR="00632FC9" w:rsidRDefault="00632FC9" w:rsidP="00632FC9">
      <w:pPr>
        <w:keepNext/>
        <w:spacing w:before="240" w:after="240" w:line="240" w:lineRule="atLeast"/>
        <w:ind w:firstLine="0"/>
        <w:rPr>
          <w:rFonts w:asciiTheme="majorHAnsi" w:hAnsiTheme="majorHAnsi" w:cstheme="majorHAnsi"/>
        </w:rPr>
      </w:pPr>
    </w:p>
    <w:p w14:paraId="7B4A6B43" w14:textId="77777777" w:rsidR="00632FC9" w:rsidRDefault="00632FC9" w:rsidP="00632FC9">
      <w:pPr>
        <w:keepNext/>
        <w:spacing w:before="240" w:after="240" w:line="240" w:lineRule="atLeast"/>
        <w:ind w:firstLine="0"/>
        <w:rPr>
          <w:rFonts w:asciiTheme="majorHAnsi" w:hAnsiTheme="majorHAnsi" w:cstheme="majorHAnsi"/>
        </w:rPr>
      </w:pPr>
    </w:p>
    <w:p w14:paraId="7004DB47" w14:textId="77777777" w:rsidR="00632FC9" w:rsidRDefault="00632FC9" w:rsidP="00632FC9">
      <w:pPr>
        <w:keepNext/>
        <w:spacing w:before="240" w:after="240" w:line="240" w:lineRule="atLeast"/>
        <w:ind w:firstLine="0"/>
        <w:rPr>
          <w:rFonts w:asciiTheme="majorHAnsi" w:hAnsiTheme="majorHAnsi" w:cstheme="majorHAnsi"/>
        </w:rPr>
      </w:pPr>
    </w:p>
    <w:p w14:paraId="608ED402" w14:textId="77777777" w:rsidR="00632FC9" w:rsidRDefault="00632FC9" w:rsidP="00632FC9">
      <w:pPr>
        <w:spacing w:before="240" w:after="240" w:line="240" w:lineRule="atLeast"/>
        <w:ind w:firstLine="0"/>
        <w:rPr>
          <w:rFonts w:asciiTheme="majorHAnsi" w:hAnsiTheme="majorHAnsi" w:cstheme="majorHAnsi"/>
        </w:rPr>
      </w:pPr>
    </w:p>
    <w:p w14:paraId="51C867C0" w14:textId="77777777" w:rsidR="00632FC9" w:rsidRDefault="00632FC9" w:rsidP="00632FC9">
      <w:pPr>
        <w:keepNext/>
        <w:spacing w:before="240" w:after="240" w:line="240" w:lineRule="atLeast"/>
        <w:ind w:firstLine="0"/>
        <w:rPr>
          <w:rFonts w:asciiTheme="majorHAnsi" w:hAnsiTheme="majorHAnsi" w:cstheme="majorHAnsi"/>
        </w:rPr>
      </w:pPr>
    </w:p>
    <w:p w14:paraId="22FB2D79" w14:textId="77777777" w:rsidR="00632FC9" w:rsidRDefault="00632FC9" w:rsidP="00632FC9">
      <w:pPr>
        <w:spacing w:before="240" w:after="240" w:line="240" w:lineRule="atLeast"/>
        <w:ind w:firstLine="0"/>
        <w:rPr>
          <w:rFonts w:asciiTheme="majorHAnsi" w:hAnsiTheme="majorHAnsi" w:cstheme="majorHAnsi"/>
        </w:rPr>
      </w:pPr>
    </w:p>
    <w:p w14:paraId="7F24B5AE" w14:textId="77777777" w:rsidR="00632FC9" w:rsidRDefault="00632FC9" w:rsidP="00632FC9">
      <w:pPr>
        <w:spacing w:before="240" w:after="240" w:line="240" w:lineRule="atLeast"/>
        <w:ind w:firstLine="0"/>
        <w:rPr>
          <w:rFonts w:asciiTheme="majorHAnsi" w:hAnsiTheme="majorHAnsi" w:cstheme="majorHAnsi"/>
        </w:rPr>
      </w:pPr>
    </w:p>
    <w:p w14:paraId="073DDD62" w14:textId="77777777" w:rsidR="00632FC9" w:rsidRPr="00632FC9" w:rsidRDefault="00632FC9" w:rsidP="00632FC9">
      <w:pPr>
        <w:keepNext/>
        <w:spacing w:before="240" w:after="240" w:line="240" w:lineRule="atLeast"/>
        <w:ind w:firstLine="0"/>
        <w:rPr>
          <w:rFonts w:asciiTheme="majorHAnsi" w:hAnsiTheme="majorHAnsi" w:cstheme="majorHAnsi"/>
        </w:rPr>
      </w:pPr>
    </w:p>
    <w:p w14:paraId="5B0FFAF6" w14:textId="739726E3" w:rsidR="00E02F66" w:rsidRPr="009C5D0E" w:rsidRDefault="00000000" w:rsidP="00972BC1">
      <w:pPr>
        <w:pStyle w:val="Ttulo1"/>
        <w:keepNext w:val="0"/>
        <w:keepLines w:val="0"/>
        <w:numPr>
          <w:ilvl w:val="0"/>
          <w:numId w:val="4"/>
        </w:numPr>
      </w:pPr>
      <w:hyperlink w:anchor="_heading=h.1fob9te">
        <w:bookmarkStart w:id="5" w:name="_Toc160819144"/>
        <w:r w:rsidRPr="009C5D0E">
          <w:t>Conclusiones</w:t>
        </w:r>
        <w:bookmarkEnd w:id="5"/>
      </w:hyperlink>
    </w:p>
    <w:p w14:paraId="5B1CFF07" w14:textId="17D5C723" w:rsidR="00E02F66" w:rsidRPr="00632FC9" w:rsidRDefault="00C3494B" w:rsidP="00632FC9">
      <w:pPr>
        <w:tabs>
          <w:tab w:val="left" w:pos="851"/>
          <w:tab w:val="right" w:pos="8494"/>
        </w:tabs>
        <w:spacing w:after="100" w:line="240" w:lineRule="auto"/>
        <w:ind w:firstLine="0"/>
        <w:rPr>
          <w:rFonts w:ascii="Arial Narrow" w:eastAsia="Arial Narrow" w:hAnsi="Arial Narrow" w:cs="Arial Narrow"/>
          <w:sz w:val="24"/>
          <w:szCs w:val="24"/>
        </w:rPr>
      </w:pPr>
      <w:r w:rsidRPr="00632FC9">
        <w:rPr>
          <w:rFonts w:ascii="Arial Narrow" w:eastAsia="Arial Narrow" w:hAnsi="Arial Narrow" w:cs="Arial Narrow"/>
          <w:sz w:val="24"/>
          <w:szCs w:val="24"/>
        </w:rPr>
        <w:t xml:space="preserve">Los problemas encontrados durante este entregable </w:t>
      </w:r>
      <w:bookmarkStart w:id="6" w:name="_heading=h.fdm15tkowdpy" w:colFirst="0" w:colLast="0"/>
      <w:bookmarkStart w:id="7" w:name="_heading=h.q1cb9qtvm3gk" w:colFirst="0" w:colLast="0"/>
      <w:bookmarkEnd w:id="6"/>
      <w:bookmarkEnd w:id="7"/>
      <w:r w:rsidR="00632FC9" w:rsidRPr="00632FC9">
        <w:rPr>
          <w:rFonts w:ascii="Arial Narrow" w:eastAsia="Arial Narrow" w:hAnsi="Arial Narrow" w:cs="Arial Narrow"/>
          <w:sz w:val="24"/>
          <w:szCs w:val="24"/>
        </w:rPr>
        <w:t>han supuesto realizar algunas modificaciones a lo planteado en anteriores entregas, aunque se ha resuelto de forma correcta para adaptarse adecuadamente a los requisitos.</w:t>
      </w:r>
    </w:p>
    <w:sectPr w:rsidR="00E02F66" w:rsidRPr="00632FC9">
      <w:headerReference w:type="default" r:id="rId10"/>
      <w:footerReference w:type="default" r:id="rId11"/>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95D522" w14:textId="77777777" w:rsidR="00EF69D8" w:rsidRDefault="00EF69D8">
      <w:pPr>
        <w:spacing w:after="0" w:line="240" w:lineRule="auto"/>
      </w:pPr>
      <w:r>
        <w:separator/>
      </w:r>
    </w:p>
  </w:endnote>
  <w:endnote w:type="continuationSeparator" w:id="0">
    <w:p w14:paraId="0FB2DB48" w14:textId="77777777" w:rsidR="00EF69D8" w:rsidRDefault="00EF6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3F6E6" w14:textId="77777777" w:rsidR="00E02F66" w:rsidRDefault="00E02F66">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4713B084" w14:textId="77777777" w:rsidR="00E02F66" w:rsidRDefault="00000000">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9C5D0E">
      <w:rPr>
        <w:i/>
        <w:noProof/>
        <w:color w:val="000000"/>
        <w:sz w:val="20"/>
        <w:szCs w:val="20"/>
      </w:rPr>
      <w:t>1</w:t>
    </w:r>
    <w:r>
      <w:rPr>
        <w:i/>
        <w:color w:val="000000"/>
        <w:sz w:val="20"/>
        <w:szCs w:val="20"/>
      </w:rPr>
      <w:fldChar w:fldCharType="end"/>
    </w:r>
  </w:p>
  <w:p w14:paraId="5967A56C" w14:textId="77777777" w:rsidR="00E02F66" w:rsidRDefault="00E02F66">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28C735" w14:textId="77777777" w:rsidR="00EF69D8" w:rsidRDefault="00EF69D8">
      <w:pPr>
        <w:spacing w:after="0" w:line="240" w:lineRule="auto"/>
      </w:pPr>
      <w:r>
        <w:separator/>
      </w:r>
    </w:p>
  </w:footnote>
  <w:footnote w:type="continuationSeparator" w:id="0">
    <w:p w14:paraId="7B10CCF8" w14:textId="77777777" w:rsidR="00EF69D8" w:rsidRDefault="00EF6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1FAB5" w14:textId="77777777" w:rsidR="00E02F66" w:rsidRDefault="00E02F66">
    <w:pPr>
      <w:widowControl w:val="0"/>
      <w:pBdr>
        <w:top w:val="nil"/>
        <w:left w:val="nil"/>
        <w:bottom w:val="nil"/>
        <w:right w:val="nil"/>
        <w:between w:val="nil"/>
      </w:pBdr>
      <w:spacing w:after="0" w:line="276" w:lineRule="auto"/>
      <w:ind w:firstLine="0"/>
      <w:jc w:val="left"/>
      <w:rPr>
        <w:color w:val="000000"/>
      </w:rPr>
    </w:pPr>
  </w:p>
  <w:tbl>
    <w:tblPr>
      <w:tblStyle w:val="affff"/>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0429E786" w14:textId="77777777">
      <w:trPr>
        <w:trHeight w:val="1062"/>
      </w:trPr>
      <w:tc>
        <w:tcPr>
          <w:tcW w:w="2263" w:type="dxa"/>
          <w:vMerge w:val="restart"/>
          <w:vAlign w:val="center"/>
        </w:tcPr>
        <w:p w14:paraId="6AFBD27C"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D84C1C5" wp14:editId="390A4CFA">
                <wp:extent cx="852036" cy="783873"/>
                <wp:effectExtent l="0" t="0" r="0" b="0"/>
                <wp:docPr id="45"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9C6CBFE" w14:textId="77777777" w:rsidR="00E02F66" w:rsidRDefault="00000000">
          <w:pPr>
            <w:pBdr>
              <w:top w:val="nil"/>
              <w:left w:val="nil"/>
              <w:bottom w:val="nil"/>
              <w:right w:val="nil"/>
              <w:between w:val="nil"/>
            </w:pBdr>
            <w:tabs>
              <w:tab w:val="center" w:pos="4252"/>
              <w:tab w:val="right" w:pos="8504"/>
            </w:tabs>
            <w:jc w:val="center"/>
          </w:pPr>
          <w:r>
            <w:t>Diseño y Pruebas 2</w:t>
          </w:r>
        </w:p>
        <w:p w14:paraId="3A8CAD4F" w14:textId="77777777" w:rsidR="00E02F66" w:rsidRDefault="00000000">
          <w:pPr>
            <w:pBdr>
              <w:top w:val="nil"/>
              <w:left w:val="nil"/>
              <w:bottom w:val="nil"/>
              <w:right w:val="nil"/>
              <w:between w:val="nil"/>
            </w:pBdr>
            <w:tabs>
              <w:tab w:val="center" w:pos="4252"/>
              <w:tab w:val="right" w:pos="8504"/>
            </w:tabs>
            <w:jc w:val="center"/>
          </w:pPr>
          <w:r>
            <w:t>Analysis Report</w:t>
          </w:r>
        </w:p>
        <w:p w14:paraId="41E187F7"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E02F66" w14:paraId="02DA739E" w14:textId="77777777">
      <w:trPr>
        <w:trHeight w:val="70"/>
      </w:trPr>
      <w:tc>
        <w:tcPr>
          <w:tcW w:w="2263" w:type="dxa"/>
          <w:vMerge/>
          <w:vAlign w:val="center"/>
        </w:tcPr>
        <w:p w14:paraId="56A3BC8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62842709" w14:textId="77777777" w:rsidR="00E02F66" w:rsidRDefault="00000000">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119224BB" w14:textId="77777777" w:rsidR="00E02F66"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8F359" w14:textId="77777777" w:rsidR="00E02F66" w:rsidRDefault="00E02F66">
    <w:pPr>
      <w:ind w:firstLine="0"/>
      <w:rPr>
        <w:rFonts w:ascii="Arial Narrow" w:eastAsia="Arial Narrow" w:hAnsi="Arial Narrow" w:cs="Arial Narrow"/>
        <w:b/>
        <w:sz w:val="28"/>
        <w:szCs w:val="28"/>
      </w:rPr>
    </w:pPr>
  </w:p>
  <w:tbl>
    <w:tblPr>
      <w:tblStyle w:val="afffe"/>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374B704A" w14:textId="77777777">
      <w:trPr>
        <w:trHeight w:val="1062"/>
      </w:trPr>
      <w:tc>
        <w:tcPr>
          <w:tcW w:w="2263" w:type="dxa"/>
          <w:vMerge w:val="restart"/>
          <w:vAlign w:val="center"/>
        </w:tcPr>
        <w:p w14:paraId="33BC52C2"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5B37E551" wp14:editId="0A652DBE">
                <wp:extent cx="852036" cy="783873"/>
                <wp:effectExtent l="0" t="0" r="0" b="0"/>
                <wp:docPr id="46"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ABFA382" w14:textId="77777777" w:rsidR="00E02F66" w:rsidRDefault="00000000">
          <w:pPr>
            <w:tabs>
              <w:tab w:val="center" w:pos="4252"/>
              <w:tab w:val="right" w:pos="8504"/>
            </w:tabs>
            <w:jc w:val="center"/>
          </w:pPr>
          <w:r>
            <w:t>Diseño y Pruebas 2</w:t>
          </w:r>
        </w:p>
        <w:p w14:paraId="04F09390" w14:textId="77777777" w:rsidR="00E02F66" w:rsidRDefault="00000000">
          <w:pPr>
            <w:tabs>
              <w:tab w:val="center" w:pos="4252"/>
              <w:tab w:val="right" w:pos="8504"/>
            </w:tabs>
            <w:jc w:val="center"/>
          </w:pPr>
          <w:r>
            <w:t>Analysis Report</w:t>
          </w:r>
        </w:p>
        <w:p w14:paraId="1C59ACEB" w14:textId="77777777" w:rsidR="00E02F66" w:rsidRDefault="00E02F66">
          <w:pPr>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E02F66" w14:paraId="636A3F63" w14:textId="77777777">
      <w:trPr>
        <w:trHeight w:val="70"/>
      </w:trPr>
      <w:tc>
        <w:tcPr>
          <w:tcW w:w="2263" w:type="dxa"/>
          <w:vMerge/>
          <w:vAlign w:val="center"/>
        </w:tcPr>
        <w:p w14:paraId="641F943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2A85A07A"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7E0E9559" w14:textId="77777777" w:rsidR="00E02F66" w:rsidRDefault="00E02F6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2CB8"/>
    <w:multiLevelType w:val="hybridMultilevel"/>
    <w:tmpl w:val="B6DEF9AA"/>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219C2140"/>
    <w:multiLevelType w:val="hybridMultilevel"/>
    <w:tmpl w:val="AB5A2C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B46F86"/>
    <w:multiLevelType w:val="hybridMultilevel"/>
    <w:tmpl w:val="C3A045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BD6EFB"/>
    <w:multiLevelType w:val="hybridMultilevel"/>
    <w:tmpl w:val="A284279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36A8023B"/>
    <w:multiLevelType w:val="hybridMultilevel"/>
    <w:tmpl w:val="805C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6" w15:restartNumberingAfterBreak="0">
    <w:nsid w:val="40AA04C6"/>
    <w:multiLevelType w:val="multilevel"/>
    <w:tmpl w:val="7DD01C58"/>
    <w:lvl w:ilvl="0">
      <w:start w:val="1"/>
      <w:numFmt w:val="bullet"/>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12182C"/>
    <w:multiLevelType w:val="hybridMultilevel"/>
    <w:tmpl w:val="FBD017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9C10109"/>
    <w:multiLevelType w:val="multilevel"/>
    <w:tmpl w:val="C388C136"/>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E737FDD"/>
    <w:multiLevelType w:val="hybridMultilevel"/>
    <w:tmpl w:val="0E8C67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20875982">
    <w:abstractNumId w:val="6"/>
  </w:num>
  <w:num w:numId="2" w16cid:durableId="1739554361">
    <w:abstractNumId w:val="9"/>
  </w:num>
  <w:num w:numId="3" w16cid:durableId="5766721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4564529">
    <w:abstractNumId w:val="2"/>
  </w:num>
  <w:num w:numId="5" w16cid:durableId="1600020617">
    <w:abstractNumId w:val="4"/>
  </w:num>
  <w:num w:numId="6" w16cid:durableId="1484930313">
    <w:abstractNumId w:val="3"/>
  </w:num>
  <w:num w:numId="7" w16cid:durableId="1506480185">
    <w:abstractNumId w:val="0"/>
  </w:num>
  <w:num w:numId="8" w16cid:durableId="76293330">
    <w:abstractNumId w:val="7"/>
  </w:num>
  <w:num w:numId="9" w16cid:durableId="448744795">
    <w:abstractNumId w:val="8"/>
  </w:num>
  <w:num w:numId="10" w16cid:durableId="172497925">
    <w:abstractNumId w:val="1"/>
  </w:num>
  <w:num w:numId="11" w16cid:durableId="985932604">
    <w:abstractNumId w:val="10"/>
  </w:num>
  <w:num w:numId="12" w16cid:durableId="17218583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F66"/>
    <w:rsid w:val="00356981"/>
    <w:rsid w:val="003F6C15"/>
    <w:rsid w:val="00632FC9"/>
    <w:rsid w:val="0068396A"/>
    <w:rsid w:val="00817422"/>
    <w:rsid w:val="00943E0E"/>
    <w:rsid w:val="00972BC1"/>
    <w:rsid w:val="009B3739"/>
    <w:rsid w:val="009C5D0E"/>
    <w:rsid w:val="00B12A1D"/>
    <w:rsid w:val="00B4763C"/>
    <w:rsid w:val="00C3494B"/>
    <w:rsid w:val="00C714F2"/>
    <w:rsid w:val="00D73EFD"/>
    <w:rsid w:val="00E02F66"/>
    <w:rsid w:val="00EF69D8"/>
    <w:rsid w:val="00FC01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2F09"/>
  <w15:docId w15:val="{8F206955-5DA8-449E-92A9-29D4738E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9C5D0E"/>
    <w:pPr>
      <w:keepNext/>
      <w:keepLines/>
      <w:spacing w:before="320" w:after="320"/>
      <w:ind w:firstLine="0"/>
      <w:outlineLvl w:val="0"/>
    </w:pPr>
    <w:rPr>
      <w:rFonts w:ascii="Arial Narrow" w:eastAsiaTheme="majorEastAsia" w:hAnsi="Arial Narrow"/>
      <w:sz w:val="28"/>
      <w:szCs w:val="30"/>
    </w:rPr>
  </w:style>
  <w:style w:type="paragraph" w:styleId="Ttulo2">
    <w:name w:val="heading 2"/>
    <w:basedOn w:val="Normal"/>
    <w:next w:val="Normal"/>
    <w:link w:val="Ttulo2Car"/>
    <w:uiPriority w:val="9"/>
    <w:semiHidden/>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semiHidden/>
    <w:unhideWhenUsed/>
    <w:qFormat/>
    <w:rsid w:val="000D41AC"/>
    <w:pPr>
      <w:outlineLvl w:val="2"/>
    </w:pPr>
  </w:style>
  <w:style w:type="paragraph" w:styleId="Ttulo4">
    <w:name w:val="heading 4"/>
    <w:basedOn w:val="Normal"/>
    <w:next w:val="Normal"/>
    <w:link w:val="Ttulo4Car"/>
    <w:uiPriority w:val="9"/>
    <w:semiHidden/>
    <w:unhideWhenUsed/>
    <w:qFormat/>
    <w:rsid w:val="007320A6"/>
    <w:pPr>
      <w:spacing w:line="240" w:lineRule="auto"/>
      <w:ind w:left="2160" w:hanging="360"/>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9C5D0E"/>
    <w:rPr>
      <w:rFonts w:ascii="Arial Narrow" w:eastAsiaTheme="majorEastAsia" w:hAnsi="Arial Narrow"/>
      <w:sz w:val="28"/>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pPr>
      <w:spacing w:after="0" w:line="240" w:lineRule="auto"/>
    </w:pPr>
    <w:tblPr>
      <w:tblStyleRowBandSize w:val="1"/>
      <w:tblStyleColBandSize w:val="1"/>
      <w:tblCellMar>
        <w:left w:w="108" w:type="dxa"/>
        <w:right w:w="108" w:type="dxa"/>
      </w:tblCellMar>
    </w:tblPr>
  </w:style>
  <w:style w:type="table" w:customStyle="1" w:styleId="a1">
    <w:basedOn w:val="TableNormal3"/>
    <w:pPr>
      <w:spacing w:after="0" w:line="240" w:lineRule="auto"/>
    </w:pPr>
    <w:tblPr>
      <w:tblStyleRowBandSize w:val="1"/>
      <w:tblStyleColBandSize w:val="1"/>
      <w:tblCellMar>
        <w:left w:w="108" w:type="dxa"/>
        <w:right w:w="108" w:type="dxa"/>
      </w:tblCellMar>
    </w:tblPr>
  </w:style>
  <w:style w:type="table" w:customStyle="1" w:styleId="a2">
    <w:basedOn w:val="TableNormal3"/>
    <w:pPr>
      <w:spacing w:after="0" w:line="240" w:lineRule="auto"/>
    </w:pPr>
    <w:tblPr>
      <w:tblStyleRowBandSize w:val="1"/>
      <w:tblStyleColBandSize w:val="1"/>
      <w:tblCellMar>
        <w:left w:w="108" w:type="dxa"/>
        <w:right w:w="108" w:type="dxa"/>
      </w:tblCellMar>
    </w:tblPr>
  </w:style>
  <w:style w:type="table" w:customStyle="1" w:styleId="a3">
    <w:basedOn w:val="TableNormal3"/>
    <w:pPr>
      <w:spacing w:after="0" w:line="240" w:lineRule="auto"/>
    </w:pPr>
    <w:tblPr>
      <w:tblStyleRowBandSize w:val="1"/>
      <w:tblStyleColBandSize w:val="1"/>
      <w:tblCellMar>
        <w:left w:w="108" w:type="dxa"/>
        <w:right w:w="108" w:type="dxa"/>
      </w:tblCellMar>
    </w:tblPr>
  </w:style>
  <w:style w:type="table" w:customStyle="1" w:styleId="a4">
    <w:basedOn w:val="TableNormal3"/>
    <w:pPr>
      <w:spacing w:after="0" w:line="240" w:lineRule="auto"/>
    </w:pPr>
    <w:tblPr>
      <w:tblStyleRowBandSize w:val="1"/>
      <w:tblStyleColBandSize w:val="1"/>
      <w:tblCellMar>
        <w:left w:w="108" w:type="dxa"/>
        <w:right w:w="108" w:type="dxa"/>
      </w:tblCellMar>
    </w:tblPr>
  </w:style>
  <w:style w:type="table" w:customStyle="1" w:styleId="a5">
    <w:basedOn w:val="TableNormal3"/>
    <w:pPr>
      <w:spacing w:after="0" w:line="240" w:lineRule="auto"/>
    </w:pPr>
    <w:tblPr>
      <w:tblStyleRowBandSize w:val="1"/>
      <w:tblStyleColBandSize w:val="1"/>
      <w:tblCellMar>
        <w:left w:w="108" w:type="dxa"/>
        <w:right w:w="108" w:type="dxa"/>
      </w:tblCellMar>
    </w:tblPr>
  </w:style>
  <w:style w:type="table" w:customStyle="1" w:styleId="a6">
    <w:basedOn w:val="TableNormal3"/>
    <w:pPr>
      <w:spacing w:after="0" w:line="240" w:lineRule="auto"/>
    </w:pPr>
    <w:tblPr>
      <w:tblStyleRowBandSize w:val="1"/>
      <w:tblStyleColBandSize w:val="1"/>
      <w:tblCellMar>
        <w:left w:w="108" w:type="dxa"/>
        <w:right w:w="108" w:type="dxa"/>
      </w:tblCellMar>
    </w:tblPr>
  </w:style>
  <w:style w:type="table" w:customStyle="1" w:styleId="a7">
    <w:basedOn w:val="TableNormal3"/>
    <w:pPr>
      <w:spacing w:after="0" w:line="240" w:lineRule="auto"/>
    </w:pPr>
    <w:tblPr>
      <w:tblStyleRowBandSize w:val="1"/>
      <w:tblStyleColBandSize w:val="1"/>
      <w:tblCellMar>
        <w:left w:w="108" w:type="dxa"/>
        <w:right w:w="108" w:type="dxa"/>
      </w:tblCellMar>
    </w:tblPr>
  </w:style>
  <w:style w:type="table" w:customStyle="1" w:styleId="a8">
    <w:basedOn w:val="TableNormal3"/>
    <w:pPr>
      <w:spacing w:after="0" w:line="240" w:lineRule="auto"/>
    </w:pPr>
    <w:tblPr>
      <w:tblStyleRowBandSize w:val="1"/>
      <w:tblStyleColBandSize w:val="1"/>
      <w:tblCellMar>
        <w:left w:w="108" w:type="dxa"/>
        <w:right w:w="108" w:type="dxa"/>
      </w:tblCellMar>
    </w:tblPr>
  </w:style>
  <w:style w:type="table" w:customStyle="1" w:styleId="a9">
    <w:basedOn w:val="TableNormal3"/>
    <w:pPr>
      <w:spacing w:after="0" w:line="240" w:lineRule="auto"/>
    </w:pPr>
    <w:tblPr>
      <w:tblStyleRowBandSize w:val="1"/>
      <w:tblStyleColBandSize w:val="1"/>
      <w:tblCellMar>
        <w:left w:w="108" w:type="dxa"/>
        <w:right w:w="108" w:type="dxa"/>
      </w:tblCellMar>
    </w:tblPr>
  </w:style>
  <w:style w:type="table" w:customStyle="1" w:styleId="aa">
    <w:basedOn w:val="TableNormal3"/>
    <w:pPr>
      <w:spacing w:after="0" w:line="240" w:lineRule="auto"/>
    </w:pPr>
    <w:tblPr>
      <w:tblStyleRowBandSize w:val="1"/>
      <w:tblStyleColBandSize w:val="1"/>
      <w:tblCellMar>
        <w:left w:w="108" w:type="dxa"/>
        <w:right w:w="108" w:type="dxa"/>
      </w:tblCellMar>
    </w:tblPr>
  </w:style>
  <w:style w:type="table" w:customStyle="1" w:styleId="ab">
    <w:basedOn w:val="TableNormal3"/>
    <w:pPr>
      <w:spacing w:after="0" w:line="240" w:lineRule="auto"/>
    </w:pPr>
    <w:tblPr>
      <w:tblStyleRowBandSize w:val="1"/>
      <w:tblStyleColBandSize w:val="1"/>
      <w:tblCellMar>
        <w:left w:w="108" w:type="dxa"/>
        <w:right w:w="108" w:type="dxa"/>
      </w:tblCellMar>
    </w:tblPr>
  </w:style>
  <w:style w:type="table" w:customStyle="1" w:styleId="ac">
    <w:basedOn w:val="TableNormal3"/>
    <w:pPr>
      <w:spacing w:after="0" w:line="240" w:lineRule="auto"/>
    </w:pPr>
    <w:tblPr>
      <w:tblStyleRowBandSize w:val="1"/>
      <w:tblStyleColBandSize w:val="1"/>
      <w:tblCellMar>
        <w:left w:w="108" w:type="dxa"/>
        <w:right w:w="108" w:type="dxa"/>
      </w:tblCellMar>
    </w:tblPr>
  </w:style>
  <w:style w:type="table" w:customStyle="1" w:styleId="ad">
    <w:basedOn w:val="TableNormal3"/>
    <w:pPr>
      <w:spacing w:after="0" w:line="240" w:lineRule="auto"/>
    </w:pPr>
    <w:tblPr>
      <w:tblStyleRowBandSize w:val="1"/>
      <w:tblStyleColBandSize w:val="1"/>
      <w:tblCellMar>
        <w:left w:w="108" w:type="dxa"/>
        <w:right w:w="108" w:type="dxa"/>
      </w:tblCellMar>
    </w:tblPr>
  </w:style>
  <w:style w:type="table" w:customStyle="1" w:styleId="ae">
    <w:basedOn w:val="TableNormal3"/>
    <w:pPr>
      <w:spacing w:after="0" w:line="240" w:lineRule="auto"/>
    </w:pPr>
    <w:tblPr>
      <w:tblStyleRowBandSize w:val="1"/>
      <w:tblStyleColBandSize w:val="1"/>
      <w:tblCellMar>
        <w:left w:w="108" w:type="dxa"/>
        <w:right w:w="108" w:type="dxa"/>
      </w:tblCellMar>
    </w:tblPr>
  </w:style>
  <w:style w:type="table" w:customStyle="1" w:styleId="af">
    <w:basedOn w:val="TableNormal3"/>
    <w:pPr>
      <w:spacing w:after="0" w:line="240" w:lineRule="auto"/>
    </w:pPr>
    <w:tblPr>
      <w:tblStyleRowBandSize w:val="1"/>
      <w:tblStyleColBandSize w:val="1"/>
      <w:tblCellMar>
        <w:left w:w="108" w:type="dxa"/>
        <w:right w:w="108" w:type="dxa"/>
      </w:tblCellMar>
    </w:tblPr>
  </w:style>
  <w:style w:type="table" w:customStyle="1" w:styleId="af0">
    <w:basedOn w:val="TableNormal3"/>
    <w:pPr>
      <w:spacing w:after="0" w:line="240" w:lineRule="auto"/>
    </w:pPr>
    <w:tblPr>
      <w:tblStyleRowBandSize w:val="1"/>
      <w:tblStyleColBandSize w:val="1"/>
      <w:tblCellMar>
        <w:left w:w="108" w:type="dxa"/>
        <w:right w:w="108" w:type="dxa"/>
      </w:tblCellMar>
    </w:tblPr>
  </w:style>
  <w:style w:type="table" w:customStyle="1" w:styleId="af1">
    <w:basedOn w:val="TableNormal3"/>
    <w:pPr>
      <w:spacing w:after="0" w:line="240" w:lineRule="auto"/>
    </w:pPr>
    <w:tblPr>
      <w:tblStyleRowBandSize w:val="1"/>
      <w:tblStyleColBandSize w:val="1"/>
      <w:tblCellMar>
        <w:left w:w="108" w:type="dxa"/>
        <w:right w:w="108" w:type="dxa"/>
      </w:tblCellMar>
    </w:tblPr>
  </w:style>
  <w:style w:type="table" w:customStyle="1" w:styleId="af2">
    <w:basedOn w:val="TableNormal3"/>
    <w:pPr>
      <w:spacing w:after="0" w:line="240" w:lineRule="auto"/>
    </w:pPr>
    <w:tblPr>
      <w:tblStyleRowBandSize w:val="1"/>
      <w:tblStyleColBandSize w:val="1"/>
      <w:tblCellMar>
        <w:left w:w="108" w:type="dxa"/>
        <w:right w:w="108" w:type="dxa"/>
      </w:tblCellMar>
    </w:tblPr>
  </w:style>
  <w:style w:type="table" w:customStyle="1" w:styleId="af3">
    <w:basedOn w:val="TableNormal3"/>
    <w:pPr>
      <w:spacing w:after="0" w:line="240" w:lineRule="auto"/>
    </w:pPr>
    <w:tblPr>
      <w:tblStyleRowBandSize w:val="1"/>
      <w:tblStyleColBandSize w:val="1"/>
      <w:tblCellMar>
        <w:left w:w="108" w:type="dxa"/>
        <w:right w:w="108" w:type="dxa"/>
      </w:tblCellMar>
    </w:tblPr>
  </w:style>
  <w:style w:type="table" w:customStyle="1" w:styleId="af4">
    <w:basedOn w:val="TableNormal3"/>
    <w:pPr>
      <w:spacing w:after="0" w:line="240" w:lineRule="auto"/>
    </w:pPr>
    <w:tblPr>
      <w:tblStyleRowBandSize w:val="1"/>
      <w:tblStyleColBandSize w:val="1"/>
      <w:tblCellMar>
        <w:left w:w="108" w:type="dxa"/>
        <w:right w:w="108" w:type="dxa"/>
      </w:tblCellMar>
    </w:tblPr>
  </w:style>
  <w:style w:type="table" w:customStyle="1" w:styleId="af5">
    <w:basedOn w:val="TableNormal3"/>
    <w:pPr>
      <w:spacing w:after="0" w:line="240" w:lineRule="auto"/>
    </w:pPr>
    <w:tblPr>
      <w:tblStyleRowBandSize w:val="1"/>
      <w:tblStyleColBandSize w:val="1"/>
      <w:tblCellMar>
        <w:left w:w="108" w:type="dxa"/>
        <w:right w:w="108" w:type="dxa"/>
      </w:tblCellMar>
    </w:tblPr>
  </w:style>
  <w:style w:type="table" w:customStyle="1" w:styleId="af6">
    <w:basedOn w:val="TableNormal3"/>
    <w:pPr>
      <w:spacing w:after="0" w:line="240" w:lineRule="auto"/>
    </w:pPr>
    <w:tblPr>
      <w:tblStyleRowBandSize w:val="1"/>
      <w:tblStyleColBandSize w:val="1"/>
      <w:tblCellMar>
        <w:left w:w="108" w:type="dxa"/>
        <w:right w:w="108" w:type="dxa"/>
      </w:tblCellMar>
    </w:tblPr>
  </w:style>
  <w:style w:type="table" w:customStyle="1" w:styleId="af7">
    <w:basedOn w:val="TableNormal3"/>
    <w:pPr>
      <w:spacing w:after="0" w:line="240" w:lineRule="auto"/>
    </w:pPr>
    <w:tblPr>
      <w:tblStyleRowBandSize w:val="1"/>
      <w:tblStyleColBandSize w:val="1"/>
      <w:tblCellMar>
        <w:left w:w="108" w:type="dxa"/>
        <w:right w:w="108" w:type="dxa"/>
      </w:tblCellMar>
    </w:tblPr>
  </w:style>
  <w:style w:type="table" w:customStyle="1" w:styleId="af8">
    <w:basedOn w:val="TableNormal3"/>
    <w:pPr>
      <w:spacing w:after="0" w:line="240" w:lineRule="auto"/>
    </w:pPr>
    <w:tblPr>
      <w:tblStyleRowBandSize w:val="1"/>
      <w:tblStyleColBandSize w:val="1"/>
      <w:tblCellMar>
        <w:left w:w="108" w:type="dxa"/>
        <w:right w:w="108" w:type="dxa"/>
      </w:tblCellMar>
    </w:tblPr>
  </w:style>
  <w:style w:type="table" w:customStyle="1" w:styleId="af9">
    <w:basedOn w:val="TableNormal3"/>
    <w:pPr>
      <w:spacing w:after="0" w:line="240" w:lineRule="auto"/>
    </w:pPr>
    <w:tblPr>
      <w:tblStyleRowBandSize w:val="1"/>
      <w:tblStyleColBandSize w:val="1"/>
      <w:tblCellMar>
        <w:left w:w="108" w:type="dxa"/>
        <w:right w:w="108" w:type="dxa"/>
      </w:tblCellMar>
    </w:tblPr>
  </w:style>
  <w:style w:type="table" w:customStyle="1" w:styleId="afa">
    <w:basedOn w:val="TableNormal3"/>
    <w:pPr>
      <w:spacing w:after="0" w:line="240" w:lineRule="auto"/>
    </w:pPr>
    <w:tblPr>
      <w:tblStyleRowBandSize w:val="1"/>
      <w:tblStyleColBandSize w:val="1"/>
      <w:tblCellMar>
        <w:left w:w="108" w:type="dxa"/>
        <w:right w:w="108" w:type="dxa"/>
      </w:tblCellMar>
    </w:tblPr>
  </w:style>
  <w:style w:type="table" w:customStyle="1" w:styleId="afb">
    <w:basedOn w:val="TableNormal3"/>
    <w:pPr>
      <w:spacing w:after="0" w:line="240" w:lineRule="auto"/>
    </w:pPr>
    <w:tblPr>
      <w:tblStyleRowBandSize w:val="1"/>
      <w:tblStyleColBandSize w:val="1"/>
      <w:tblCellMar>
        <w:left w:w="108" w:type="dxa"/>
        <w:right w:w="108" w:type="dxa"/>
      </w:tblCellMar>
    </w:tblPr>
  </w:style>
  <w:style w:type="table" w:customStyle="1" w:styleId="afc">
    <w:basedOn w:val="TableNormal3"/>
    <w:pPr>
      <w:spacing w:after="0" w:line="240" w:lineRule="auto"/>
    </w:pPr>
    <w:tblPr>
      <w:tblStyleRowBandSize w:val="1"/>
      <w:tblStyleColBandSize w:val="1"/>
      <w:tblCellMar>
        <w:left w:w="108" w:type="dxa"/>
        <w:right w:w="108" w:type="dxa"/>
      </w:tblCellMar>
    </w:tblPr>
  </w:style>
  <w:style w:type="table" w:customStyle="1" w:styleId="afd">
    <w:basedOn w:val="TableNormal3"/>
    <w:pPr>
      <w:spacing w:after="0" w:line="240" w:lineRule="auto"/>
    </w:pPr>
    <w:tblPr>
      <w:tblStyleRowBandSize w:val="1"/>
      <w:tblStyleColBandSize w:val="1"/>
      <w:tblCellMar>
        <w:left w:w="108" w:type="dxa"/>
        <w:right w:w="108" w:type="dxa"/>
      </w:tblCellMar>
    </w:tblPr>
  </w:style>
  <w:style w:type="table" w:customStyle="1" w:styleId="afe">
    <w:basedOn w:val="TableNormal3"/>
    <w:pPr>
      <w:spacing w:after="0" w:line="240" w:lineRule="auto"/>
    </w:pPr>
    <w:tblPr>
      <w:tblStyleRowBandSize w:val="1"/>
      <w:tblStyleColBandSize w:val="1"/>
      <w:tblCellMar>
        <w:left w:w="108" w:type="dxa"/>
        <w:right w:w="108" w:type="dxa"/>
      </w:tblCellMar>
    </w:tblPr>
  </w:style>
  <w:style w:type="table" w:customStyle="1" w:styleId="aff">
    <w:basedOn w:val="TableNormal3"/>
    <w:pPr>
      <w:spacing w:after="0" w:line="240" w:lineRule="auto"/>
    </w:pPr>
    <w:tblPr>
      <w:tblStyleRowBandSize w:val="1"/>
      <w:tblStyleColBandSize w:val="1"/>
      <w:tblCellMar>
        <w:left w:w="108" w:type="dxa"/>
        <w:right w:w="108" w:type="dxa"/>
      </w:tblCellMar>
    </w:tblPr>
  </w:style>
  <w:style w:type="table" w:customStyle="1" w:styleId="aff0">
    <w:basedOn w:val="TableNormal3"/>
    <w:pPr>
      <w:spacing w:after="0" w:line="240" w:lineRule="auto"/>
    </w:pPr>
    <w:tblPr>
      <w:tblStyleRowBandSize w:val="1"/>
      <w:tblStyleColBandSize w:val="1"/>
      <w:tblCellMar>
        <w:left w:w="108" w:type="dxa"/>
        <w:right w:w="108" w:type="dxa"/>
      </w:tblCellMar>
    </w:tblPr>
  </w:style>
  <w:style w:type="table" w:customStyle="1" w:styleId="aff1">
    <w:basedOn w:val="TableNormal3"/>
    <w:pPr>
      <w:spacing w:after="0" w:line="240" w:lineRule="auto"/>
    </w:pPr>
    <w:tblPr>
      <w:tblStyleRowBandSize w:val="1"/>
      <w:tblStyleColBandSize w:val="1"/>
      <w:tblCellMar>
        <w:left w:w="108" w:type="dxa"/>
        <w:right w:w="108" w:type="dxa"/>
      </w:tblCellMar>
    </w:tblPr>
  </w:style>
  <w:style w:type="table" w:customStyle="1" w:styleId="aff2">
    <w:basedOn w:val="TableNormal3"/>
    <w:pPr>
      <w:spacing w:after="0" w:line="240" w:lineRule="auto"/>
    </w:pPr>
    <w:tblPr>
      <w:tblStyleRowBandSize w:val="1"/>
      <w:tblStyleColBandSize w:val="1"/>
      <w:tblCellMar>
        <w:left w:w="108" w:type="dxa"/>
        <w:right w:w="108" w:type="dxa"/>
      </w:tblCellMar>
    </w:tblPr>
  </w:style>
  <w:style w:type="table" w:customStyle="1" w:styleId="aff3">
    <w:basedOn w:val="TableNormal3"/>
    <w:pPr>
      <w:spacing w:after="0" w:line="240" w:lineRule="auto"/>
    </w:pPr>
    <w:tblPr>
      <w:tblStyleRowBandSize w:val="1"/>
      <w:tblStyleColBandSize w:val="1"/>
      <w:tblCellMar>
        <w:left w:w="108" w:type="dxa"/>
        <w:right w:w="108" w:type="dxa"/>
      </w:tblCellMar>
    </w:tblPr>
  </w:style>
  <w:style w:type="table" w:customStyle="1" w:styleId="aff4">
    <w:basedOn w:val="TableNormal3"/>
    <w:pPr>
      <w:spacing w:after="0" w:line="240" w:lineRule="auto"/>
    </w:pPr>
    <w:tblPr>
      <w:tblStyleRowBandSize w:val="1"/>
      <w:tblStyleColBandSize w:val="1"/>
      <w:tblCellMar>
        <w:left w:w="108" w:type="dxa"/>
        <w:right w:w="108" w:type="dxa"/>
      </w:tblCellMar>
    </w:tblPr>
  </w:style>
  <w:style w:type="table" w:customStyle="1" w:styleId="aff5">
    <w:basedOn w:val="TableNormal3"/>
    <w:pPr>
      <w:spacing w:after="0" w:line="240" w:lineRule="auto"/>
    </w:pPr>
    <w:tblPr>
      <w:tblStyleRowBandSize w:val="1"/>
      <w:tblStyleColBandSize w:val="1"/>
      <w:tblCellMar>
        <w:left w:w="108" w:type="dxa"/>
        <w:right w:w="108" w:type="dxa"/>
      </w:tblCellMar>
    </w:tblPr>
  </w:style>
  <w:style w:type="table" w:customStyle="1" w:styleId="aff6">
    <w:basedOn w:val="TableNormal3"/>
    <w:pPr>
      <w:spacing w:after="0" w:line="240" w:lineRule="auto"/>
    </w:pPr>
    <w:tblPr>
      <w:tblStyleRowBandSize w:val="1"/>
      <w:tblStyleColBandSize w:val="1"/>
      <w:tblCellMar>
        <w:left w:w="108" w:type="dxa"/>
        <w:right w:w="108" w:type="dxa"/>
      </w:tblCellMar>
    </w:tblPr>
  </w:style>
  <w:style w:type="table" w:customStyle="1" w:styleId="aff7">
    <w:basedOn w:val="TableNormal3"/>
    <w:tblPr>
      <w:tblStyleRowBandSize w:val="1"/>
      <w:tblStyleColBandSize w:val="1"/>
      <w:tblCellMar>
        <w:left w:w="115" w:type="dxa"/>
        <w:right w:w="115" w:type="dxa"/>
      </w:tblCellMar>
    </w:tblPr>
  </w:style>
  <w:style w:type="table" w:customStyle="1" w:styleId="aff8">
    <w:basedOn w:val="TableNormal3"/>
    <w:tblPr>
      <w:tblStyleRowBandSize w:val="1"/>
      <w:tblStyleColBandSize w:val="1"/>
      <w:tblCellMar>
        <w:left w:w="115" w:type="dxa"/>
        <w:right w:w="115" w:type="dxa"/>
      </w:tblCellMar>
    </w:tblPr>
  </w:style>
  <w:style w:type="table" w:customStyle="1" w:styleId="aff9">
    <w:basedOn w:val="TableNormal3"/>
    <w:pPr>
      <w:spacing w:after="0" w:line="240" w:lineRule="auto"/>
    </w:pPr>
    <w:tblPr>
      <w:tblStyleRowBandSize w:val="1"/>
      <w:tblStyleColBandSize w:val="1"/>
      <w:tblCellMar>
        <w:left w:w="115" w:type="dxa"/>
        <w:right w:w="115" w:type="dxa"/>
      </w:tblCellMar>
    </w:tblPr>
  </w:style>
  <w:style w:type="table" w:customStyle="1" w:styleId="affa">
    <w:basedOn w:val="TableNormal3"/>
    <w:pPr>
      <w:spacing w:after="0" w:line="240" w:lineRule="auto"/>
    </w:pPr>
    <w:tblPr>
      <w:tblStyleRowBandSize w:val="1"/>
      <w:tblStyleColBandSize w:val="1"/>
      <w:tblCellMar>
        <w:left w:w="115" w:type="dxa"/>
        <w:right w:w="115" w:type="dxa"/>
      </w:tblCellMar>
    </w:tblPr>
  </w:style>
  <w:style w:type="table" w:customStyle="1" w:styleId="affb">
    <w:basedOn w:val="TableNormal3"/>
    <w:pPr>
      <w:spacing w:after="0" w:line="240" w:lineRule="auto"/>
    </w:pPr>
    <w:tblPr>
      <w:tblStyleRowBandSize w:val="1"/>
      <w:tblStyleColBandSize w:val="1"/>
      <w:tblCellMar>
        <w:left w:w="115" w:type="dxa"/>
        <w:right w:w="115" w:type="dxa"/>
      </w:tblCellMar>
    </w:tblPr>
  </w:style>
  <w:style w:type="table" w:customStyle="1" w:styleId="affc">
    <w:basedOn w:val="TableNormal3"/>
    <w:pPr>
      <w:spacing w:after="0" w:line="240" w:lineRule="auto"/>
    </w:pPr>
    <w:tblPr>
      <w:tblStyleRowBandSize w:val="1"/>
      <w:tblStyleColBandSize w:val="1"/>
      <w:tblCellMar>
        <w:left w:w="115" w:type="dxa"/>
        <w:right w:w="115" w:type="dxa"/>
      </w:tblCellMar>
    </w:tblPr>
  </w:style>
  <w:style w:type="table" w:customStyle="1" w:styleId="affd">
    <w:basedOn w:val="TableNormal3"/>
    <w:pPr>
      <w:spacing w:after="0" w:line="240" w:lineRule="auto"/>
    </w:pPr>
    <w:tblPr>
      <w:tblStyleRowBandSize w:val="1"/>
      <w:tblStyleColBandSize w:val="1"/>
      <w:tblCellMar>
        <w:left w:w="115" w:type="dxa"/>
        <w:right w:w="115" w:type="dxa"/>
      </w:tblCellMar>
    </w:tblPr>
  </w:style>
  <w:style w:type="table" w:customStyle="1" w:styleId="affe">
    <w:basedOn w:val="TableNormal3"/>
    <w:pPr>
      <w:spacing w:after="0" w:line="240" w:lineRule="auto"/>
    </w:pPr>
    <w:tblPr>
      <w:tblStyleRowBandSize w:val="1"/>
      <w:tblStyleColBandSize w:val="1"/>
      <w:tblCellMar>
        <w:left w:w="115" w:type="dxa"/>
        <w:right w:w="115" w:type="dxa"/>
      </w:tblCellMar>
    </w:tblPr>
  </w:style>
  <w:style w:type="table" w:customStyle="1" w:styleId="afff">
    <w:basedOn w:val="TableNormal3"/>
    <w:pPr>
      <w:spacing w:after="0" w:line="240" w:lineRule="auto"/>
    </w:pPr>
    <w:tblPr>
      <w:tblStyleRowBandSize w:val="1"/>
      <w:tblStyleColBandSize w:val="1"/>
      <w:tblCellMar>
        <w:left w:w="115" w:type="dxa"/>
        <w:right w:w="115" w:type="dxa"/>
      </w:tblCellMar>
    </w:tblPr>
  </w:style>
  <w:style w:type="table" w:customStyle="1" w:styleId="afff0">
    <w:basedOn w:val="TableNormal3"/>
    <w:pPr>
      <w:spacing w:after="0" w:line="240" w:lineRule="auto"/>
    </w:pPr>
    <w:tblPr>
      <w:tblStyleRowBandSize w:val="1"/>
      <w:tblStyleColBandSize w:val="1"/>
      <w:tblCellMar>
        <w:left w:w="115" w:type="dxa"/>
        <w:right w:w="115" w:type="dxa"/>
      </w:tblCellMar>
    </w:tblPr>
  </w:style>
  <w:style w:type="table" w:customStyle="1" w:styleId="afff1">
    <w:basedOn w:val="TableNormal3"/>
    <w:tblPr>
      <w:tblStyleRowBandSize w:val="1"/>
      <w:tblStyleColBandSize w:val="1"/>
      <w:tblCellMar>
        <w:top w:w="100" w:type="dxa"/>
        <w:left w:w="100" w:type="dxa"/>
        <w:bottom w:w="100" w:type="dxa"/>
        <w:right w:w="100" w:type="dxa"/>
      </w:tblCellMar>
    </w:tblPr>
  </w:style>
  <w:style w:type="table" w:customStyle="1" w:styleId="afff2">
    <w:basedOn w:val="TableNormal3"/>
    <w:tblPr>
      <w:tblStyleRowBandSize w:val="1"/>
      <w:tblStyleColBandSize w:val="1"/>
      <w:tblCellMar>
        <w:top w:w="100" w:type="dxa"/>
        <w:left w:w="100" w:type="dxa"/>
        <w:bottom w:w="100" w:type="dxa"/>
        <w:right w:w="100" w:type="dxa"/>
      </w:tblCellMar>
    </w:tblPr>
  </w:style>
  <w:style w:type="table" w:customStyle="1" w:styleId="afff3">
    <w:basedOn w:val="TableNormal3"/>
    <w:tblPr>
      <w:tblStyleRowBandSize w:val="1"/>
      <w:tblStyleColBandSize w:val="1"/>
      <w:tblCellMar>
        <w:top w:w="100" w:type="dxa"/>
        <w:left w:w="100" w:type="dxa"/>
        <w:bottom w:w="100" w:type="dxa"/>
        <w:right w:w="100" w:type="dxa"/>
      </w:tblCellMar>
    </w:tblPr>
  </w:style>
  <w:style w:type="table" w:customStyle="1" w:styleId="afff4">
    <w:basedOn w:val="TableNormal3"/>
    <w:pPr>
      <w:spacing w:after="0" w:line="240" w:lineRule="auto"/>
    </w:pPr>
    <w:tblPr>
      <w:tblStyleRowBandSize w:val="1"/>
      <w:tblStyleColBandSize w:val="1"/>
      <w:tblCellMar>
        <w:left w:w="115" w:type="dxa"/>
        <w:right w:w="115" w:type="dxa"/>
      </w:tblCellMar>
    </w:tblPr>
  </w:style>
  <w:style w:type="table" w:customStyle="1" w:styleId="afff5">
    <w:basedOn w:val="TableNormal3"/>
    <w:pPr>
      <w:spacing w:after="0" w:line="240" w:lineRule="auto"/>
    </w:pPr>
    <w:tblPr>
      <w:tblStyleRowBandSize w:val="1"/>
      <w:tblStyleColBandSize w:val="1"/>
      <w:tblCellMar>
        <w:left w:w="115" w:type="dxa"/>
        <w:right w:w="115" w:type="dxa"/>
      </w:tblCellMar>
    </w:tblPr>
  </w:style>
  <w:style w:type="table" w:customStyle="1" w:styleId="afff6">
    <w:basedOn w:val="TableNormal3"/>
    <w:pPr>
      <w:spacing w:after="0" w:line="240" w:lineRule="auto"/>
    </w:pPr>
    <w:tblPr>
      <w:tblStyleRowBandSize w:val="1"/>
      <w:tblStyleColBandSize w:val="1"/>
      <w:tblCellMar>
        <w:left w:w="115" w:type="dxa"/>
        <w:right w:w="115" w:type="dxa"/>
      </w:tblCellMar>
    </w:tblPr>
  </w:style>
  <w:style w:type="table" w:customStyle="1" w:styleId="afff7">
    <w:basedOn w:val="TableNormal3"/>
    <w:pPr>
      <w:spacing w:after="0" w:line="240" w:lineRule="auto"/>
    </w:pPr>
    <w:tblPr>
      <w:tblStyleRowBandSize w:val="1"/>
      <w:tblStyleColBandSize w:val="1"/>
      <w:tblCellMar>
        <w:left w:w="115" w:type="dxa"/>
        <w:right w:w="115" w:type="dxa"/>
      </w:tblCellMar>
    </w:tblPr>
  </w:style>
  <w:style w:type="table" w:customStyle="1" w:styleId="afff8">
    <w:basedOn w:val="TableNormal3"/>
    <w:pPr>
      <w:spacing w:after="0" w:line="240" w:lineRule="auto"/>
    </w:pPr>
    <w:tblPr>
      <w:tblStyleRowBandSize w:val="1"/>
      <w:tblStyleColBandSize w:val="1"/>
      <w:tblCellMar>
        <w:left w:w="115" w:type="dxa"/>
        <w:right w:w="115" w:type="dxa"/>
      </w:tblCellMar>
    </w:tblPr>
  </w:style>
  <w:style w:type="table" w:customStyle="1" w:styleId="afff9">
    <w:basedOn w:val="TableNormal3"/>
    <w:pPr>
      <w:spacing w:after="0" w:line="240" w:lineRule="auto"/>
    </w:pPr>
    <w:tblPr>
      <w:tblStyleRowBandSize w:val="1"/>
      <w:tblStyleColBandSize w:val="1"/>
      <w:tblCellMar>
        <w:left w:w="115" w:type="dxa"/>
        <w:right w:w="115" w:type="dxa"/>
      </w:tblCellMar>
    </w:tblPr>
  </w:style>
  <w:style w:type="table" w:customStyle="1" w:styleId="afffa">
    <w:basedOn w:val="TableNormal3"/>
    <w:pPr>
      <w:spacing w:after="0" w:line="240" w:lineRule="auto"/>
    </w:pPr>
    <w:tblPr>
      <w:tblStyleRowBandSize w:val="1"/>
      <w:tblStyleColBandSize w:val="1"/>
      <w:tblCellMar>
        <w:left w:w="115" w:type="dxa"/>
        <w:right w:w="115" w:type="dxa"/>
      </w:tblCellMar>
    </w:tblPr>
  </w:style>
  <w:style w:type="table" w:customStyle="1" w:styleId="afffb">
    <w:basedOn w:val="TableNormal3"/>
    <w:pPr>
      <w:spacing w:after="0" w:line="240" w:lineRule="auto"/>
    </w:pPr>
    <w:tblPr>
      <w:tblStyleRowBandSize w:val="1"/>
      <w:tblStyleColBandSize w:val="1"/>
      <w:tblCellMar>
        <w:left w:w="115" w:type="dxa"/>
        <w:right w:w="115" w:type="dxa"/>
      </w:tblCellMar>
    </w:tblPr>
  </w:style>
  <w:style w:type="table" w:customStyle="1" w:styleId="afffc">
    <w:basedOn w:val="TableNormal3"/>
    <w:pPr>
      <w:spacing w:after="0" w:line="240" w:lineRule="auto"/>
    </w:pPr>
    <w:tblPr>
      <w:tblStyleRowBandSize w:val="1"/>
      <w:tblStyleColBandSize w:val="1"/>
      <w:tblCellMar>
        <w:left w:w="115" w:type="dxa"/>
        <w:right w:w="115" w:type="dxa"/>
      </w:tblCellMar>
    </w:tblPr>
  </w:style>
  <w:style w:type="table" w:customStyle="1" w:styleId="afffd">
    <w:basedOn w:val="TableNormal3"/>
    <w:pPr>
      <w:spacing w:after="0" w:line="240" w:lineRule="auto"/>
    </w:pPr>
    <w:tblPr>
      <w:tblStyleRowBandSize w:val="1"/>
      <w:tblStyleColBandSize w:val="1"/>
      <w:tblCellMar>
        <w:left w:w="115" w:type="dxa"/>
        <w:right w:w="115" w:type="dxa"/>
      </w:tblCellMar>
    </w:tblPr>
  </w:style>
  <w:style w:type="table" w:customStyle="1" w:styleId="afffe">
    <w:basedOn w:val="TableNormal3"/>
    <w:pPr>
      <w:spacing w:after="0" w:line="240" w:lineRule="auto"/>
    </w:pPr>
    <w:tblPr>
      <w:tblStyleRowBandSize w:val="1"/>
      <w:tblStyleColBandSize w:val="1"/>
      <w:tblCellMar>
        <w:left w:w="115" w:type="dxa"/>
        <w:right w:w="115" w:type="dxa"/>
      </w:tblCellMar>
    </w:tblPr>
  </w:style>
  <w:style w:type="table" w:customStyle="1" w:styleId="affff">
    <w:basedOn w:val="TableNormal3"/>
    <w:pPr>
      <w:spacing w:after="0" w:line="240" w:lineRule="auto"/>
    </w:pPr>
    <w:tblPr>
      <w:tblStyleRowBandSize w:val="1"/>
      <w:tblStyleColBandSize w:val="1"/>
      <w:tblCellMar>
        <w:left w:w="115" w:type="dxa"/>
        <w:right w:w="115" w:type="dxa"/>
      </w:tblCellMar>
    </w:tblPr>
  </w:style>
  <w:style w:type="paragraph" w:customStyle="1" w:styleId="Prrafodesublista">
    <w:name w:val="Párrafo de sublista"/>
    <w:basedOn w:val="Prrafodelista"/>
    <w:qFormat/>
    <w:rsid w:val="00B4763C"/>
    <w:pPr>
      <w:keepNext/>
      <w:numPr>
        <w:numId w:val="12"/>
      </w:numPr>
      <w:tabs>
        <w:tab w:val="num" w:pos="360"/>
      </w:tabs>
      <w:spacing w:before="120" w:after="120" w:line="240" w:lineRule="auto"/>
      <w:ind w:left="851" w:hanging="284"/>
      <w:contextualSpacing w:val="0"/>
    </w:pPr>
    <w:rPr>
      <w:rFonts w:asciiTheme="minorHAnsi" w:eastAsia="Courier New" w:hAnsiTheme="minorHAnsi" w:cs="Courier New"/>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Jj146haSgiPml2owVKxMv054Yg==">CgMxLjAyCGguZ2pkZ3hzMg5oLnZsNjlydG41ZXduMDIIaC50eWpjd3QyDmguM3E1dDF2a2c4OGhyMg5oLjNxNXQxdmtnODhocjIOaC4zcTV0MXZrZzg4aHIyDmguZmRtMTV0a293ZHB5Mg5oLnExY2I5cXR2bTNnazgAciExZ2gzOGJ0NDNQQXFqMWZ3QWR0Y3NXZkpodUJlWERubWE=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990</Words>
  <Characters>5448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Usuario</cp:lastModifiedBy>
  <cp:revision>6</cp:revision>
  <dcterms:created xsi:type="dcterms:W3CDTF">2019-08-06T14:50:00Z</dcterms:created>
  <dcterms:modified xsi:type="dcterms:W3CDTF">2024-05-11T13:07:00Z</dcterms:modified>
</cp:coreProperties>
</file>