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4D86783F" w:rsidR="00E02F66" w:rsidRDefault="00004C98">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Testing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443C47BC" w:rsidR="00E02F66" w:rsidRDefault="007A4B8A">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0</w:t>
            </w:r>
            <w:r w:rsidR="006773C0">
              <w:rPr>
                <w:rFonts w:ascii="Arial Narrow" w:eastAsia="Arial Narrow" w:hAnsi="Arial Narrow" w:cs="Arial Narrow"/>
                <w:sz w:val="32"/>
                <w:szCs w:val="32"/>
              </w:rPr>
              <w:t>6</w:t>
            </w:r>
            <w:r w:rsidR="009C5D0E">
              <w:rPr>
                <w:rFonts w:ascii="Arial Narrow" w:eastAsia="Arial Narrow" w:hAnsi="Arial Narrow" w:cs="Arial Narrow"/>
                <w:sz w:val="32"/>
                <w:szCs w:val="32"/>
              </w:rPr>
              <w:t>/0</w:t>
            </w:r>
            <w:r>
              <w:rPr>
                <w:rFonts w:ascii="Arial Narrow" w:eastAsia="Arial Narrow" w:hAnsi="Arial Narrow" w:cs="Arial Narrow"/>
                <w:sz w:val="32"/>
                <w:szCs w:val="32"/>
              </w:rPr>
              <w:t>7</w:t>
            </w:r>
            <w:r w:rsidR="009C5D0E">
              <w:rPr>
                <w:rFonts w:ascii="Arial Narrow" w:eastAsia="Arial Narrow" w:hAnsi="Arial Narrow" w:cs="Arial Narrow"/>
                <w:sz w:val="32"/>
                <w:szCs w:val="32"/>
              </w:rPr>
              <w:t>/2024</w:t>
            </w:r>
          </w:p>
        </w:tc>
        <w:tc>
          <w:tcPr>
            <w:tcW w:w="1632" w:type="dxa"/>
          </w:tcPr>
          <w:p w14:paraId="06C12F0E" w14:textId="4D778749"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6773C0">
              <w:rPr>
                <w:rFonts w:ascii="Arial Narrow" w:eastAsia="Arial Narrow" w:hAnsi="Arial Narrow" w:cs="Arial Narrow"/>
                <w:sz w:val="32"/>
                <w:szCs w:val="32"/>
              </w:rPr>
              <w:t>3</w:t>
            </w:r>
            <w:r>
              <w:rPr>
                <w:rFonts w:ascii="Arial Narrow" w:eastAsia="Arial Narrow" w:hAnsi="Arial Narrow" w:cs="Arial Narrow"/>
                <w:sz w:val="32"/>
                <w:szCs w:val="32"/>
              </w:rPr>
              <w:t>.0</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7A405782" w:rsidR="00E02F66" w:rsidRDefault="00004C98">
            <w:pPr>
              <w:ind w:firstLine="0"/>
              <w:rPr>
                <w:rFonts w:ascii="Arial Narrow" w:eastAsia="Arial Narrow" w:hAnsi="Arial Narrow" w:cs="Arial Narrow"/>
              </w:rPr>
            </w:pPr>
            <w:r>
              <w:rPr>
                <w:rFonts w:ascii="Arial Narrow" w:eastAsia="Arial Narrow" w:hAnsi="Arial Narrow" w:cs="Arial Narrow"/>
                <w:sz w:val="24"/>
                <w:szCs w:val="24"/>
              </w:rPr>
              <w:t>11/05/2024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67CC37AE" w:rsidR="00E02F66" w:rsidRDefault="00004C98">
            <w:pPr>
              <w:ind w:firstLine="0"/>
              <w:rPr>
                <w:rFonts w:ascii="Arial Narrow" w:eastAsia="Arial Narrow" w:hAnsi="Arial Narrow" w:cs="Arial Narrow"/>
              </w:rPr>
            </w:pPr>
            <w:r>
              <w:rPr>
                <w:rFonts w:ascii="Arial Narrow" w:eastAsia="Arial Narrow" w:hAnsi="Arial Narrow" w:cs="Arial Narrow"/>
                <w:sz w:val="24"/>
                <w:szCs w:val="24"/>
              </w:rPr>
              <w:t>Creado el reporte de testing funcional</w:t>
            </w:r>
          </w:p>
        </w:tc>
      </w:tr>
      <w:tr w:rsidR="00E02F66" w14:paraId="2706E644" w14:textId="77777777">
        <w:tc>
          <w:tcPr>
            <w:tcW w:w="1540" w:type="dxa"/>
          </w:tcPr>
          <w:p w14:paraId="7C3B12D8" w14:textId="6FA822F8" w:rsidR="00E02F66" w:rsidRDefault="00475D1B">
            <w:pPr>
              <w:ind w:firstLine="0"/>
              <w:rPr>
                <w:rFonts w:ascii="Arial Narrow" w:eastAsia="Arial Narrow" w:hAnsi="Arial Narrow" w:cs="Arial Narrow"/>
              </w:rPr>
            </w:pPr>
            <w:r>
              <w:rPr>
                <w:rFonts w:ascii="Arial Narrow" w:eastAsia="Arial Narrow" w:hAnsi="Arial Narrow" w:cs="Arial Narrow"/>
              </w:rPr>
              <w:t>25/05/2024</w:t>
            </w:r>
          </w:p>
        </w:tc>
        <w:tc>
          <w:tcPr>
            <w:tcW w:w="1278" w:type="dxa"/>
          </w:tcPr>
          <w:p w14:paraId="014ED7D1" w14:textId="3085D760" w:rsidR="00E02F66" w:rsidRDefault="00475D1B">
            <w:pPr>
              <w:ind w:firstLine="0"/>
              <w:rPr>
                <w:rFonts w:ascii="Arial Narrow" w:eastAsia="Arial Narrow" w:hAnsi="Arial Narrow" w:cs="Arial Narrow"/>
                <w:sz w:val="24"/>
                <w:szCs w:val="24"/>
              </w:rPr>
            </w:pPr>
            <w:r>
              <w:rPr>
                <w:rFonts w:ascii="Arial Narrow" w:eastAsia="Arial Narrow" w:hAnsi="Arial Narrow" w:cs="Arial Narrow"/>
                <w:sz w:val="24"/>
                <w:szCs w:val="24"/>
              </w:rPr>
              <w:t>v1.1.0</w:t>
            </w:r>
          </w:p>
        </w:tc>
        <w:tc>
          <w:tcPr>
            <w:tcW w:w="5966" w:type="dxa"/>
          </w:tcPr>
          <w:p w14:paraId="48BA1D67" w14:textId="22B4B91B" w:rsidR="00E02F66" w:rsidRDefault="00475D1B">
            <w:pPr>
              <w:ind w:firstLine="0"/>
              <w:rPr>
                <w:rFonts w:ascii="Arial Narrow" w:eastAsia="Arial Narrow" w:hAnsi="Arial Narrow" w:cs="Arial Narrow"/>
              </w:rPr>
            </w:pPr>
            <w:r>
              <w:rPr>
                <w:rFonts w:ascii="Arial Narrow" w:eastAsia="Arial Narrow" w:hAnsi="Arial Narrow" w:cs="Arial Narrow"/>
              </w:rPr>
              <w:t>Añadido testing de rendimiento</w:t>
            </w:r>
          </w:p>
        </w:tc>
      </w:tr>
      <w:tr w:rsidR="00E02F66" w14:paraId="371B1320" w14:textId="77777777">
        <w:tc>
          <w:tcPr>
            <w:tcW w:w="1540" w:type="dxa"/>
          </w:tcPr>
          <w:p w14:paraId="4EBC8895" w14:textId="5653BDAE" w:rsidR="00E02F66" w:rsidRDefault="007A4B8A">
            <w:pPr>
              <w:ind w:firstLine="0"/>
              <w:rPr>
                <w:rFonts w:ascii="Arial Narrow" w:eastAsia="Arial Narrow" w:hAnsi="Arial Narrow" w:cs="Arial Narrow"/>
              </w:rPr>
            </w:pPr>
            <w:r>
              <w:rPr>
                <w:rFonts w:ascii="Arial Narrow" w:eastAsia="Arial Narrow" w:hAnsi="Arial Narrow" w:cs="Arial Narrow"/>
              </w:rPr>
              <w:t>02/07/2024</w:t>
            </w:r>
          </w:p>
        </w:tc>
        <w:tc>
          <w:tcPr>
            <w:tcW w:w="1278" w:type="dxa"/>
          </w:tcPr>
          <w:p w14:paraId="31D099B7" w14:textId="2988A710" w:rsidR="00E02F66" w:rsidRDefault="007A4B8A">
            <w:pPr>
              <w:ind w:firstLine="0"/>
              <w:rPr>
                <w:rFonts w:ascii="Arial Narrow" w:eastAsia="Arial Narrow" w:hAnsi="Arial Narrow" w:cs="Arial Narrow"/>
                <w:sz w:val="24"/>
                <w:szCs w:val="24"/>
              </w:rPr>
            </w:pPr>
            <w:r>
              <w:rPr>
                <w:rFonts w:ascii="Arial Narrow" w:eastAsia="Arial Narrow" w:hAnsi="Arial Narrow" w:cs="Arial Narrow"/>
                <w:sz w:val="24"/>
                <w:szCs w:val="24"/>
              </w:rPr>
              <w:t>v1.2.0</w:t>
            </w:r>
          </w:p>
        </w:tc>
        <w:tc>
          <w:tcPr>
            <w:tcW w:w="5966" w:type="dxa"/>
          </w:tcPr>
          <w:p w14:paraId="2AA5D64D" w14:textId="7D056666" w:rsidR="00E02F66" w:rsidRDefault="007A4B8A">
            <w:pPr>
              <w:ind w:firstLine="0"/>
              <w:rPr>
                <w:rFonts w:ascii="Arial Narrow" w:eastAsia="Arial Narrow" w:hAnsi="Arial Narrow" w:cs="Arial Narrow"/>
              </w:rPr>
            </w:pPr>
            <w:r>
              <w:rPr>
                <w:rFonts w:ascii="Arial Narrow" w:eastAsia="Arial Narrow" w:hAnsi="Arial Narrow" w:cs="Arial Narrow"/>
              </w:rPr>
              <w:t>Actualización para segunda convocatoria</w:t>
            </w:r>
          </w:p>
        </w:tc>
      </w:tr>
      <w:tr w:rsidR="00E02F66" w14:paraId="16F0B531" w14:textId="77777777">
        <w:tc>
          <w:tcPr>
            <w:tcW w:w="1540" w:type="dxa"/>
          </w:tcPr>
          <w:p w14:paraId="24B99396" w14:textId="24DF8876" w:rsidR="00E02F66" w:rsidRDefault="006773C0">
            <w:pPr>
              <w:ind w:firstLine="0"/>
              <w:rPr>
                <w:rFonts w:ascii="Arial Narrow" w:eastAsia="Arial Narrow" w:hAnsi="Arial Narrow" w:cs="Arial Narrow"/>
              </w:rPr>
            </w:pPr>
            <w:r>
              <w:rPr>
                <w:rFonts w:ascii="Arial Narrow" w:eastAsia="Arial Narrow" w:hAnsi="Arial Narrow" w:cs="Arial Narrow"/>
              </w:rPr>
              <w:t>06/07/2024</w:t>
            </w:r>
          </w:p>
        </w:tc>
        <w:tc>
          <w:tcPr>
            <w:tcW w:w="1278" w:type="dxa"/>
          </w:tcPr>
          <w:p w14:paraId="7E5F969D" w14:textId="525B20DF" w:rsidR="00E02F66" w:rsidRDefault="006773C0">
            <w:pPr>
              <w:ind w:firstLine="0"/>
              <w:rPr>
                <w:rFonts w:ascii="Arial Narrow" w:eastAsia="Arial Narrow" w:hAnsi="Arial Narrow" w:cs="Arial Narrow"/>
              </w:rPr>
            </w:pPr>
            <w:r>
              <w:rPr>
                <w:rFonts w:ascii="Arial Narrow" w:eastAsia="Arial Narrow" w:hAnsi="Arial Narrow" w:cs="Arial Narrow"/>
              </w:rPr>
              <w:t>v1.3.0</w:t>
            </w:r>
          </w:p>
        </w:tc>
        <w:tc>
          <w:tcPr>
            <w:tcW w:w="5966" w:type="dxa"/>
          </w:tcPr>
          <w:p w14:paraId="3421FCEC" w14:textId="09D212A7" w:rsidR="00E02F66" w:rsidRPr="006773C0" w:rsidRDefault="006773C0">
            <w:pPr>
              <w:ind w:firstLine="0"/>
              <w:rPr>
                <w:rFonts w:ascii="Arial Narrow" w:eastAsia="Arial Narrow" w:hAnsi="Arial Narrow" w:cs="Arial Narrow"/>
                <w:bCs/>
              </w:rPr>
            </w:pPr>
            <w:r>
              <w:rPr>
                <w:rFonts w:ascii="Arial Narrow" w:eastAsia="Arial Narrow" w:hAnsi="Arial Narrow" w:cs="Arial Narrow"/>
                <w:bCs/>
              </w:rPr>
              <w:t>Testing de rendimiento para segunda convocatoria</w:t>
            </w: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10"/>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819993456"/>
        <w:docPartObj>
          <w:docPartGallery w:val="Table of Contents"/>
          <w:docPartUnique/>
        </w:docPartObj>
      </w:sdtPr>
      <w:sdtEndPr>
        <w:rPr>
          <w:b/>
          <w:bCs/>
        </w:rPr>
      </w:sdtEndPr>
      <w:sdtContent>
        <w:p w14:paraId="3C85163B" w14:textId="0C871BAE" w:rsidR="009C5D0E" w:rsidRDefault="009C5D0E">
          <w:pPr>
            <w:pStyle w:val="TtuloTDC"/>
          </w:pPr>
          <w:r>
            <w:t>Contenido</w:t>
          </w:r>
        </w:p>
        <w:p w14:paraId="68EA531C" w14:textId="75BF43E6" w:rsidR="00004C98"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6317901" w:history="1">
            <w:r w:rsidR="00004C98" w:rsidRPr="003760CC">
              <w:rPr>
                <w:rStyle w:val="Hipervnculo"/>
                <w:rFonts w:eastAsia="Arial Narrow"/>
                <w:noProof/>
              </w:rPr>
              <w:t>1.</w:t>
            </w:r>
            <w:r w:rsidR="00004C98">
              <w:rPr>
                <w:rFonts w:asciiTheme="minorHAnsi" w:hAnsiTheme="minorHAnsi" w:cstheme="minorBidi"/>
                <w:noProof/>
                <w:kern w:val="2"/>
                <w14:ligatures w14:val="standardContextual"/>
              </w:rPr>
              <w:tab/>
            </w:r>
            <w:r w:rsidR="00004C98" w:rsidRPr="003760CC">
              <w:rPr>
                <w:rStyle w:val="Hipervnculo"/>
                <w:rFonts w:eastAsia="Arial Narrow"/>
                <w:noProof/>
              </w:rPr>
              <w:t>Resumen ejecutivo</w:t>
            </w:r>
            <w:r w:rsidR="00004C98">
              <w:rPr>
                <w:noProof/>
                <w:webHidden/>
              </w:rPr>
              <w:tab/>
            </w:r>
            <w:r w:rsidR="00004C98">
              <w:rPr>
                <w:noProof/>
                <w:webHidden/>
              </w:rPr>
              <w:fldChar w:fldCharType="begin"/>
            </w:r>
            <w:r w:rsidR="00004C98">
              <w:rPr>
                <w:noProof/>
                <w:webHidden/>
              </w:rPr>
              <w:instrText xml:space="preserve"> PAGEREF _Toc166317901 \h </w:instrText>
            </w:r>
            <w:r w:rsidR="00004C98">
              <w:rPr>
                <w:noProof/>
                <w:webHidden/>
              </w:rPr>
            </w:r>
            <w:r w:rsidR="00004C98">
              <w:rPr>
                <w:noProof/>
                <w:webHidden/>
              </w:rPr>
              <w:fldChar w:fldCharType="separate"/>
            </w:r>
            <w:r w:rsidR="00004C98">
              <w:rPr>
                <w:noProof/>
                <w:webHidden/>
              </w:rPr>
              <w:t>2</w:t>
            </w:r>
            <w:r w:rsidR="00004C98">
              <w:rPr>
                <w:noProof/>
                <w:webHidden/>
              </w:rPr>
              <w:fldChar w:fldCharType="end"/>
            </w:r>
          </w:hyperlink>
        </w:p>
        <w:p w14:paraId="0083369D" w14:textId="793B841D" w:rsidR="00004C98" w:rsidRDefault="00000000">
          <w:pPr>
            <w:pStyle w:val="TDC1"/>
            <w:rPr>
              <w:rFonts w:asciiTheme="minorHAnsi" w:hAnsiTheme="minorHAnsi" w:cstheme="minorBidi"/>
              <w:noProof/>
              <w:kern w:val="2"/>
              <w14:ligatures w14:val="standardContextual"/>
            </w:rPr>
          </w:pPr>
          <w:hyperlink w:anchor="_Toc166317902" w:history="1">
            <w:r w:rsidR="00004C98" w:rsidRPr="003760CC">
              <w:rPr>
                <w:rStyle w:val="Hipervnculo"/>
                <w:rFonts w:eastAsia="Arial Narrow"/>
                <w:noProof/>
              </w:rPr>
              <w:t>2.</w:t>
            </w:r>
            <w:r w:rsidR="00004C98">
              <w:rPr>
                <w:rFonts w:asciiTheme="minorHAnsi" w:hAnsiTheme="minorHAnsi" w:cstheme="minorBidi"/>
                <w:noProof/>
                <w:kern w:val="2"/>
                <w14:ligatures w14:val="standardContextual"/>
              </w:rPr>
              <w:tab/>
            </w:r>
            <w:r w:rsidR="00004C98" w:rsidRPr="003760CC">
              <w:rPr>
                <w:rStyle w:val="Hipervnculo"/>
                <w:rFonts w:eastAsia="Arial Narrow"/>
                <w:noProof/>
              </w:rPr>
              <w:t>Introducción</w:t>
            </w:r>
            <w:r w:rsidR="00004C98">
              <w:rPr>
                <w:noProof/>
                <w:webHidden/>
              </w:rPr>
              <w:tab/>
            </w:r>
            <w:r w:rsidR="00004C98">
              <w:rPr>
                <w:noProof/>
                <w:webHidden/>
              </w:rPr>
              <w:fldChar w:fldCharType="begin"/>
            </w:r>
            <w:r w:rsidR="00004C98">
              <w:rPr>
                <w:noProof/>
                <w:webHidden/>
              </w:rPr>
              <w:instrText xml:space="preserve"> PAGEREF _Toc166317902 \h </w:instrText>
            </w:r>
            <w:r w:rsidR="00004C98">
              <w:rPr>
                <w:noProof/>
                <w:webHidden/>
              </w:rPr>
            </w:r>
            <w:r w:rsidR="00004C98">
              <w:rPr>
                <w:noProof/>
                <w:webHidden/>
              </w:rPr>
              <w:fldChar w:fldCharType="separate"/>
            </w:r>
            <w:r w:rsidR="00004C98">
              <w:rPr>
                <w:noProof/>
                <w:webHidden/>
              </w:rPr>
              <w:t>3</w:t>
            </w:r>
            <w:r w:rsidR="00004C98">
              <w:rPr>
                <w:noProof/>
                <w:webHidden/>
              </w:rPr>
              <w:fldChar w:fldCharType="end"/>
            </w:r>
          </w:hyperlink>
        </w:p>
        <w:p w14:paraId="44D2C58E" w14:textId="766B547D" w:rsidR="00004C98" w:rsidRDefault="00000000">
          <w:pPr>
            <w:pStyle w:val="TDC1"/>
            <w:rPr>
              <w:rFonts w:asciiTheme="minorHAnsi" w:hAnsiTheme="minorHAnsi" w:cstheme="minorBidi"/>
              <w:noProof/>
              <w:kern w:val="2"/>
              <w14:ligatures w14:val="standardContextual"/>
            </w:rPr>
          </w:pPr>
          <w:hyperlink w:anchor="_Toc166317903" w:history="1">
            <w:r w:rsidR="00004C98" w:rsidRPr="003760CC">
              <w:rPr>
                <w:rStyle w:val="Hipervnculo"/>
                <w:rFonts w:eastAsia="Arial Narrow"/>
                <w:noProof/>
              </w:rPr>
              <w:t>3.</w:t>
            </w:r>
            <w:r w:rsidR="00004C98">
              <w:rPr>
                <w:rFonts w:asciiTheme="minorHAnsi" w:hAnsiTheme="minorHAnsi" w:cstheme="minorBidi"/>
                <w:noProof/>
                <w:kern w:val="2"/>
                <w14:ligatures w14:val="standardContextual"/>
              </w:rPr>
              <w:tab/>
            </w:r>
            <w:r w:rsidR="00004C98" w:rsidRPr="003760CC">
              <w:rPr>
                <w:rStyle w:val="Hipervnculo"/>
                <w:rFonts w:eastAsia="Arial Narrow"/>
                <w:noProof/>
              </w:rPr>
              <w:t>Contenido</w:t>
            </w:r>
            <w:r w:rsidR="00004C98">
              <w:rPr>
                <w:noProof/>
                <w:webHidden/>
              </w:rPr>
              <w:tab/>
            </w:r>
            <w:r w:rsidR="00004C98">
              <w:rPr>
                <w:noProof/>
                <w:webHidden/>
              </w:rPr>
              <w:fldChar w:fldCharType="begin"/>
            </w:r>
            <w:r w:rsidR="00004C98">
              <w:rPr>
                <w:noProof/>
                <w:webHidden/>
              </w:rPr>
              <w:instrText xml:space="preserve"> PAGEREF _Toc166317903 \h </w:instrText>
            </w:r>
            <w:r w:rsidR="00004C98">
              <w:rPr>
                <w:noProof/>
                <w:webHidden/>
              </w:rPr>
            </w:r>
            <w:r w:rsidR="00004C98">
              <w:rPr>
                <w:noProof/>
                <w:webHidden/>
              </w:rPr>
              <w:fldChar w:fldCharType="separate"/>
            </w:r>
            <w:r w:rsidR="00004C98">
              <w:rPr>
                <w:noProof/>
                <w:webHidden/>
              </w:rPr>
              <w:t>4</w:t>
            </w:r>
            <w:r w:rsidR="00004C98">
              <w:rPr>
                <w:noProof/>
                <w:webHidden/>
              </w:rPr>
              <w:fldChar w:fldCharType="end"/>
            </w:r>
          </w:hyperlink>
        </w:p>
        <w:p w14:paraId="64F1ABFB" w14:textId="79CA615A" w:rsidR="00004C98" w:rsidRDefault="00000000">
          <w:pPr>
            <w:pStyle w:val="TDC1"/>
            <w:rPr>
              <w:rFonts w:asciiTheme="minorHAnsi" w:hAnsiTheme="minorHAnsi" w:cstheme="minorBidi"/>
              <w:noProof/>
              <w:kern w:val="2"/>
              <w14:ligatures w14:val="standardContextual"/>
            </w:rPr>
          </w:pPr>
          <w:hyperlink w:anchor="_Toc166317904" w:history="1">
            <w:r w:rsidR="00004C98" w:rsidRPr="003760CC">
              <w:rPr>
                <w:rStyle w:val="Hipervnculo"/>
                <w:noProof/>
              </w:rPr>
              <w:t>4.</w:t>
            </w:r>
            <w:r w:rsidR="00004C98">
              <w:rPr>
                <w:rFonts w:asciiTheme="minorHAnsi" w:hAnsiTheme="minorHAnsi" w:cstheme="minorBidi"/>
                <w:noProof/>
                <w:kern w:val="2"/>
                <w14:ligatures w14:val="standardContextual"/>
              </w:rPr>
              <w:tab/>
            </w:r>
            <w:r w:rsidR="00004C98" w:rsidRPr="003760CC">
              <w:rPr>
                <w:rStyle w:val="Hipervnculo"/>
                <w:noProof/>
              </w:rPr>
              <w:t>Conclusiones</w:t>
            </w:r>
            <w:r w:rsidR="00004C98">
              <w:rPr>
                <w:noProof/>
                <w:webHidden/>
              </w:rPr>
              <w:tab/>
            </w:r>
            <w:r w:rsidR="00B81E5E">
              <w:rPr>
                <w:noProof/>
                <w:webHidden/>
              </w:rPr>
              <w:t>13</w:t>
            </w:r>
          </w:hyperlink>
        </w:p>
        <w:p w14:paraId="58B2B232" w14:textId="265FA7DC"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6317901"/>
      <w:r>
        <w:rPr>
          <w:rFonts w:eastAsia="Arial Narrow"/>
        </w:rPr>
        <w:lastRenderedPageBreak/>
        <w:t>Resumen ejecutivo</w:t>
      </w:r>
      <w:bookmarkEnd w:id="0"/>
    </w:p>
    <w:p w14:paraId="61BDB0FC" w14:textId="7F9A6AB4" w:rsidR="00004C98" w:rsidRDefault="00004C98">
      <w:pPr>
        <w:ind w:firstLine="0"/>
        <w:rPr>
          <w:rFonts w:ascii="Arial Narrow" w:eastAsia="Arial Narrow" w:hAnsi="Arial Narrow" w:cs="Arial Narrow"/>
        </w:rPr>
      </w:pPr>
      <w:r>
        <w:rPr>
          <w:rFonts w:ascii="Arial Narrow" w:eastAsia="Arial Narrow" w:hAnsi="Arial Narrow" w:cs="Arial Narrow"/>
        </w:rPr>
        <w:t>En este documento se recogen los detalles del reporte tras realizar el requisito de testing y evaluar los resultados, cómo se indica en el requisito número 9 del Student 3, para cumplir con el requisito número 10 del Student 3, ambos siendo obligatorios y pertenecientes a la cuarta y última entrega.</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6317902"/>
      <w:r>
        <w:rPr>
          <w:rFonts w:eastAsia="Arial Narrow"/>
        </w:rPr>
        <w:lastRenderedPageBreak/>
        <w:t>Introducción</w:t>
      </w:r>
      <w:bookmarkStart w:id="2" w:name="_heading=h.vl69rtn5ewn0" w:colFirst="0" w:colLast="0"/>
      <w:bookmarkEnd w:id="1"/>
      <w:bookmarkEnd w:id="2"/>
    </w:p>
    <w:p w14:paraId="2D101420" w14:textId="48414591" w:rsidR="00004C98" w:rsidRDefault="00004C98" w:rsidP="009C5D0E">
      <w:pPr>
        <w:ind w:firstLine="0"/>
        <w:rPr>
          <w:rFonts w:ascii="Arial Narrow" w:hAnsi="Arial Narrow"/>
          <w:sz w:val="24"/>
          <w:szCs w:val="24"/>
        </w:rPr>
      </w:pPr>
      <w:r>
        <w:rPr>
          <w:rFonts w:ascii="Arial Narrow" w:hAnsi="Arial Narrow"/>
          <w:sz w:val="24"/>
          <w:szCs w:val="24"/>
        </w:rPr>
        <w:t>Tras la implementación de las funcionalidades</w:t>
      </w:r>
      <w:r w:rsidR="003F3613">
        <w:rPr>
          <w:rFonts w:ascii="Arial Narrow" w:hAnsi="Arial Narrow"/>
          <w:sz w:val="24"/>
          <w:szCs w:val="24"/>
        </w:rPr>
        <w:t xml:space="preserve"> sobre Training Modules y Training Sessions</w:t>
      </w:r>
      <w:r>
        <w:rPr>
          <w:rFonts w:ascii="Arial Narrow" w:hAnsi="Arial Narrow"/>
          <w:sz w:val="24"/>
          <w:szCs w:val="24"/>
        </w:rPr>
        <w:t xml:space="preserve"> durante el sprint anterior, se ha procedido a realizar un conjunto de tests para comprobar su correcto funcionamiento y su comportamiento al realizar peticiones incorrectas que resulten en panics.</w:t>
      </w:r>
    </w:p>
    <w:p w14:paraId="40A71BB5" w14:textId="0575D2BD" w:rsidR="00004C98" w:rsidRDefault="00004C98" w:rsidP="009C5D0E">
      <w:pPr>
        <w:ind w:firstLine="0"/>
        <w:rPr>
          <w:rFonts w:ascii="Arial Narrow" w:hAnsi="Arial Narrow"/>
          <w:sz w:val="24"/>
          <w:szCs w:val="24"/>
        </w:rPr>
      </w:pPr>
      <w:r>
        <w:rPr>
          <w:rFonts w:ascii="Arial Narrow" w:hAnsi="Arial Narrow"/>
          <w:sz w:val="24"/>
          <w:szCs w:val="24"/>
        </w:rPr>
        <w:t>Para ello, a continuación se detallan los detalles encontrados sobre las pruebas, dividiéndose en un apartado sobre el testing funcional, donde se describe cada prueba ejecutada; y en un segundo apartado del testing de rendimiento</w:t>
      </w:r>
      <w:r w:rsidR="003F3613">
        <w:rPr>
          <w:rFonts w:ascii="Arial Narrow" w:hAnsi="Arial Narrow"/>
          <w:sz w:val="24"/>
          <w:szCs w:val="24"/>
        </w:rPr>
        <w:t>.</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Start w:id="4" w:name="_Toc166317903"/>
      <w:bookmarkEnd w:id="3"/>
      <w:r>
        <w:rPr>
          <w:rFonts w:eastAsia="Arial Narrow"/>
        </w:rPr>
        <w:lastRenderedPageBreak/>
        <w:t>Contenido</w:t>
      </w:r>
      <w:bookmarkEnd w:id="4"/>
    </w:p>
    <w:p w14:paraId="3D35E80A" w14:textId="28A95BD4" w:rsidR="00004C98" w:rsidRDefault="00004C98" w:rsidP="00004C98">
      <w:pPr>
        <w:pStyle w:val="Prrafodelista"/>
        <w:keepNext/>
        <w:numPr>
          <w:ilvl w:val="1"/>
          <w:numId w:val="4"/>
        </w:numPr>
        <w:spacing w:before="240" w:after="240" w:line="240" w:lineRule="auto"/>
        <w:rPr>
          <w:rFonts w:ascii="Arial Narrow" w:hAnsi="Arial Narrow" w:cstheme="majorHAnsi"/>
          <w:sz w:val="24"/>
          <w:szCs w:val="24"/>
        </w:rPr>
      </w:pPr>
      <w:bookmarkStart w:id="5" w:name="_heading=h.3q5t1vkg88hr" w:colFirst="0" w:colLast="0"/>
      <w:bookmarkEnd w:id="5"/>
      <w:r>
        <w:rPr>
          <w:rFonts w:ascii="Arial Narrow" w:hAnsi="Arial Narrow" w:cstheme="majorHAnsi"/>
          <w:sz w:val="24"/>
          <w:szCs w:val="24"/>
        </w:rPr>
        <w:t>Testing Funcional</w:t>
      </w:r>
    </w:p>
    <w:p w14:paraId="107D44D9" w14:textId="6DA657FD" w:rsidR="00004C98" w:rsidRDefault="003F3613" w:rsidP="00B3708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A continuación se detalla cada prueba realizada, divididas por funcionalidad</w:t>
      </w:r>
    </w:p>
    <w:p w14:paraId="0998D03D" w14:textId="0AB09D24" w:rsidR="003F3613" w:rsidRDefault="003F3613" w:rsidP="003F3613">
      <w:pPr>
        <w:pStyle w:val="Prrafodelista"/>
        <w:keepNext/>
        <w:numPr>
          <w:ilvl w:val="0"/>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TrainingModule</w:t>
      </w:r>
    </w:p>
    <w:p w14:paraId="0DC1C047" w14:textId="28AEFB8F" w:rsidR="003F3613" w:rsidRDefault="003F3613" w:rsidP="00B3708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Tests pertenecientes a la entidad trainingModule</w:t>
      </w:r>
    </w:p>
    <w:p w14:paraId="26E0F8A7" w14:textId="77777777" w:rsidR="00B37082" w:rsidRPr="003F3613" w:rsidRDefault="00B37082" w:rsidP="003F3613">
      <w:pPr>
        <w:keepNext/>
        <w:spacing w:before="240" w:after="240" w:line="240" w:lineRule="auto"/>
        <w:rPr>
          <w:rFonts w:ascii="Arial Narrow" w:hAnsi="Arial Narrow" w:cstheme="majorHAnsi"/>
          <w:sz w:val="24"/>
          <w:szCs w:val="24"/>
        </w:rPr>
      </w:pPr>
    </w:p>
    <w:p w14:paraId="34FDE1EE" w14:textId="0E58C64A" w:rsidR="003F3613" w:rsidRDefault="003F3613" w:rsidP="003F3613">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Create</w:t>
      </w:r>
    </w:p>
    <w:p w14:paraId="5CB9A764" w14:textId="378070B7" w:rsidR="003F3613" w:rsidRDefault="003F3613" w:rsidP="00B3708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Se han realizado las pruebas positivas y negativas en create.safe, donde se ha comprobado el correcto funcionamiento del formulario de creación de un nuevo Training Module. Se ha probado con valores incorrectos para cada atributo para asegurar que se rechazaban, y se ha comprobado que las restricciones funcionaban adecuadamente, como probando a que el updateMoment sea anterior al creationMoment.</w:t>
      </w:r>
    </w:p>
    <w:p w14:paraId="687E66C8" w14:textId="14EBF858" w:rsidR="003F3613" w:rsidRDefault="003F3613" w:rsidP="003F3613">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el .hack se ha comprobado las validaciones de acceso. Se ha comprobado que usuarios anónimos y de otros roles no pueden crear trainingModule.</w:t>
      </w:r>
    </w:p>
    <w:p w14:paraId="028D599F" w14:textId="77777777" w:rsidR="00B37082" w:rsidRDefault="00B37082" w:rsidP="003F3613">
      <w:pPr>
        <w:keepNext/>
        <w:spacing w:before="240" w:after="240" w:line="240" w:lineRule="auto"/>
        <w:ind w:firstLine="0"/>
        <w:rPr>
          <w:rFonts w:ascii="Arial Narrow" w:hAnsi="Arial Narrow" w:cstheme="majorHAnsi"/>
          <w:sz w:val="24"/>
          <w:szCs w:val="24"/>
        </w:rPr>
      </w:pPr>
    </w:p>
    <w:p w14:paraId="7A1E8D58" w14:textId="0D3513D0" w:rsidR="003F3613" w:rsidRDefault="003F3613" w:rsidP="003F3613">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Delete</w:t>
      </w:r>
    </w:p>
    <w:p w14:paraId="367AEE70" w14:textId="38EC945C" w:rsidR="003F3613" w:rsidRDefault="003F3613"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 xml:space="preserve">Para las pruebas </w:t>
      </w:r>
      <w:r w:rsidR="00F87496">
        <w:rPr>
          <w:rFonts w:ascii="Arial Narrow" w:hAnsi="Arial Narrow" w:cstheme="majorHAnsi"/>
          <w:sz w:val="24"/>
          <w:szCs w:val="24"/>
        </w:rPr>
        <w:t xml:space="preserve">.safe </w:t>
      </w:r>
      <w:r>
        <w:rPr>
          <w:rFonts w:ascii="Arial Narrow" w:hAnsi="Arial Narrow" w:cstheme="majorHAnsi"/>
          <w:sz w:val="24"/>
          <w:szCs w:val="24"/>
        </w:rPr>
        <w:t>se ha comprobado que un trainingModule con draftMode verdadero puede ser borrado</w:t>
      </w:r>
      <w:r w:rsidR="00F87496">
        <w:rPr>
          <w:rFonts w:ascii="Arial Narrow" w:hAnsi="Arial Narrow" w:cstheme="majorHAnsi"/>
          <w:sz w:val="24"/>
          <w:szCs w:val="24"/>
        </w:rPr>
        <w:t>.</w:t>
      </w:r>
    </w:p>
    <w:p w14:paraId="70923C85" w14:textId="1493AFAE" w:rsidR="00F87496" w:rsidRDefault="00F87496" w:rsidP="00B37082">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tests .hack se ha intentado borrar un trainingModule publicado, y que esto resultaba en un panic. También se ha intentado acceder a la ruta con otros roles y anónimo para comprobar que esto no es posible.</w:t>
      </w:r>
      <w:r w:rsidR="00C258A5">
        <w:rPr>
          <w:rFonts w:ascii="Arial Narrow" w:hAnsi="Arial Narrow" w:cstheme="majorHAnsi"/>
          <w:sz w:val="24"/>
          <w:szCs w:val="24"/>
        </w:rPr>
        <w:t xml:space="preserve"> Y además se ha intentado borrar trainingModules ya publicados, resultando en panic.</w:t>
      </w:r>
    </w:p>
    <w:p w14:paraId="6B81D81D" w14:textId="77777777" w:rsidR="00B37082" w:rsidRPr="00B37082" w:rsidRDefault="00B37082" w:rsidP="00B37082">
      <w:pPr>
        <w:keepNext/>
        <w:spacing w:before="240" w:after="240" w:line="240" w:lineRule="auto"/>
        <w:ind w:left="720" w:hanging="720"/>
        <w:rPr>
          <w:rFonts w:ascii="Arial Narrow" w:hAnsi="Arial Narrow" w:cstheme="majorHAnsi"/>
          <w:sz w:val="24"/>
          <w:szCs w:val="24"/>
        </w:rPr>
      </w:pPr>
    </w:p>
    <w:p w14:paraId="62C70FCE" w14:textId="3F13892A" w:rsidR="00F87496" w:rsidRDefault="00F87496"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List</w:t>
      </w:r>
    </w:p>
    <w:p w14:paraId="6147137F" w14:textId="32559422"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.safe se ha validado que un developer puede acceder correctamente al listado de sus trainingModule.</w:t>
      </w:r>
    </w:p>
    <w:p w14:paraId="366B1078" w14:textId="60DD3FCB"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las pruebas .hack se ha intentado acceder al listado con usuarios con otros roles para comprobar que no es posible.</w:t>
      </w:r>
    </w:p>
    <w:p w14:paraId="59D54E2F" w14:textId="77777777" w:rsidR="00F87496" w:rsidRDefault="00F87496" w:rsidP="00F87496">
      <w:pPr>
        <w:keepNext/>
        <w:spacing w:before="240" w:after="240" w:line="240" w:lineRule="auto"/>
        <w:ind w:firstLine="0"/>
        <w:rPr>
          <w:rFonts w:ascii="Arial Narrow" w:hAnsi="Arial Narrow" w:cstheme="majorHAnsi"/>
          <w:sz w:val="24"/>
          <w:szCs w:val="24"/>
        </w:rPr>
      </w:pPr>
    </w:p>
    <w:p w14:paraId="51872A25" w14:textId="35075E27" w:rsidR="00F87496" w:rsidRDefault="00F87496"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Publish</w:t>
      </w:r>
    </w:p>
    <w:p w14:paraId="60595BBC" w14:textId="7515100C" w:rsidR="00004C98"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positivas y negativas se ha comprobado que no es posible publicar un trainingModule sin trainingSessions, que creando una trainingSession tampoco permite publicar el trainingModule ya que tiene trainingSessions sin publicar, y que publicando la trainingSession ya si es válido publicar el trainingModule.</w:t>
      </w:r>
    </w:p>
    <w:p w14:paraId="19BF5B47" w14:textId="46426366"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los tests .hack se ha intentado acceder a la ruta de publicación con otros roles, y se ha intentado publicar un trainingModule ya publicado, resultando en un panic.</w:t>
      </w:r>
    </w:p>
    <w:p w14:paraId="6D875834" w14:textId="77777777" w:rsidR="00B37082" w:rsidRDefault="00B37082" w:rsidP="00F87496">
      <w:pPr>
        <w:keepNext/>
        <w:spacing w:before="240" w:after="240" w:line="240" w:lineRule="auto"/>
        <w:ind w:firstLine="0"/>
        <w:rPr>
          <w:rFonts w:ascii="Arial Narrow" w:hAnsi="Arial Narrow" w:cstheme="majorHAnsi"/>
          <w:sz w:val="24"/>
          <w:szCs w:val="24"/>
        </w:rPr>
      </w:pPr>
    </w:p>
    <w:p w14:paraId="43F9551C" w14:textId="2F33F0AA" w:rsidR="00F87496" w:rsidRDefault="00F87496"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Show</w:t>
      </w:r>
    </w:p>
    <w:p w14:paraId="20C97136" w14:textId="2F6F15BD"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Se ha comprobado que se muestra correctamente los formularios sobre los trainingModule.</w:t>
      </w:r>
    </w:p>
    <w:p w14:paraId="7D3F35E1" w14:textId="45C68372" w:rsidR="00F87496" w:rsidRDefault="00F87496" w:rsidP="00B37082">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tests .hack se ha intentado acceder a la ruta con otros roles, se ha intentado acceder al show con un id nulo y con un id que no pertenece a ningún trainingModule, y también se ha intentado acceder al show de un trainingModule con un developer el cual no es dueño de ese trainingModule, resultando en un panic.</w:t>
      </w:r>
    </w:p>
    <w:p w14:paraId="20DAA210" w14:textId="77777777" w:rsidR="00B37082" w:rsidRPr="00B37082" w:rsidRDefault="00B37082" w:rsidP="00B37082">
      <w:pPr>
        <w:keepNext/>
        <w:spacing w:before="240" w:after="240" w:line="240" w:lineRule="auto"/>
        <w:ind w:firstLine="0"/>
        <w:rPr>
          <w:rFonts w:ascii="Arial Narrow" w:hAnsi="Arial Narrow" w:cstheme="majorHAnsi"/>
          <w:sz w:val="24"/>
          <w:szCs w:val="24"/>
        </w:rPr>
      </w:pPr>
    </w:p>
    <w:p w14:paraId="777441D8" w14:textId="4EDA1EC1" w:rsidR="00F87496" w:rsidRDefault="00C258A5"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Update</w:t>
      </w:r>
    </w:p>
    <w:p w14:paraId="7B372817" w14:textId="4ACCB941"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las prubas .safe se ha comprobado las restricciones de cada atributo y las validaciones como que no se puede tener un código duplicado, y se ha comprobado que al tener todos los atributos correctamente se actualizaba correctamente.</w:t>
      </w:r>
    </w:p>
    <w:p w14:paraId="169D950F" w14:textId="384D7431"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 .hack se ha intentado acceder a la ruta con otros roles, se ha intentado actualizar un trainingModule ya publicado, y se ha intentado realizar un update sin ningún trainingModule que actualizar.</w:t>
      </w:r>
    </w:p>
    <w:p w14:paraId="0546D030" w14:textId="77777777" w:rsidR="00B37082" w:rsidRDefault="00B37082" w:rsidP="00C258A5">
      <w:pPr>
        <w:keepNext/>
        <w:spacing w:before="240" w:after="240" w:line="240" w:lineRule="auto"/>
        <w:ind w:firstLine="0"/>
        <w:rPr>
          <w:rFonts w:ascii="Arial Narrow" w:hAnsi="Arial Narrow" w:cstheme="majorHAnsi"/>
          <w:sz w:val="24"/>
          <w:szCs w:val="24"/>
        </w:rPr>
      </w:pPr>
    </w:p>
    <w:p w14:paraId="4D0FCF11" w14:textId="1A6988FE" w:rsidR="00C258A5" w:rsidRDefault="00C258A5" w:rsidP="00C258A5">
      <w:pPr>
        <w:pStyle w:val="Prrafodelista"/>
        <w:keepNext/>
        <w:numPr>
          <w:ilvl w:val="0"/>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TrainingSession</w:t>
      </w:r>
    </w:p>
    <w:p w14:paraId="7DFB6010" w14:textId="0DD03772" w:rsidR="00C258A5" w:rsidRDefault="00C258A5" w:rsidP="00C258A5">
      <w:pPr>
        <w:keepNext/>
        <w:spacing w:before="240" w:after="240" w:line="240" w:lineRule="auto"/>
        <w:ind w:firstLine="0"/>
        <w:rPr>
          <w:rFonts w:ascii="Arial Narrow" w:hAnsi="Arial Narrow" w:cstheme="majorHAnsi"/>
          <w:sz w:val="24"/>
          <w:szCs w:val="24"/>
        </w:rPr>
      </w:pPr>
      <w:r w:rsidRPr="00C258A5">
        <w:rPr>
          <w:rFonts w:ascii="Arial Narrow" w:hAnsi="Arial Narrow" w:cstheme="majorHAnsi"/>
          <w:sz w:val="24"/>
          <w:szCs w:val="24"/>
        </w:rPr>
        <w:t>A continuación se detalla cada prueba realizada, divididas por funcionalidad</w:t>
      </w:r>
    </w:p>
    <w:p w14:paraId="3CA38B83" w14:textId="77777777" w:rsidR="00B37082" w:rsidRPr="00C258A5" w:rsidRDefault="00B37082" w:rsidP="00C258A5">
      <w:pPr>
        <w:keepNext/>
        <w:spacing w:before="240" w:after="240" w:line="240" w:lineRule="auto"/>
        <w:ind w:firstLine="0"/>
        <w:rPr>
          <w:rFonts w:ascii="Arial Narrow" w:hAnsi="Arial Narrow" w:cstheme="majorHAnsi"/>
          <w:sz w:val="24"/>
          <w:szCs w:val="24"/>
        </w:rPr>
      </w:pPr>
    </w:p>
    <w:p w14:paraId="23771A6F" w14:textId="75FF06CA" w:rsidR="00C258A5" w:rsidRDefault="00C258A5" w:rsidP="00C258A5">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Create</w:t>
      </w:r>
    </w:p>
    <w:p w14:paraId="4A227180" w14:textId="2BB59668"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.safe se ha comprobado que las validaciones de cada atributo funcionaban correctamente, especialmente que el finishMoment sea al menos 1 semana posterior al startMoment, y que ambos momentos deben ser posterior al startMoment del trainingModule, probando con diferentes valores. Por último se ha comprobado que al introducir valores correctos se creaba correctamente.</w:t>
      </w:r>
    </w:p>
    <w:p w14:paraId="12160DB8" w14:textId="1D0200EC" w:rsidR="00C258A5" w:rsidRDefault="00C258A5" w:rsidP="00B37082">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comprobado que no se podía acceder a la ruta con otros roles, que no se podían crear trainingSessions en trainingModules ya publicados, y que otros developers no podían crear trainingSessions de trainingModules que no fueran suyos.</w:t>
      </w:r>
    </w:p>
    <w:p w14:paraId="00C34ADC" w14:textId="77777777" w:rsidR="00B37082" w:rsidRPr="00B37082" w:rsidRDefault="00B37082" w:rsidP="00B37082">
      <w:pPr>
        <w:keepNext/>
        <w:spacing w:before="240" w:after="240" w:line="240" w:lineRule="auto"/>
        <w:ind w:left="720" w:hanging="720"/>
        <w:rPr>
          <w:rFonts w:ascii="Arial Narrow" w:hAnsi="Arial Narrow" w:cstheme="majorHAnsi"/>
          <w:sz w:val="24"/>
          <w:szCs w:val="24"/>
        </w:rPr>
      </w:pPr>
    </w:p>
    <w:p w14:paraId="620FCED8" w14:textId="3F74D95B" w:rsidR="00C258A5" w:rsidRDefault="00C258A5" w:rsidP="00C258A5">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Delete</w:t>
      </w:r>
    </w:p>
    <w:p w14:paraId="508FB9F1" w14:textId="679A47CD"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tests .safe se ha comprobado que se borraban correctamente las trainingSessions que no estubieran aún publicadas.</w:t>
      </w:r>
    </w:p>
    <w:p w14:paraId="29C0D0C1" w14:textId="192C8C74"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 ruta con otros roles</w:t>
      </w:r>
      <w:r w:rsidR="00F4410F">
        <w:rPr>
          <w:rFonts w:ascii="Arial Narrow" w:hAnsi="Arial Narrow" w:cstheme="majorHAnsi"/>
          <w:sz w:val="24"/>
          <w:szCs w:val="24"/>
        </w:rPr>
        <w:t xml:space="preserve"> y se ha intentado borrar trainingSessions ya publicadas.</w:t>
      </w:r>
    </w:p>
    <w:p w14:paraId="5BF2F1C3" w14:textId="77777777" w:rsidR="00B37082" w:rsidRDefault="00B37082" w:rsidP="00C258A5">
      <w:pPr>
        <w:keepNext/>
        <w:spacing w:before="240" w:after="240" w:line="240" w:lineRule="auto"/>
        <w:ind w:firstLine="0"/>
        <w:rPr>
          <w:rFonts w:ascii="Arial Narrow" w:hAnsi="Arial Narrow" w:cstheme="majorHAnsi"/>
          <w:sz w:val="24"/>
          <w:szCs w:val="24"/>
        </w:rPr>
      </w:pPr>
    </w:p>
    <w:p w14:paraId="09F5D003" w14:textId="2BE7F57B" w:rsidR="00F4410F"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List</w:t>
      </w:r>
    </w:p>
    <w:p w14:paraId="1E176C63" w14:textId="4FC4B36C"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prubas .safe se ha comprobado que se mostraba correctamente los listados de trainingSessions de los trainingModules.</w:t>
      </w:r>
    </w:p>
    <w:p w14:paraId="356CB697" w14:textId="2C2D7158"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 ruta con otros roles, se ha intentado acceder al listado de trainingSessions de un trainingModule de otro developer, y se ha intentado acceder al listado con trainingModule nulo y valores inválidos.</w:t>
      </w:r>
    </w:p>
    <w:p w14:paraId="1590DED5" w14:textId="77777777" w:rsidR="00B37082" w:rsidRDefault="00B37082" w:rsidP="00F4410F">
      <w:pPr>
        <w:keepNext/>
        <w:spacing w:before="240" w:after="240" w:line="240" w:lineRule="auto"/>
        <w:ind w:firstLine="0"/>
        <w:rPr>
          <w:rFonts w:ascii="Arial Narrow" w:hAnsi="Arial Narrow" w:cstheme="majorHAnsi"/>
          <w:sz w:val="24"/>
          <w:szCs w:val="24"/>
        </w:rPr>
      </w:pPr>
    </w:p>
    <w:p w14:paraId="5962D3C7" w14:textId="3009A4B7" w:rsidR="00F4410F"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Publish</w:t>
      </w:r>
    </w:p>
    <w:p w14:paraId="2442F348" w14:textId="08D3AA72"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los tests .safe se ha publicado una trainingSession aún por publicar para comprobar que se publicaba correctamente.</w:t>
      </w:r>
    </w:p>
    <w:p w14:paraId="6A6B929A" w14:textId="42C38C61"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 ruta con otros roles y se ha intentado publicar trainingSessions ya publicadas.</w:t>
      </w:r>
    </w:p>
    <w:p w14:paraId="212D3832" w14:textId="77777777" w:rsidR="00B37082" w:rsidRPr="00F4410F" w:rsidRDefault="00B37082" w:rsidP="00F4410F">
      <w:pPr>
        <w:keepNext/>
        <w:spacing w:before="240" w:after="240" w:line="240" w:lineRule="auto"/>
        <w:ind w:firstLine="0"/>
        <w:rPr>
          <w:rFonts w:ascii="Arial Narrow" w:hAnsi="Arial Narrow" w:cstheme="majorHAnsi"/>
          <w:sz w:val="24"/>
          <w:szCs w:val="24"/>
        </w:rPr>
      </w:pPr>
    </w:p>
    <w:p w14:paraId="746F40B5" w14:textId="65DD9B77" w:rsidR="00C258A5"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Show</w:t>
      </w:r>
    </w:p>
    <w:p w14:paraId="3EA569D3" w14:textId="51B90091"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las prubas .safe se ha comprobado que se mostraba correctamente la información de diferentes trainingSessions.</w:t>
      </w:r>
    </w:p>
    <w:p w14:paraId="5922AF87" w14:textId="600149FE"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las rutas con otros roles, se ha intentado acceder al show de una trainingSession con un developer al cual no pertenecía, y se ha intentado acceder con un id nulo e inválido.</w:t>
      </w:r>
    </w:p>
    <w:p w14:paraId="28D09C49" w14:textId="77777777" w:rsidR="00B37082" w:rsidRDefault="00B37082" w:rsidP="00F4410F">
      <w:pPr>
        <w:keepNext/>
        <w:spacing w:before="240" w:after="240" w:line="240" w:lineRule="auto"/>
        <w:ind w:firstLine="0"/>
        <w:rPr>
          <w:rFonts w:ascii="Arial Narrow" w:hAnsi="Arial Narrow" w:cstheme="majorHAnsi"/>
          <w:sz w:val="24"/>
          <w:szCs w:val="24"/>
        </w:rPr>
      </w:pPr>
    </w:p>
    <w:p w14:paraId="6A2AE1B3" w14:textId="77777777" w:rsidR="00B37082" w:rsidRDefault="00B37082" w:rsidP="00F4410F">
      <w:pPr>
        <w:keepNext/>
        <w:spacing w:before="240" w:after="240" w:line="240" w:lineRule="auto"/>
        <w:ind w:firstLine="0"/>
        <w:rPr>
          <w:rFonts w:ascii="Arial Narrow" w:hAnsi="Arial Narrow" w:cstheme="majorHAnsi"/>
          <w:sz w:val="24"/>
          <w:szCs w:val="24"/>
        </w:rPr>
      </w:pPr>
    </w:p>
    <w:p w14:paraId="57E2A9CF" w14:textId="4B5FB017" w:rsidR="00F4410F"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lastRenderedPageBreak/>
        <w:t>Update</w:t>
      </w:r>
    </w:p>
    <w:p w14:paraId="00DCFEDF" w14:textId="44395FA1"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los tests .safe se ha probado cada validación para comprobar que funcionara correctamente. Tras introducir valores válidos se actualizaba correctamente.</w:t>
      </w:r>
    </w:p>
    <w:p w14:paraId="3F68CCFE" w14:textId="2FBBF295" w:rsidR="00F4410F" w:rsidRP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.hack se ha intentado acceder a la ruta con otros roles, se ha intentado actualizar trainingSessions ya publicadas, y se ha intentado actualizar sin ningún trainingSession.</w:t>
      </w:r>
    </w:p>
    <w:p w14:paraId="13A59B55" w14:textId="77777777" w:rsidR="00C258A5" w:rsidRDefault="00C258A5" w:rsidP="00B37082">
      <w:pPr>
        <w:keepNext/>
        <w:spacing w:before="240" w:after="240" w:line="240" w:lineRule="auto"/>
        <w:ind w:firstLine="0"/>
        <w:rPr>
          <w:rFonts w:ascii="Arial Narrow" w:hAnsi="Arial Narrow" w:cstheme="majorHAnsi"/>
          <w:sz w:val="24"/>
          <w:szCs w:val="24"/>
        </w:rPr>
      </w:pPr>
    </w:p>
    <w:p w14:paraId="2279C9BE" w14:textId="77777777" w:rsidR="00475D1B" w:rsidRDefault="00475D1B" w:rsidP="00B37082">
      <w:pPr>
        <w:keepNext/>
        <w:spacing w:before="240" w:after="240" w:line="240" w:lineRule="auto"/>
        <w:ind w:firstLine="0"/>
        <w:rPr>
          <w:rFonts w:ascii="Arial Narrow" w:hAnsi="Arial Narrow" w:cstheme="majorHAnsi"/>
          <w:sz w:val="24"/>
          <w:szCs w:val="24"/>
        </w:rPr>
      </w:pPr>
    </w:p>
    <w:p w14:paraId="09ABF5A3" w14:textId="77777777" w:rsidR="00475D1B" w:rsidRDefault="00475D1B" w:rsidP="00B37082">
      <w:pPr>
        <w:keepNext/>
        <w:spacing w:before="240" w:after="240" w:line="240" w:lineRule="auto"/>
        <w:ind w:firstLine="0"/>
        <w:rPr>
          <w:rFonts w:ascii="Arial Narrow" w:hAnsi="Arial Narrow" w:cstheme="majorHAnsi"/>
          <w:sz w:val="24"/>
          <w:szCs w:val="24"/>
        </w:rPr>
      </w:pPr>
    </w:p>
    <w:p w14:paraId="53CC3801" w14:textId="77777777" w:rsidR="00475D1B" w:rsidRDefault="00475D1B" w:rsidP="00B37082">
      <w:pPr>
        <w:keepNext/>
        <w:spacing w:before="240" w:after="240" w:line="240" w:lineRule="auto"/>
        <w:ind w:firstLine="0"/>
        <w:rPr>
          <w:rFonts w:ascii="Arial Narrow" w:hAnsi="Arial Narrow" w:cstheme="majorHAnsi"/>
          <w:sz w:val="24"/>
          <w:szCs w:val="24"/>
        </w:rPr>
      </w:pPr>
    </w:p>
    <w:p w14:paraId="3510597A" w14:textId="77777777" w:rsidR="00475D1B" w:rsidRDefault="00475D1B" w:rsidP="00B37082">
      <w:pPr>
        <w:keepNext/>
        <w:spacing w:before="240" w:after="240" w:line="240" w:lineRule="auto"/>
        <w:ind w:firstLine="0"/>
        <w:rPr>
          <w:rFonts w:ascii="Arial Narrow" w:hAnsi="Arial Narrow" w:cstheme="majorHAnsi"/>
          <w:sz w:val="24"/>
          <w:szCs w:val="24"/>
        </w:rPr>
      </w:pPr>
    </w:p>
    <w:p w14:paraId="3760ACE9" w14:textId="77777777" w:rsidR="00475D1B" w:rsidRDefault="00475D1B" w:rsidP="00B37082">
      <w:pPr>
        <w:keepNext/>
        <w:spacing w:before="240" w:after="240" w:line="240" w:lineRule="auto"/>
        <w:ind w:firstLine="0"/>
        <w:rPr>
          <w:rFonts w:ascii="Arial Narrow" w:hAnsi="Arial Narrow" w:cstheme="majorHAnsi"/>
          <w:sz w:val="24"/>
          <w:szCs w:val="24"/>
        </w:rPr>
      </w:pPr>
    </w:p>
    <w:p w14:paraId="4126DEB3" w14:textId="77777777" w:rsidR="00475D1B" w:rsidRDefault="00475D1B" w:rsidP="00B37082">
      <w:pPr>
        <w:keepNext/>
        <w:spacing w:before="240" w:after="240" w:line="240" w:lineRule="auto"/>
        <w:ind w:firstLine="0"/>
        <w:rPr>
          <w:rFonts w:ascii="Arial Narrow" w:hAnsi="Arial Narrow" w:cstheme="majorHAnsi"/>
          <w:sz w:val="24"/>
          <w:szCs w:val="24"/>
        </w:rPr>
      </w:pPr>
    </w:p>
    <w:p w14:paraId="596CCA98" w14:textId="77777777" w:rsidR="00475D1B" w:rsidRDefault="00475D1B" w:rsidP="00B37082">
      <w:pPr>
        <w:keepNext/>
        <w:spacing w:before="240" w:after="240" w:line="240" w:lineRule="auto"/>
        <w:ind w:firstLine="0"/>
        <w:rPr>
          <w:rFonts w:ascii="Arial Narrow" w:hAnsi="Arial Narrow" w:cstheme="majorHAnsi"/>
          <w:sz w:val="24"/>
          <w:szCs w:val="24"/>
        </w:rPr>
      </w:pPr>
    </w:p>
    <w:p w14:paraId="7E1CEBFF" w14:textId="77777777" w:rsidR="00475D1B" w:rsidRDefault="00475D1B" w:rsidP="00B37082">
      <w:pPr>
        <w:keepNext/>
        <w:spacing w:before="240" w:after="240" w:line="240" w:lineRule="auto"/>
        <w:ind w:firstLine="0"/>
        <w:rPr>
          <w:rFonts w:ascii="Arial Narrow" w:hAnsi="Arial Narrow" w:cstheme="majorHAnsi"/>
          <w:sz w:val="24"/>
          <w:szCs w:val="24"/>
        </w:rPr>
      </w:pPr>
    </w:p>
    <w:p w14:paraId="4B359CE2" w14:textId="77777777" w:rsidR="00475D1B" w:rsidRDefault="00475D1B" w:rsidP="00B37082">
      <w:pPr>
        <w:keepNext/>
        <w:spacing w:before="240" w:after="240" w:line="240" w:lineRule="auto"/>
        <w:ind w:firstLine="0"/>
        <w:rPr>
          <w:rFonts w:ascii="Arial Narrow" w:hAnsi="Arial Narrow" w:cstheme="majorHAnsi"/>
          <w:sz w:val="24"/>
          <w:szCs w:val="24"/>
        </w:rPr>
      </w:pPr>
    </w:p>
    <w:p w14:paraId="72DB6096" w14:textId="77777777" w:rsidR="00475D1B" w:rsidRDefault="00475D1B" w:rsidP="00B37082">
      <w:pPr>
        <w:keepNext/>
        <w:spacing w:before="240" w:after="240" w:line="240" w:lineRule="auto"/>
        <w:ind w:firstLine="0"/>
        <w:rPr>
          <w:rFonts w:ascii="Arial Narrow" w:hAnsi="Arial Narrow" w:cstheme="majorHAnsi"/>
          <w:sz w:val="24"/>
          <w:szCs w:val="24"/>
        </w:rPr>
      </w:pPr>
    </w:p>
    <w:p w14:paraId="7DB5A24F" w14:textId="77777777" w:rsidR="00475D1B" w:rsidRDefault="00475D1B" w:rsidP="00B37082">
      <w:pPr>
        <w:keepNext/>
        <w:spacing w:before="240" w:after="240" w:line="240" w:lineRule="auto"/>
        <w:ind w:firstLine="0"/>
        <w:rPr>
          <w:rFonts w:ascii="Arial Narrow" w:hAnsi="Arial Narrow" w:cstheme="majorHAnsi"/>
          <w:sz w:val="24"/>
          <w:szCs w:val="24"/>
        </w:rPr>
      </w:pPr>
    </w:p>
    <w:p w14:paraId="4CB9850B" w14:textId="77777777" w:rsidR="00475D1B" w:rsidRDefault="00475D1B" w:rsidP="00B37082">
      <w:pPr>
        <w:keepNext/>
        <w:spacing w:before="240" w:after="240" w:line="240" w:lineRule="auto"/>
        <w:ind w:firstLine="0"/>
        <w:rPr>
          <w:rFonts w:ascii="Arial Narrow" w:hAnsi="Arial Narrow" w:cstheme="majorHAnsi"/>
          <w:sz w:val="24"/>
          <w:szCs w:val="24"/>
        </w:rPr>
      </w:pPr>
    </w:p>
    <w:p w14:paraId="04BE2395" w14:textId="77777777" w:rsidR="00475D1B" w:rsidRDefault="00475D1B" w:rsidP="00B37082">
      <w:pPr>
        <w:keepNext/>
        <w:spacing w:before="240" w:after="240" w:line="240" w:lineRule="auto"/>
        <w:ind w:firstLine="0"/>
        <w:rPr>
          <w:rFonts w:ascii="Arial Narrow" w:hAnsi="Arial Narrow" w:cstheme="majorHAnsi"/>
          <w:sz w:val="24"/>
          <w:szCs w:val="24"/>
        </w:rPr>
      </w:pPr>
    </w:p>
    <w:p w14:paraId="626C566F" w14:textId="77777777" w:rsidR="00475D1B" w:rsidRDefault="00475D1B" w:rsidP="00B37082">
      <w:pPr>
        <w:keepNext/>
        <w:spacing w:before="240" w:after="240" w:line="240" w:lineRule="auto"/>
        <w:ind w:firstLine="0"/>
        <w:rPr>
          <w:rFonts w:ascii="Arial Narrow" w:hAnsi="Arial Narrow" w:cstheme="majorHAnsi"/>
          <w:sz w:val="24"/>
          <w:szCs w:val="24"/>
        </w:rPr>
      </w:pPr>
    </w:p>
    <w:p w14:paraId="425CC7D1" w14:textId="77777777" w:rsidR="00475D1B" w:rsidRDefault="00475D1B" w:rsidP="00B37082">
      <w:pPr>
        <w:keepNext/>
        <w:spacing w:before="240" w:after="240" w:line="240" w:lineRule="auto"/>
        <w:ind w:firstLine="0"/>
        <w:rPr>
          <w:rFonts w:ascii="Arial Narrow" w:hAnsi="Arial Narrow" w:cstheme="majorHAnsi"/>
          <w:sz w:val="24"/>
          <w:szCs w:val="24"/>
        </w:rPr>
      </w:pPr>
    </w:p>
    <w:p w14:paraId="1BD3C972" w14:textId="77777777" w:rsidR="00475D1B" w:rsidRDefault="00475D1B" w:rsidP="00B37082">
      <w:pPr>
        <w:keepNext/>
        <w:spacing w:before="240" w:after="240" w:line="240" w:lineRule="auto"/>
        <w:ind w:firstLine="0"/>
        <w:rPr>
          <w:rFonts w:ascii="Arial Narrow" w:hAnsi="Arial Narrow" w:cstheme="majorHAnsi"/>
          <w:sz w:val="24"/>
          <w:szCs w:val="24"/>
        </w:rPr>
      </w:pPr>
    </w:p>
    <w:p w14:paraId="0F1BD5F3" w14:textId="77777777" w:rsidR="00475D1B" w:rsidRDefault="00475D1B" w:rsidP="00B37082">
      <w:pPr>
        <w:keepNext/>
        <w:spacing w:before="240" w:after="240" w:line="240" w:lineRule="auto"/>
        <w:ind w:firstLine="0"/>
        <w:rPr>
          <w:rFonts w:ascii="Arial Narrow" w:hAnsi="Arial Narrow" w:cstheme="majorHAnsi"/>
          <w:sz w:val="24"/>
          <w:szCs w:val="24"/>
        </w:rPr>
      </w:pPr>
    </w:p>
    <w:p w14:paraId="7FE4C640" w14:textId="77777777" w:rsidR="00475D1B" w:rsidRDefault="00475D1B" w:rsidP="00B37082">
      <w:pPr>
        <w:keepNext/>
        <w:spacing w:before="240" w:after="240" w:line="240" w:lineRule="auto"/>
        <w:ind w:firstLine="0"/>
        <w:rPr>
          <w:rFonts w:ascii="Arial Narrow" w:hAnsi="Arial Narrow" w:cstheme="majorHAnsi"/>
          <w:sz w:val="24"/>
          <w:szCs w:val="24"/>
        </w:rPr>
      </w:pPr>
    </w:p>
    <w:p w14:paraId="408C1A69" w14:textId="77777777" w:rsidR="00475D1B" w:rsidRPr="00C258A5" w:rsidRDefault="00475D1B" w:rsidP="00B37082">
      <w:pPr>
        <w:keepNext/>
        <w:spacing w:before="240" w:after="240" w:line="240" w:lineRule="auto"/>
        <w:ind w:firstLine="0"/>
        <w:rPr>
          <w:rFonts w:ascii="Arial Narrow" w:hAnsi="Arial Narrow" w:cstheme="majorHAnsi"/>
          <w:sz w:val="24"/>
          <w:szCs w:val="24"/>
        </w:rPr>
      </w:pPr>
    </w:p>
    <w:p w14:paraId="00374157" w14:textId="2AF14073" w:rsidR="00C3494B" w:rsidRPr="007A4B8A" w:rsidRDefault="00004C98" w:rsidP="007A4B8A">
      <w:pPr>
        <w:pStyle w:val="Prrafodelista"/>
        <w:keepNext/>
        <w:numPr>
          <w:ilvl w:val="1"/>
          <w:numId w:val="4"/>
        </w:numPr>
        <w:spacing w:before="240" w:after="240" w:line="240" w:lineRule="auto"/>
        <w:rPr>
          <w:rFonts w:ascii="Arial Narrow" w:hAnsi="Arial Narrow" w:cstheme="majorHAnsi"/>
          <w:sz w:val="24"/>
          <w:szCs w:val="24"/>
        </w:rPr>
      </w:pPr>
      <w:r>
        <w:rPr>
          <w:rFonts w:ascii="Arial Narrow" w:hAnsi="Arial Narrow" w:cstheme="majorHAnsi"/>
          <w:sz w:val="24"/>
          <w:szCs w:val="24"/>
        </w:rPr>
        <w:t>Testing de Rendimiento</w:t>
      </w:r>
    </w:p>
    <w:p w14:paraId="01D9875C" w14:textId="77777777"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rPr>
      </w:pPr>
      <w:r>
        <w:rPr>
          <w:rFonts w:ascii="Arial Narrow" w:eastAsia="Arial Narrow" w:hAnsi="Arial Narrow" w:cs="Arial Narrow"/>
        </w:rPr>
        <w:t xml:space="preserve">En este capítulo, se evaluará el rendimiento de nuestro proyecto mediante pruebas detalladas que analizan el tiempo de respuesta al atender las solicitudes en nuestras pruebas funcionales. Utilizaremos dos muestras, una de ellas estará compuesta por los resultados obtenidos por hacer realplayer desde coverage, sobre las entidades con índices y sin estos. La segunda muestra se hará de la misma forma, pero desde el apartado de debug. </w:t>
      </w:r>
    </w:p>
    <w:p w14:paraId="6D281066" w14:textId="350A12E4"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rPr>
      </w:pPr>
      <w:bookmarkStart w:id="6" w:name="_heading=h.w99evfnoyrx" w:colFirst="0" w:colLast="0"/>
      <w:bookmarkEnd w:id="6"/>
      <w:r>
        <w:rPr>
          <w:rFonts w:ascii="Arial Narrow" w:eastAsia="Arial Narrow" w:hAnsi="Arial Narrow" w:cs="Arial Narrow"/>
        </w:rPr>
        <w:t xml:space="preserve">Para realizar el análisis de estas pruebas, presentaremos gráficos que ilustran los resultados obtenidos. Además, calcularemos intervalos de confianza del 95% para los tiempos de respuesta medidos y realizaremos un contraste de hipótesis, también con un intervalo de confianza del 95%, para determinar la diferencia de hacer realplayer sobre entidades con índices o entidades sin estos. </w:t>
      </w:r>
    </w:p>
    <w:p w14:paraId="4687CC93" w14:textId="77777777"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b/>
          <w:sz w:val="24"/>
          <w:szCs w:val="24"/>
        </w:rPr>
      </w:pPr>
      <w:r>
        <w:rPr>
          <w:rFonts w:ascii="Arial Narrow" w:eastAsia="Arial Narrow" w:hAnsi="Arial Narrow" w:cs="Arial Narrow"/>
          <w:b/>
          <w:sz w:val="24"/>
          <w:szCs w:val="24"/>
        </w:rPr>
        <w:t>Muestra sobre resultados desde Coverage.</w:t>
      </w:r>
    </w:p>
    <w:p w14:paraId="62BFEE8E" w14:textId="77777777"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b/>
          <w:sz w:val="24"/>
          <w:szCs w:val="24"/>
        </w:rPr>
      </w:pPr>
      <w:r>
        <w:rPr>
          <w:rFonts w:ascii="Arial Narrow" w:eastAsia="Arial Narrow" w:hAnsi="Arial Narrow" w:cs="Arial Narrow"/>
          <w:b/>
          <w:sz w:val="24"/>
          <w:szCs w:val="24"/>
        </w:rPr>
        <w:t>Gráficas de entidades sin índices:</w:t>
      </w:r>
    </w:p>
    <w:p w14:paraId="7507C7C5" w14:textId="08449428"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rPr>
      </w:pPr>
      <w:r>
        <w:rPr>
          <w:noProof/>
        </w:rPr>
        <w:drawing>
          <wp:inline distT="0" distB="0" distL="0" distR="0" wp14:anchorId="49F475B5" wp14:editId="332016DB">
            <wp:extent cx="5400040" cy="3074670"/>
            <wp:effectExtent l="0" t="0" r="0" b="0"/>
            <wp:docPr id="1157770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0545" name=""/>
                    <pic:cNvPicPr/>
                  </pic:nvPicPr>
                  <pic:blipFill>
                    <a:blip r:embed="rId11"/>
                    <a:stretch>
                      <a:fillRect/>
                    </a:stretch>
                  </pic:blipFill>
                  <pic:spPr>
                    <a:xfrm>
                      <a:off x="0" y="0"/>
                      <a:ext cx="5400040" cy="3074670"/>
                    </a:xfrm>
                    <a:prstGeom prst="rect">
                      <a:avLst/>
                    </a:prstGeom>
                  </pic:spPr>
                </pic:pic>
              </a:graphicData>
            </a:graphic>
          </wp:inline>
        </w:drawing>
      </w:r>
    </w:p>
    <w:p w14:paraId="0229C5F5" w14:textId="77777777" w:rsidR="00475D1B" w:rsidRDefault="00475D1B" w:rsidP="00475D1B">
      <w:pPr>
        <w:keepNext/>
        <w:keepLines/>
        <w:spacing w:before="320" w:after="320"/>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Gráficas de entidades con índices:</w:t>
      </w:r>
    </w:p>
    <w:p w14:paraId="393E7BAB" w14:textId="348B3095" w:rsidR="00C3494B" w:rsidRDefault="00475D1B" w:rsidP="00475D1B">
      <w:pPr>
        <w:keepNext/>
        <w:spacing w:before="240" w:after="240" w:line="240" w:lineRule="auto"/>
        <w:ind w:firstLine="0"/>
        <w:rPr>
          <w:rFonts w:ascii="Arial Narrow" w:hAnsi="Arial Narrow" w:cstheme="majorHAnsi"/>
          <w:sz w:val="24"/>
          <w:szCs w:val="24"/>
        </w:rPr>
      </w:pPr>
      <w:r>
        <w:rPr>
          <w:noProof/>
        </w:rPr>
        <w:drawing>
          <wp:inline distT="0" distB="0" distL="0" distR="0" wp14:anchorId="5AD38BE9" wp14:editId="15395034">
            <wp:extent cx="5764024" cy="3248025"/>
            <wp:effectExtent l="0" t="0" r="8255" b="0"/>
            <wp:docPr id="1130277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77146" name=""/>
                    <pic:cNvPicPr/>
                  </pic:nvPicPr>
                  <pic:blipFill>
                    <a:blip r:embed="rId12"/>
                    <a:stretch>
                      <a:fillRect/>
                    </a:stretch>
                  </pic:blipFill>
                  <pic:spPr>
                    <a:xfrm>
                      <a:off x="0" y="0"/>
                      <a:ext cx="5766252" cy="3249281"/>
                    </a:xfrm>
                    <a:prstGeom prst="rect">
                      <a:avLst/>
                    </a:prstGeom>
                  </pic:spPr>
                </pic:pic>
              </a:graphicData>
            </a:graphic>
          </wp:inline>
        </w:drawing>
      </w:r>
    </w:p>
    <w:p w14:paraId="7F09BE30" w14:textId="77777777" w:rsidR="00475D1B" w:rsidRDefault="00475D1B" w:rsidP="00475D1B">
      <w:pPr>
        <w:tabs>
          <w:tab w:val="left" w:pos="3295"/>
        </w:tabs>
        <w:spacing w:before="240" w:after="240"/>
        <w:ind w:firstLine="0"/>
        <w:rPr>
          <w:rFonts w:ascii="Arial Narrow" w:eastAsia="Arial Narrow" w:hAnsi="Arial Narrow" w:cs="Arial Narrow"/>
          <w:b/>
          <w:sz w:val="24"/>
          <w:szCs w:val="24"/>
        </w:rPr>
      </w:pPr>
      <w:r>
        <w:rPr>
          <w:rFonts w:ascii="Arial Narrow" w:eastAsia="Arial Narrow" w:hAnsi="Arial Narrow" w:cs="Arial Narrow"/>
          <w:b/>
          <w:sz w:val="24"/>
          <w:szCs w:val="24"/>
        </w:rPr>
        <w:t>Comparación de resultados:</w:t>
      </w:r>
    </w:p>
    <w:p w14:paraId="58EA455A" w14:textId="571EC171" w:rsidR="00475D1B" w:rsidRDefault="00475D1B" w:rsidP="00475D1B">
      <w:pPr>
        <w:tabs>
          <w:tab w:val="left" w:pos="3295"/>
        </w:tabs>
        <w:spacing w:before="240" w:after="240"/>
        <w:ind w:firstLine="0"/>
        <w:rPr>
          <w:rFonts w:ascii="Arial Narrow" w:eastAsia="Arial Narrow" w:hAnsi="Arial Narrow" w:cs="Arial Narrow"/>
          <w:b/>
          <w:sz w:val="24"/>
          <w:szCs w:val="24"/>
        </w:rPr>
      </w:pPr>
      <w:r>
        <w:rPr>
          <w:noProof/>
        </w:rPr>
        <w:drawing>
          <wp:inline distT="0" distB="0" distL="0" distR="0" wp14:anchorId="51F00343" wp14:editId="3B660BA9">
            <wp:extent cx="5791832" cy="2705100"/>
            <wp:effectExtent l="0" t="0" r="0" b="0"/>
            <wp:docPr id="383898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98744" name=""/>
                    <pic:cNvPicPr/>
                  </pic:nvPicPr>
                  <pic:blipFill>
                    <a:blip r:embed="rId13"/>
                    <a:stretch>
                      <a:fillRect/>
                    </a:stretch>
                  </pic:blipFill>
                  <pic:spPr>
                    <a:xfrm>
                      <a:off x="0" y="0"/>
                      <a:ext cx="5797118" cy="2707569"/>
                    </a:xfrm>
                    <a:prstGeom prst="rect">
                      <a:avLst/>
                    </a:prstGeom>
                  </pic:spPr>
                </pic:pic>
              </a:graphicData>
            </a:graphic>
          </wp:inline>
        </w:drawing>
      </w:r>
    </w:p>
    <w:p w14:paraId="736F1E82" w14:textId="7484D5A2" w:rsidR="00475D1B" w:rsidRDefault="00475D1B" w:rsidP="00475D1B">
      <w:pPr>
        <w:tabs>
          <w:tab w:val="left" w:pos="3295"/>
        </w:tabs>
        <w:spacing w:before="240" w:after="240"/>
        <w:ind w:firstLine="0"/>
        <w:rPr>
          <w:rFonts w:ascii="Arial Narrow" w:eastAsia="Arial Narrow" w:hAnsi="Arial Narrow" w:cs="Arial Narrow"/>
        </w:rPr>
      </w:pPr>
      <w:r>
        <w:rPr>
          <w:rFonts w:ascii="Arial Narrow" w:eastAsia="Arial Narrow" w:hAnsi="Arial Narrow" w:cs="Arial Narrow"/>
        </w:rPr>
        <w:lastRenderedPageBreak/>
        <w:t xml:space="preserve">En nuestras pruebas de rendimiento, hemos obtenido un valor crítico de z de </w:t>
      </w:r>
      <w:r>
        <w:rPr>
          <w:rFonts w:ascii="Arial Narrow" w:eastAsia="Arial Narrow" w:hAnsi="Arial Narrow" w:cs="Arial Narrow"/>
          <w:b/>
        </w:rPr>
        <w:t>-0.7346</w:t>
      </w:r>
      <w:r>
        <w:rPr>
          <w:rFonts w:ascii="Arial Narrow" w:eastAsia="Arial Narrow" w:hAnsi="Arial Narrow" w:cs="Arial Narrow"/>
        </w:rPr>
        <w:t xml:space="preserve"> para un nivel de significancia (α) de</w:t>
      </w:r>
      <w:r>
        <w:rPr>
          <w:rFonts w:ascii="Arial Narrow" w:eastAsia="Arial Narrow" w:hAnsi="Arial Narrow" w:cs="Arial Narrow"/>
          <w:b/>
        </w:rPr>
        <w:t xml:space="preserve"> 0.95</w:t>
      </w:r>
      <w:r>
        <w:rPr>
          <w:rFonts w:ascii="Arial Narrow" w:eastAsia="Arial Narrow" w:hAnsi="Arial Narrow" w:cs="Arial Narrow"/>
        </w:rPr>
        <w:t>. Este valor se utiliza para determinar si las diferencias en los tiempos de respuesta entre las dos pruebas son estadísticamente significativas.</w:t>
      </w:r>
    </w:p>
    <w:p w14:paraId="08F251EC" w14:textId="3B4F5D9D" w:rsidR="00475D1B" w:rsidRDefault="00475D1B" w:rsidP="00475D1B">
      <w:pPr>
        <w:tabs>
          <w:tab w:val="left" w:pos="3295"/>
        </w:tabs>
        <w:spacing w:before="240" w:after="240"/>
        <w:ind w:firstLine="0"/>
        <w:rPr>
          <w:rFonts w:ascii="Arial Narrow" w:eastAsia="Arial Narrow" w:hAnsi="Arial Narrow" w:cs="Arial Narrow"/>
        </w:rPr>
      </w:pPr>
      <w:r>
        <w:rPr>
          <w:rFonts w:ascii="Arial Narrow" w:eastAsia="Arial Narrow" w:hAnsi="Arial Narrow" w:cs="Arial Narrow"/>
        </w:rPr>
        <w:t>De acuerdo con nuestra metodología, si el p-valor se encuentra en el intervalo (α, 1.00], esto indica que los cambios no resultaron en mejoras relevantes; es decir, aunque los tiempos de muestra sean diferentes, globalmente son equivalentes. Dado que nuestro valor crítico de z está en este intervalo, concluimos que no hay una mejora significativa en el rendimiento al comparar los tiempos de respuesta de las pruebas.</w:t>
      </w:r>
    </w:p>
    <w:p w14:paraId="3BF8F192" w14:textId="72924A79" w:rsidR="00475D1B" w:rsidRDefault="00475D1B" w:rsidP="00475D1B">
      <w:pPr>
        <w:tabs>
          <w:tab w:val="left" w:pos="3295"/>
        </w:tabs>
        <w:spacing w:before="240" w:after="240"/>
        <w:ind w:firstLine="0"/>
        <w:rPr>
          <w:rFonts w:ascii="Arial Narrow" w:eastAsia="Arial Narrow" w:hAnsi="Arial Narrow" w:cs="Arial Narrow"/>
        </w:rPr>
      </w:pPr>
      <w:r>
        <w:rPr>
          <w:rFonts w:ascii="Arial Narrow" w:eastAsia="Arial Narrow" w:hAnsi="Arial Narrow" w:cs="Arial Narrow"/>
        </w:rPr>
        <w:t>De hecho, se podría intuir que los cambios han empeorado el rendimiento del sistema, pero no se puede asegurar con exactitud dado que los equipos en los que se han realizado las pruebas han podido encontrarse en situaciones menos óptimas tras la segunda prueba.</w:t>
      </w:r>
    </w:p>
    <w:p w14:paraId="51D210EC" w14:textId="533F6135" w:rsidR="00757AE2" w:rsidRDefault="006773C0" w:rsidP="00475D1B">
      <w:pPr>
        <w:tabs>
          <w:tab w:val="left" w:pos="3295"/>
        </w:tabs>
        <w:spacing w:before="240" w:after="240"/>
        <w:ind w:firstLine="0"/>
        <w:rPr>
          <w:rFonts w:ascii="Arial Narrow" w:eastAsia="Arial Narrow" w:hAnsi="Arial Narrow" w:cs="Arial Narrow"/>
        </w:rPr>
      </w:pPr>
      <w:r>
        <w:rPr>
          <w:rFonts w:ascii="Arial Narrow" w:eastAsia="Arial Narrow" w:hAnsi="Arial Narrow" w:cs="Arial Narrow"/>
        </w:rPr>
        <w:t>Tras implementar los cambios necesarios para arreglar el proyecto de cara a la segunda convocatoria, se ha realizado un nuevo conjunto de pruebas, y se ha vuelto a hacer el testing de rendimiento.</w:t>
      </w:r>
      <w:r w:rsidR="00757AE2">
        <w:rPr>
          <w:rFonts w:ascii="Arial Narrow" w:eastAsia="Arial Narrow" w:hAnsi="Arial Narrow" w:cs="Arial Narrow"/>
        </w:rPr>
        <w:t xml:space="preserve"> Los resultados obtenidos, mostrados a continuación, son muy similares</w:t>
      </w:r>
      <w:r w:rsidR="0058796D">
        <w:rPr>
          <w:rFonts w:ascii="Arial Narrow" w:eastAsia="Arial Narrow" w:hAnsi="Arial Narrow" w:cs="Arial Narrow"/>
        </w:rPr>
        <w:t>, aunque algo mejores,</w:t>
      </w:r>
      <w:r w:rsidR="00757AE2">
        <w:rPr>
          <w:rFonts w:ascii="Arial Narrow" w:eastAsia="Arial Narrow" w:hAnsi="Arial Narrow" w:cs="Arial Narrow"/>
        </w:rPr>
        <w:t xml:space="preserve"> a los obtenidos anteriormente, debido a que las modificaciones han sido menores.</w:t>
      </w:r>
      <w:r w:rsidR="0058796D">
        <w:rPr>
          <w:rFonts w:ascii="Arial Narrow" w:eastAsia="Arial Narrow" w:hAnsi="Arial Narrow" w:cs="Arial Narrow"/>
        </w:rPr>
        <w:t xml:space="preserve"> Se puede destacar que en la prueba z se han obtenido mejores resultados.</w:t>
      </w:r>
    </w:p>
    <w:p w14:paraId="69A04C47" w14:textId="75C6375A" w:rsidR="00757AE2" w:rsidRDefault="00757AE2" w:rsidP="00475D1B">
      <w:pPr>
        <w:tabs>
          <w:tab w:val="left" w:pos="3295"/>
        </w:tabs>
        <w:spacing w:before="240" w:after="240"/>
        <w:ind w:firstLine="0"/>
        <w:rPr>
          <w:rFonts w:ascii="Arial Narrow" w:eastAsia="Arial Narrow" w:hAnsi="Arial Narrow" w:cs="Arial Narrow"/>
        </w:rPr>
      </w:pPr>
      <w:r>
        <w:rPr>
          <w:noProof/>
        </w:rPr>
        <w:drawing>
          <wp:inline distT="0" distB="0" distL="0" distR="0" wp14:anchorId="50467B6B" wp14:editId="77A555EE">
            <wp:extent cx="5400040" cy="2999105"/>
            <wp:effectExtent l="0" t="0" r="0" b="0"/>
            <wp:docPr id="1844686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86215" name=""/>
                    <pic:cNvPicPr/>
                  </pic:nvPicPr>
                  <pic:blipFill>
                    <a:blip r:embed="rId14"/>
                    <a:stretch>
                      <a:fillRect/>
                    </a:stretch>
                  </pic:blipFill>
                  <pic:spPr>
                    <a:xfrm>
                      <a:off x="0" y="0"/>
                      <a:ext cx="5400040" cy="2999105"/>
                    </a:xfrm>
                    <a:prstGeom prst="rect">
                      <a:avLst/>
                    </a:prstGeom>
                  </pic:spPr>
                </pic:pic>
              </a:graphicData>
            </a:graphic>
          </wp:inline>
        </w:drawing>
      </w:r>
    </w:p>
    <w:p w14:paraId="11BEC419" w14:textId="46B13023" w:rsidR="00D06783" w:rsidRDefault="00D06783" w:rsidP="00475D1B">
      <w:pPr>
        <w:tabs>
          <w:tab w:val="left" w:pos="3295"/>
        </w:tabs>
        <w:spacing w:before="240" w:after="240"/>
        <w:ind w:firstLine="0"/>
        <w:rPr>
          <w:rFonts w:ascii="Arial Narrow" w:eastAsia="Arial Narrow" w:hAnsi="Arial Narrow" w:cs="Arial Narrow"/>
        </w:rPr>
      </w:pPr>
      <w:r>
        <w:rPr>
          <w:noProof/>
        </w:rPr>
        <w:lastRenderedPageBreak/>
        <w:drawing>
          <wp:inline distT="0" distB="0" distL="0" distR="0" wp14:anchorId="169080FD" wp14:editId="743926E5">
            <wp:extent cx="5400040" cy="3071495"/>
            <wp:effectExtent l="0" t="0" r="0" b="0"/>
            <wp:docPr id="561771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71047" name=""/>
                    <pic:cNvPicPr/>
                  </pic:nvPicPr>
                  <pic:blipFill>
                    <a:blip r:embed="rId15"/>
                    <a:stretch>
                      <a:fillRect/>
                    </a:stretch>
                  </pic:blipFill>
                  <pic:spPr>
                    <a:xfrm>
                      <a:off x="0" y="0"/>
                      <a:ext cx="5400040" cy="3071495"/>
                    </a:xfrm>
                    <a:prstGeom prst="rect">
                      <a:avLst/>
                    </a:prstGeom>
                  </pic:spPr>
                </pic:pic>
              </a:graphicData>
            </a:graphic>
          </wp:inline>
        </w:drawing>
      </w:r>
    </w:p>
    <w:p w14:paraId="4B3CAE83" w14:textId="2F61C869" w:rsidR="00D06783" w:rsidRDefault="0058796D" w:rsidP="00475D1B">
      <w:pPr>
        <w:tabs>
          <w:tab w:val="left" w:pos="3295"/>
        </w:tabs>
        <w:spacing w:before="240" w:after="240"/>
        <w:ind w:firstLine="0"/>
        <w:rPr>
          <w:rFonts w:ascii="Arial Narrow" w:eastAsia="Arial Narrow" w:hAnsi="Arial Narrow" w:cs="Arial Narrow"/>
        </w:rPr>
      </w:pPr>
      <w:r>
        <w:rPr>
          <w:noProof/>
        </w:rPr>
        <w:drawing>
          <wp:inline distT="0" distB="0" distL="0" distR="0" wp14:anchorId="55523FEE" wp14:editId="423A712C">
            <wp:extent cx="5295900" cy="2939467"/>
            <wp:effectExtent l="0" t="0" r="0" b="0"/>
            <wp:docPr id="1041895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95119" name=""/>
                    <pic:cNvPicPr/>
                  </pic:nvPicPr>
                  <pic:blipFill>
                    <a:blip r:embed="rId16"/>
                    <a:stretch>
                      <a:fillRect/>
                    </a:stretch>
                  </pic:blipFill>
                  <pic:spPr>
                    <a:xfrm>
                      <a:off x="0" y="0"/>
                      <a:ext cx="5301937" cy="2942818"/>
                    </a:xfrm>
                    <a:prstGeom prst="rect">
                      <a:avLst/>
                    </a:prstGeom>
                  </pic:spPr>
                </pic:pic>
              </a:graphicData>
            </a:graphic>
          </wp:inline>
        </w:drawing>
      </w:r>
    </w:p>
    <w:p w14:paraId="3AFC0DEA" w14:textId="77777777" w:rsidR="00BE2741" w:rsidRDefault="00BE2741" w:rsidP="00475D1B">
      <w:pPr>
        <w:tabs>
          <w:tab w:val="left" w:pos="3295"/>
        </w:tabs>
        <w:spacing w:before="240" w:after="240"/>
        <w:ind w:firstLine="0"/>
        <w:rPr>
          <w:rFonts w:ascii="Arial Narrow" w:eastAsia="Arial Narrow" w:hAnsi="Arial Narrow" w:cs="Arial Narrow"/>
        </w:rPr>
      </w:pPr>
    </w:p>
    <w:p w14:paraId="2E412AFE" w14:textId="77777777" w:rsidR="00BE2741" w:rsidRDefault="00BE2741" w:rsidP="00475D1B">
      <w:pPr>
        <w:tabs>
          <w:tab w:val="left" w:pos="3295"/>
        </w:tabs>
        <w:spacing w:before="240" w:after="240"/>
        <w:ind w:firstLine="0"/>
        <w:rPr>
          <w:rFonts w:ascii="Arial Narrow" w:eastAsia="Arial Narrow" w:hAnsi="Arial Narrow" w:cs="Arial Narrow"/>
        </w:rPr>
      </w:pPr>
    </w:p>
    <w:p w14:paraId="4B814859" w14:textId="77777777" w:rsidR="00BE2741" w:rsidRDefault="00BE2741" w:rsidP="00475D1B">
      <w:pPr>
        <w:tabs>
          <w:tab w:val="left" w:pos="3295"/>
        </w:tabs>
        <w:spacing w:before="240" w:after="240"/>
        <w:ind w:firstLine="0"/>
        <w:rPr>
          <w:rFonts w:ascii="Arial Narrow" w:eastAsia="Arial Narrow" w:hAnsi="Arial Narrow" w:cs="Arial Narrow"/>
        </w:rPr>
      </w:pPr>
    </w:p>
    <w:p w14:paraId="425DE363" w14:textId="77777777" w:rsidR="00475D1B" w:rsidRDefault="00475D1B" w:rsidP="00475D1B">
      <w:pPr>
        <w:tabs>
          <w:tab w:val="left" w:pos="3295"/>
        </w:tabs>
        <w:spacing w:before="240" w:after="240"/>
        <w:ind w:firstLine="0"/>
        <w:rPr>
          <w:rFonts w:ascii="Arial Narrow" w:eastAsia="Arial Narrow" w:hAnsi="Arial Narrow" w:cs="Arial Narrow"/>
          <w:b/>
          <w:sz w:val="28"/>
          <w:szCs w:val="28"/>
        </w:rPr>
      </w:pPr>
      <w:r>
        <w:rPr>
          <w:rFonts w:ascii="Arial Narrow" w:eastAsia="Arial Narrow" w:hAnsi="Arial Narrow" w:cs="Arial Narrow"/>
          <w:b/>
          <w:sz w:val="28"/>
          <w:szCs w:val="28"/>
        </w:rPr>
        <w:lastRenderedPageBreak/>
        <w:t>Cobertura</w:t>
      </w:r>
    </w:p>
    <w:p w14:paraId="26E92708" w14:textId="77777777" w:rsidR="00475D1B" w:rsidRDefault="00475D1B" w:rsidP="00475D1B">
      <w:pPr>
        <w:tabs>
          <w:tab w:val="left" w:pos="3295"/>
        </w:tabs>
        <w:spacing w:before="240" w:after="240"/>
        <w:ind w:firstLine="0"/>
        <w:rPr>
          <w:rFonts w:ascii="Arial Narrow" w:eastAsia="Arial Narrow" w:hAnsi="Arial Narrow" w:cs="Arial Narrow"/>
          <w:color w:val="0D0D0D"/>
        </w:rPr>
      </w:pPr>
      <w:r>
        <w:rPr>
          <w:rFonts w:ascii="Arial Narrow" w:eastAsia="Arial Narrow" w:hAnsi="Arial Narrow" w:cs="Arial Narrow"/>
          <w:color w:val="0D0D0D"/>
        </w:rPr>
        <w:t>En esta sección, analizaremos la cobertura de código lograda con nuestros tests. La cobertura de código indica qué porcentaje del código fuente ha sido ejecutado durante las pruebas, ayudando a identificar áreas verificadas y posibles errores no detectados.</w:t>
      </w:r>
    </w:p>
    <w:p w14:paraId="598B1E1E" w14:textId="77777777" w:rsidR="00475D1B" w:rsidRDefault="00475D1B" w:rsidP="00475D1B">
      <w:pPr>
        <w:tabs>
          <w:tab w:val="left" w:pos="3295"/>
        </w:tabs>
        <w:spacing w:before="240" w:after="240"/>
        <w:ind w:firstLine="0"/>
        <w:rPr>
          <w:rFonts w:ascii="Arial Narrow" w:eastAsia="Arial Narrow" w:hAnsi="Arial Narrow" w:cs="Arial Narrow"/>
          <w:color w:val="0D0D0D"/>
        </w:rPr>
      </w:pPr>
      <w:r>
        <w:rPr>
          <w:rFonts w:ascii="Arial Narrow" w:eastAsia="Arial Narrow" w:hAnsi="Arial Narrow" w:cs="Arial Narrow"/>
          <w:color w:val="0D0D0D"/>
        </w:rPr>
        <w:t>Discutiremos los métodos de medición, presentaremos los resultados obtenidos y evaluaremos la efectividad de nuestros tests. También identificaremos lagunas en la cobertura y propondremos estrategias para mejorarla, asegurando así mayor confiabilidad y robustez del software.</w:t>
      </w:r>
    </w:p>
    <w:p w14:paraId="6A5E5807" w14:textId="6A49F61D" w:rsidR="00636000" w:rsidRDefault="00636000" w:rsidP="00636000">
      <w:pPr>
        <w:tabs>
          <w:tab w:val="left" w:pos="3295"/>
        </w:tabs>
        <w:spacing w:before="240" w:after="240"/>
        <w:ind w:firstLine="0"/>
        <w:rPr>
          <w:rFonts w:ascii="Arial Narrow" w:eastAsia="Arial Narrow" w:hAnsi="Arial Narrow" w:cs="Arial Narrow"/>
          <w:b/>
          <w:sz w:val="28"/>
          <w:szCs w:val="28"/>
        </w:rPr>
      </w:pPr>
      <w:r>
        <w:rPr>
          <w:rFonts w:ascii="Arial Narrow" w:eastAsia="Arial Narrow" w:hAnsi="Arial Narrow" w:cs="Arial Narrow"/>
          <w:b/>
          <w:color w:val="0D0D0D"/>
          <w:sz w:val="24"/>
          <w:szCs w:val="24"/>
        </w:rPr>
        <w:t>Cobertura TrainingModule</w:t>
      </w:r>
    </w:p>
    <w:p w14:paraId="4031678A" w14:textId="69C5ADF1" w:rsidR="00475D1B" w:rsidRDefault="00B81E5E" w:rsidP="00475D1B">
      <w:pPr>
        <w:tabs>
          <w:tab w:val="left" w:pos="3295"/>
        </w:tabs>
        <w:spacing w:before="240" w:after="240"/>
        <w:ind w:firstLine="0"/>
        <w:rPr>
          <w:rFonts w:ascii="Arial Narrow" w:eastAsia="Arial Narrow" w:hAnsi="Arial Narrow" w:cs="Arial Narrow"/>
        </w:rPr>
      </w:pPr>
      <w:r>
        <w:rPr>
          <w:noProof/>
        </w:rPr>
        <w:drawing>
          <wp:inline distT="0" distB="0" distL="0" distR="0" wp14:anchorId="5FAEE6A4" wp14:editId="27CE4339">
            <wp:extent cx="5400040" cy="1101090"/>
            <wp:effectExtent l="0" t="0" r="0" b="3810"/>
            <wp:docPr id="1492689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89874" name=""/>
                    <pic:cNvPicPr/>
                  </pic:nvPicPr>
                  <pic:blipFill>
                    <a:blip r:embed="rId17"/>
                    <a:stretch>
                      <a:fillRect/>
                    </a:stretch>
                  </pic:blipFill>
                  <pic:spPr>
                    <a:xfrm>
                      <a:off x="0" y="0"/>
                      <a:ext cx="5400040" cy="1101090"/>
                    </a:xfrm>
                    <a:prstGeom prst="rect">
                      <a:avLst/>
                    </a:prstGeom>
                  </pic:spPr>
                </pic:pic>
              </a:graphicData>
            </a:graphic>
          </wp:inline>
        </w:drawing>
      </w:r>
    </w:p>
    <w:p w14:paraId="03CBD064" w14:textId="77777777" w:rsidR="00C3494B" w:rsidRDefault="00C3494B" w:rsidP="00C3494B">
      <w:pPr>
        <w:keepNext/>
        <w:spacing w:before="240" w:after="240" w:line="240" w:lineRule="auto"/>
        <w:rPr>
          <w:rFonts w:ascii="Arial Narrow" w:hAnsi="Arial Narrow" w:cstheme="majorHAnsi"/>
          <w:sz w:val="24"/>
          <w:szCs w:val="24"/>
        </w:rPr>
      </w:pPr>
    </w:p>
    <w:p w14:paraId="4D214BA0" w14:textId="5A7C7A68" w:rsidR="00636000" w:rsidRDefault="00636000" w:rsidP="00636000">
      <w:pPr>
        <w:keepNext/>
        <w:keepLines/>
        <w:spacing w:before="320" w:after="320"/>
        <w:ind w:firstLine="0"/>
        <w:rPr>
          <w:rFonts w:ascii="Arial Narrow" w:eastAsia="Arial Narrow" w:hAnsi="Arial Narrow" w:cs="Arial Narrow"/>
        </w:rPr>
      </w:pPr>
      <w:r>
        <w:rPr>
          <w:rFonts w:ascii="Arial Narrow" w:eastAsia="Arial Narrow" w:hAnsi="Arial Narrow" w:cs="Arial Narrow"/>
        </w:rPr>
        <w:t>Como se puede apreciar, la cobertura sobre las features de la entidad es bastante buena, ya que todas las features implementadas tienen una cobertura de más del 90% excepto el delete.</w:t>
      </w:r>
    </w:p>
    <w:p w14:paraId="115F1B5C" w14:textId="77777777" w:rsidR="00636000" w:rsidRDefault="00636000" w:rsidP="00636000">
      <w:pPr>
        <w:keepNext/>
        <w:keepLines/>
        <w:spacing w:before="320" w:after="320"/>
        <w:ind w:firstLine="0"/>
        <w:rPr>
          <w:rFonts w:ascii="Arial Narrow" w:eastAsia="Arial Narrow" w:hAnsi="Arial Narrow" w:cs="Arial Narrow"/>
        </w:rPr>
      </w:pPr>
      <w:bookmarkStart w:id="7" w:name="_heading=h.4il7p6sbwpmm" w:colFirst="0" w:colLast="0"/>
      <w:bookmarkEnd w:id="7"/>
      <w:r>
        <w:rPr>
          <w:rFonts w:ascii="Arial Narrow" w:eastAsia="Arial Narrow" w:hAnsi="Arial Narrow" w:cs="Arial Narrow"/>
        </w:rPr>
        <w:t>Esto ocurre porque el delete cuenta con el método unbind, pero este no es nunca usado porque no es necesario para esta funcionalidad, si comentamos este código o lo borramos la cobertura ya superaria el 90% de porcentaje, es por esto que no estamos preocupados por que este no llegue al 90% de cobertura.</w:t>
      </w:r>
    </w:p>
    <w:p w14:paraId="15004B90" w14:textId="6286D543" w:rsidR="00B81E5E" w:rsidRDefault="00B81E5E" w:rsidP="00636000">
      <w:pPr>
        <w:keepNext/>
        <w:keepLines/>
        <w:spacing w:before="320" w:after="320"/>
        <w:ind w:firstLine="0"/>
        <w:rPr>
          <w:rFonts w:ascii="Arial Narrow" w:eastAsia="Arial Narrow" w:hAnsi="Arial Narrow" w:cs="Arial Narrow"/>
        </w:rPr>
      </w:pPr>
      <w:r>
        <w:rPr>
          <w:noProof/>
        </w:rPr>
        <w:drawing>
          <wp:inline distT="0" distB="0" distL="0" distR="0" wp14:anchorId="69B04E78" wp14:editId="37D54FCA">
            <wp:extent cx="5400040" cy="883285"/>
            <wp:effectExtent l="0" t="0" r="0" b="0"/>
            <wp:docPr id="570993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93298" name=""/>
                    <pic:cNvPicPr/>
                  </pic:nvPicPr>
                  <pic:blipFill>
                    <a:blip r:embed="rId18"/>
                    <a:stretch>
                      <a:fillRect/>
                    </a:stretch>
                  </pic:blipFill>
                  <pic:spPr>
                    <a:xfrm>
                      <a:off x="0" y="0"/>
                      <a:ext cx="5400040" cy="883285"/>
                    </a:xfrm>
                    <a:prstGeom prst="rect">
                      <a:avLst/>
                    </a:prstGeom>
                  </pic:spPr>
                </pic:pic>
              </a:graphicData>
            </a:graphic>
          </wp:inline>
        </w:drawing>
      </w:r>
    </w:p>
    <w:p w14:paraId="30DAAB50" w14:textId="5589B5DF" w:rsidR="00636000" w:rsidRDefault="00636000" w:rsidP="00636000">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firstLine="0"/>
        <w:rPr>
          <w:rFonts w:ascii="Arial Narrow" w:eastAsia="Arial Narrow" w:hAnsi="Arial Narrow" w:cs="Arial Narrow"/>
        </w:rPr>
      </w:pPr>
      <w:r>
        <w:rPr>
          <w:rFonts w:ascii="Arial Narrow" w:eastAsia="Arial Narrow" w:hAnsi="Arial Narrow" w:cs="Arial Narrow"/>
          <w:b/>
          <w:color w:val="0D0D0D"/>
          <w:sz w:val="24"/>
          <w:szCs w:val="24"/>
        </w:rPr>
        <w:t>Cobertura de TrainingSession</w:t>
      </w:r>
    </w:p>
    <w:p w14:paraId="4FEAFB85" w14:textId="77777777" w:rsidR="00636000" w:rsidRDefault="00636000" w:rsidP="00636000">
      <w:pPr>
        <w:ind w:firstLine="0"/>
        <w:rPr>
          <w:rFonts w:ascii="Arial Narrow" w:eastAsia="Arial Narrow" w:hAnsi="Arial Narrow" w:cs="Arial Narrow"/>
        </w:rPr>
      </w:pPr>
      <w:r>
        <w:rPr>
          <w:rFonts w:ascii="Arial Narrow" w:eastAsia="Arial Narrow" w:hAnsi="Arial Narrow" w:cs="Arial Narrow"/>
        </w:rPr>
        <w:t>Con respecto a esta entidad, ocurre una cosa parecida a la comentada anteriormente, ya que la cobertura de todas las features es de mayor que el 90% exceptuando a delete que por el unbind no supera este porcentaje.</w:t>
      </w:r>
    </w:p>
    <w:p w14:paraId="1FCD6DB6" w14:textId="65C314BE" w:rsidR="00B81E5E" w:rsidRDefault="00B81E5E" w:rsidP="00636000">
      <w:pPr>
        <w:ind w:firstLine="0"/>
        <w:rPr>
          <w:rFonts w:ascii="Arial Narrow" w:eastAsia="Arial Narrow" w:hAnsi="Arial Narrow" w:cs="Arial Narrow"/>
        </w:rPr>
      </w:pPr>
      <w:r>
        <w:rPr>
          <w:noProof/>
        </w:rPr>
        <w:drawing>
          <wp:inline distT="0" distB="0" distL="0" distR="0" wp14:anchorId="07FFBD61" wp14:editId="073B39EE">
            <wp:extent cx="5400040" cy="1095375"/>
            <wp:effectExtent l="0" t="0" r="0" b="9525"/>
            <wp:docPr id="492477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77112" name=""/>
                    <pic:cNvPicPr/>
                  </pic:nvPicPr>
                  <pic:blipFill>
                    <a:blip r:embed="rId19"/>
                    <a:stretch>
                      <a:fillRect/>
                    </a:stretch>
                  </pic:blipFill>
                  <pic:spPr>
                    <a:xfrm>
                      <a:off x="0" y="0"/>
                      <a:ext cx="5400040" cy="1095375"/>
                    </a:xfrm>
                    <a:prstGeom prst="rect">
                      <a:avLst/>
                    </a:prstGeom>
                  </pic:spPr>
                </pic:pic>
              </a:graphicData>
            </a:graphic>
          </wp:inline>
        </w:drawing>
      </w:r>
    </w:p>
    <w:p w14:paraId="158C7A61" w14:textId="593D9AB7" w:rsidR="007A4B8A" w:rsidRDefault="007A4B8A" w:rsidP="007A4B8A">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firstLine="0"/>
        <w:rPr>
          <w:rFonts w:ascii="Arial Narrow" w:eastAsia="Arial Narrow" w:hAnsi="Arial Narrow" w:cs="Arial Narrow"/>
          <w:b/>
          <w:color w:val="0D0D0D"/>
          <w:sz w:val="24"/>
          <w:szCs w:val="24"/>
        </w:rPr>
      </w:pPr>
      <w:r>
        <w:rPr>
          <w:rFonts w:ascii="Arial Narrow" w:eastAsia="Arial Narrow" w:hAnsi="Arial Narrow" w:cs="Arial Narrow"/>
          <w:b/>
          <w:color w:val="0D0D0D"/>
          <w:sz w:val="24"/>
          <w:szCs w:val="24"/>
        </w:rPr>
        <w:t>Actualización tras corrección</w:t>
      </w:r>
    </w:p>
    <w:p w14:paraId="6520141B" w14:textId="254CB183" w:rsidR="007A4B8A" w:rsidRDefault="007A4B8A" w:rsidP="007A4B8A">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firstLine="0"/>
        <w:rPr>
          <w:rFonts w:ascii="Arial Narrow" w:eastAsia="Arial Narrow" w:hAnsi="Arial Narrow" w:cs="Arial Narrow"/>
        </w:rPr>
      </w:pPr>
      <w:r>
        <w:rPr>
          <w:rFonts w:ascii="Arial Narrow" w:eastAsia="Arial Narrow" w:hAnsi="Arial Narrow" w:cs="Arial Narrow"/>
        </w:rPr>
        <w:t xml:space="preserve">Al haber modificado el código para realizar las correspondientes correcciones para la segunda convocatoria, se han tenido que repetir las pruebas para comprobar el correcto funcionamiento de las funcionalidades. Tras ejecutar el replayer se han obtenido los siguientes resultados de cobertura: </w:t>
      </w:r>
    </w:p>
    <w:p w14:paraId="3409D0AA" w14:textId="77777777" w:rsidR="00C3494B" w:rsidRDefault="00C3494B" w:rsidP="00636000">
      <w:pPr>
        <w:keepNext/>
        <w:spacing w:before="240" w:after="240" w:line="240" w:lineRule="auto"/>
        <w:ind w:firstLine="0"/>
        <w:rPr>
          <w:rFonts w:ascii="Arial Narrow" w:hAnsi="Arial Narrow" w:cstheme="majorHAnsi"/>
          <w:sz w:val="24"/>
          <w:szCs w:val="24"/>
        </w:rPr>
      </w:pPr>
    </w:p>
    <w:p w14:paraId="707E4F15" w14:textId="77777777" w:rsidR="00C3494B" w:rsidRDefault="00C3494B" w:rsidP="00636000">
      <w:pPr>
        <w:spacing w:before="240" w:after="240" w:line="240" w:lineRule="auto"/>
        <w:rPr>
          <w:rFonts w:ascii="Arial Narrow" w:hAnsi="Arial Narrow" w:cstheme="majorHAnsi"/>
          <w:sz w:val="24"/>
          <w:szCs w:val="24"/>
        </w:rPr>
      </w:pPr>
    </w:p>
    <w:p w14:paraId="57D3CE79" w14:textId="77777777" w:rsidR="00C3494B" w:rsidRDefault="00C3494B" w:rsidP="00636000">
      <w:pPr>
        <w:spacing w:before="240" w:after="240" w:line="240" w:lineRule="auto"/>
        <w:rPr>
          <w:rFonts w:ascii="Arial Narrow" w:hAnsi="Arial Narrow" w:cstheme="majorHAnsi"/>
          <w:sz w:val="24"/>
          <w:szCs w:val="24"/>
        </w:rPr>
      </w:pPr>
    </w:p>
    <w:p w14:paraId="165BE1E9" w14:textId="226DB56C" w:rsidR="00C3494B" w:rsidRDefault="007A4B8A" w:rsidP="00636000">
      <w:pPr>
        <w:spacing w:before="240" w:after="240" w:line="240" w:lineRule="auto"/>
        <w:rPr>
          <w:rFonts w:ascii="Arial Narrow" w:hAnsi="Arial Narrow" w:cstheme="majorHAnsi"/>
          <w:sz w:val="24"/>
          <w:szCs w:val="24"/>
        </w:rPr>
      </w:pPr>
      <w:r>
        <w:rPr>
          <w:noProof/>
        </w:rPr>
        <w:drawing>
          <wp:inline distT="0" distB="0" distL="0" distR="0" wp14:anchorId="65D5AB0D" wp14:editId="0E713F94">
            <wp:extent cx="5400040" cy="1049655"/>
            <wp:effectExtent l="0" t="0" r="0" b="0"/>
            <wp:docPr id="194071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1937" name=""/>
                    <pic:cNvPicPr/>
                  </pic:nvPicPr>
                  <pic:blipFill>
                    <a:blip r:embed="rId20"/>
                    <a:stretch>
                      <a:fillRect/>
                    </a:stretch>
                  </pic:blipFill>
                  <pic:spPr>
                    <a:xfrm>
                      <a:off x="0" y="0"/>
                      <a:ext cx="5400040" cy="1049655"/>
                    </a:xfrm>
                    <a:prstGeom prst="rect">
                      <a:avLst/>
                    </a:prstGeom>
                  </pic:spPr>
                </pic:pic>
              </a:graphicData>
            </a:graphic>
          </wp:inline>
        </w:drawing>
      </w:r>
    </w:p>
    <w:p w14:paraId="1AFF28E2" w14:textId="6DA45448" w:rsidR="007A4B8A" w:rsidRDefault="007A4B8A" w:rsidP="00636000">
      <w:pPr>
        <w:spacing w:before="240" w:after="240" w:line="240" w:lineRule="auto"/>
        <w:rPr>
          <w:rFonts w:ascii="Arial Narrow" w:hAnsi="Arial Narrow" w:cstheme="majorHAnsi"/>
          <w:sz w:val="24"/>
          <w:szCs w:val="24"/>
        </w:rPr>
      </w:pPr>
      <w:r>
        <w:rPr>
          <w:noProof/>
        </w:rPr>
        <w:drawing>
          <wp:inline distT="0" distB="0" distL="0" distR="0" wp14:anchorId="54423A94" wp14:editId="255570F6">
            <wp:extent cx="5400040" cy="1020445"/>
            <wp:effectExtent l="0" t="0" r="0" b="8255"/>
            <wp:docPr id="1021078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78359" name=""/>
                    <pic:cNvPicPr/>
                  </pic:nvPicPr>
                  <pic:blipFill>
                    <a:blip r:embed="rId21"/>
                    <a:stretch>
                      <a:fillRect/>
                    </a:stretch>
                  </pic:blipFill>
                  <pic:spPr>
                    <a:xfrm>
                      <a:off x="0" y="0"/>
                      <a:ext cx="5400040" cy="1020445"/>
                    </a:xfrm>
                    <a:prstGeom prst="rect">
                      <a:avLst/>
                    </a:prstGeom>
                  </pic:spPr>
                </pic:pic>
              </a:graphicData>
            </a:graphic>
          </wp:inline>
        </w:drawing>
      </w:r>
    </w:p>
    <w:p w14:paraId="52BB9BC6" w14:textId="534DEC40" w:rsidR="00C3494B" w:rsidRDefault="007A4B8A" w:rsidP="00636000">
      <w:pPr>
        <w:spacing w:before="240" w:after="240" w:line="240" w:lineRule="auto"/>
        <w:rPr>
          <w:rFonts w:ascii="Arial Narrow" w:hAnsi="Arial Narrow" w:cstheme="majorHAnsi"/>
          <w:sz w:val="24"/>
          <w:szCs w:val="24"/>
        </w:rPr>
      </w:pPr>
      <w:r>
        <w:rPr>
          <w:rFonts w:ascii="Arial Narrow" w:hAnsi="Arial Narrow" w:cstheme="majorHAnsi"/>
          <w:sz w:val="24"/>
          <w:szCs w:val="24"/>
        </w:rPr>
        <w:t>Se observa que son unos resultados un poco mejores que los de la primera convocatoria debido a que hay unas pocas de líneas de código nuevas, por lo que el porcentaje de cobertura ha aumentado al ejecutar estas líneas, aunque son resultados muy similares.</w:t>
      </w:r>
    </w:p>
    <w:p w14:paraId="64E85D4E" w14:textId="77777777" w:rsidR="00C3494B" w:rsidRDefault="00C3494B" w:rsidP="00636000">
      <w:pPr>
        <w:spacing w:before="240" w:after="240" w:line="240" w:lineRule="auto"/>
        <w:rPr>
          <w:rFonts w:ascii="Arial Narrow" w:hAnsi="Arial Narrow" w:cstheme="majorHAnsi"/>
          <w:sz w:val="24"/>
          <w:szCs w:val="24"/>
        </w:rPr>
      </w:pPr>
    </w:p>
    <w:p w14:paraId="0F2C08CB" w14:textId="77777777" w:rsidR="00636000" w:rsidRDefault="00636000" w:rsidP="00636000">
      <w:pPr>
        <w:spacing w:before="240" w:after="240" w:line="240" w:lineRule="auto"/>
        <w:ind w:firstLine="0"/>
        <w:rPr>
          <w:rFonts w:ascii="Arial Narrow" w:hAnsi="Arial Narrow" w:cstheme="majorHAnsi"/>
          <w:sz w:val="24"/>
          <w:szCs w:val="24"/>
        </w:rPr>
      </w:pPr>
    </w:p>
    <w:p w14:paraId="4D307CF4" w14:textId="77777777" w:rsidR="007A4B8A" w:rsidRDefault="007A4B8A" w:rsidP="00636000">
      <w:pPr>
        <w:spacing w:before="240" w:after="240" w:line="240" w:lineRule="auto"/>
        <w:ind w:firstLine="0"/>
        <w:rPr>
          <w:rFonts w:ascii="Arial Narrow" w:hAnsi="Arial Narrow" w:cstheme="majorHAnsi"/>
          <w:sz w:val="24"/>
          <w:szCs w:val="24"/>
        </w:rPr>
      </w:pPr>
    </w:p>
    <w:p w14:paraId="3E718714" w14:textId="77777777" w:rsidR="007A4B8A" w:rsidRDefault="007A4B8A" w:rsidP="00636000">
      <w:pPr>
        <w:spacing w:before="240" w:after="240" w:line="240" w:lineRule="auto"/>
        <w:ind w:firstLine="0"/>
        <w:rPr>
          <w:rFonts w:ascii="Arial Narrow" w:hAnsi="Arial Narrow" w:cstheme="majorHAnsi"/>
          <w:sz w:val="24"/>
          <w:szCs w:val="24"/>
        </w:rPr>
      </w:pPr>
    </w:p>
    <w:p w14:paraId="58D70880" w14:textId="77777777" w:rsidR="007A4B8A" w:rsidRDefault="007A4B8A" w:rsidP="00636000">
      <w:pPr>
        <w:spacing w:before="240" w:after="240" w:line="240" w:lineRule="auto"/>
        <w:ind w:firstLine="0"/>
        <w:rPr>
          <w:rFonts w:ascii="Arial Narrow" w:hAnsi="Arial Narrow" w:cstheme="majorHAnsi"/>
          <w:sz w:val="24"/>
          <w:szCs w:val="24"/>
        </w:rPr>
      </w:pPr>
    </w:p>
    <w:p w14:paraId="314B0409" w14:textId="77777777" w:rsidR="007A4B8A" w:rsidRDefault="007A4B8A" w:rsidP="00636000">
      <w:pPr>
        <w:spacing w:before="240" w:after="240" w:line="240" w:lineRule="auto"/>
        <w:ind w:firstLine="0"/>
        <w:rPr>
          <w:rFonts w:ascii="Arial Narrow" w:hAnsi="Arial Narrow" w:cstheme="majorHAnsi"/>
          <w:sz w:val="24"/>
          <w:szCs w:val="24"/>
        </w:rPr>
      </w:pPr>
    </w:p>
    <w:p w14:paraId="1C7D70A8" w14:textId="77777777" w:rsidR="007A4B8A" w:rsidRDefault="007A4B8A" w:rsidP="00636000">
      <w:pPr>
        <w:spacing w:before="240" w:after="240" w:line="240" w:lineRule="auto"/>
        <w:ind w:firstLine="0"/>
        <w:rPr>
          <w:rFonts w:ascii="Arial Narrow" w:hAnsi="Arial Narrow" w:cstheme="majorHAnsi"/>
          <w:sz w:val="24"/>
          <w:szCs w:val="24"/>
        </w:rPr>
      </w:pPr>
    </w:p>
    <w:p w14:paraId="2423FC4F" w14:textId="77777777" w:rsidR="007A4B8A" w:rsidRDefault="007A4B8A" w:rsidP="00636000">
      <w:pPr>
        <w:spacing w:before="240" w:after="240" w:line="240" w:lineRule="auto"/>
        <w:ind w:firstLine="0"/>
        <w:rPr>
          <w:rFonts w:ascii="Arial Narrow" w:hAnsi="Arial Narrow" w:cstheme="majorHAnsi"/>
          <w:sz w:val="24"/>
          <w:szCs w:val="24"/>
        </w:rPr>
      </w:pPr>
    </w:p>
    <w:p w14:paraId="120D913D" w14:textId="77777777" w:rsidR="007A4B8A" w:rsidRDefault="007A4B8A" w:rsidP="00636000">
      <w:pPr>
        <w:spacing w:before="240" w:after="240" w:line="240" w:lineRule="auto"/>
        <w:ind w:firstLine="0"/>
        <w:rPr>
          <w:rFonts w:ascii="Arial Narrow" w:hAnsi="Arial Narrow" w:cstheme="majorHAnsi"/>
          <w:sz w:val="24"/>
          <w:szCs w:val="24"/>
        </w:rPr>
      </w:pPr>
    </w:p>
    <w:p w14:paraId="129211C8" w14:textId="77777777" w:rsidR="007A4B8A" w:rsidRDefault="007A4B8A" w:rsidP="00636000">
      <w:pPr>
        <w:spacing w:before="240" w:after="240" w:line="240" w:lineRule="auto"/>
        <w:ind w:firstLine="0"/>
        <w:rPr>
          <w:rFonts w:ascii="Arial Narrow" w:hAnsi="Arial Narrow" w:cstheme="majorHAnsi"/>
          <w:sz w:val="24"/>
          <w:szCs w:val="24"/>
        </w:rPr>
      </w:pPr>
    </w:p>
    <w:p w14:paraId="73205C07" w14:textId="77777777" w:rsidR="007A4B8A" w:rsidRPr="00C3494B" w:rsidRDefault="007A4B8A" w:rsidP="00636000">
      <w:pPr>
        <w:spacing w:before="240" w:after="240" w:line="240" w:lineRule="auto"/>
        <w:ind w:firstLine="0"/>
        <w:rPr>
          <w:rFonts w:ascii="Arial Narrow" w:hAnsi="Arial Narrow" w:cstheme="majorHAnsi"/>
          <w:sz w:val="24"/>
          <w:szCs w:val="24"/>
        </w:rPr>
      </w:pPr>
    </w:p>
    <w:p w14:paraId="4789E0C5" w14:textId="04BD2BA6" w:rsidR="00817422" w:rsidRDefault="00000000" w:rsidP="00636000">
      <w:pPr>
        <w:pStyle w:val="Ttulo1"/>
        <w:keepLines w:val="0"/>
        <w:numPr>
          <w:ilvl w:val="0"/>
          <w:numId w:val="4"/>
        </w:numPr>
        <w:ind w:left="357" w:hanging="357"/>
      </w:pPr>
      <w:hyperlink w:anchor="_heading=h.1fob9te">
        <w:bookmarkStart w:id="8" w:name="_Toc166317904"/>
        <w:r w:rsidRPr="009C5D0E">
          <w:t>Conclusiones</w:t>
        </w:r>
        <w:bookmarkEnd w:id="8"/>
      </w:hyperlink>
    </w:p>
    <w:p w14:paraId="5AF0B6CB" w14:textId="31DD8927" w:rsidR="00817422" w:rsidRDefault="00636000">
      <w:pPr>
        <w:tabs>
          <w:tab w:val="left" w:pos="851"/>
          <w:tab w:val="right" w:pos="8494"/>
        </w:tabs>
        <w:spacing w:after="100" w:line="240" w:lineRule="auto"/>
        <w:ind w:firstLine="0"/>
        <w:rPr>
          <w:rFonts w:ascii="Arial Narrow" w:eastAsia="Arial Narrow" w:hAnsi="Arial Narrow" w:cs="Arial Narrow"/>
        </w:rPr>
      </w:pPr>
      <w:r>
        <w:rPr>
          <w:rFonts w:ascii="Arial Narrow" w:eastAsia="Arial Narrow" w:hAnsi="Arial Narrow" w:cs="Arial Narrow"/>
        </w:rPr>
        <w:t>Se ha realizado un análisis profundo sobre los tests implementados para comprobar el correcto funcionamiento de las funcionalidades del Student 3.</w:t>
      </w:r>
    </w:p>
    <w:p w14:paraId="20319DBE" w14:textId="77777777" w:rsidR="00636000" w:rsidRDefault="00636000">
      <w:pPr>
        <w:tabs>
          <w:tab w:val="left" w:pos="851"/>
          <w:tab w:val="right" w:pos="8494"/>
        </w:tabs>
        <w:spacing w:after="100" w:line="240" w:lineRule="auto"/>
        <w:ind w:firstLine="0"/>
        <w:rPr>
          <w:rFonts w:ascii="Arial Narrow" w:eastAsia="Arial Narrow" w:hAnsi="Arial Narrow" w:cs="Arial Narrow"/>
        </w:rPr>
      </w:pPr>
    </w:p>
    <w:p w14:paraId="217A15AA" w14:textId="55066777" w:rsidR="00636000" w:rsidRDefault="00636000">
      <w:pPr>
        <w:tabs>
          <w:tab w:val="left" w:pos="851"/>
          <w:tab w:val="right" w:pos="8494"/>
        </w:tabs>
        <w:spacing w:after="100" w:line="240" w:lineRule="auto"/>
        <w:ind w:firstLine="0"/>
        <w:rPr>
          <w:rFonts w:ascii="Arial Narrow" w:eastAsia="Arial Narrow" w:hAnsi="Arial Narrow" w:cs="Arial Narrow"/>
        </w:rPr>
      </w:pPr>
      <w:r>
        <w:rPr>
          <w:rFonts w:ascii="Arial Narrow" w:eastAsia="Arial Narrow" w:hAnsi="Arial Narrow" w:cs="Arial Narrow"/>
        </w:rPr>
        <w:t>Se han analizado las diferencias en el rendimiento del sistema al realizar cambios con los índices. También se ha visto que la cobertura de los tests ha sido bastante positiva.</w:t>
      </w:r>
    </w:p>
    <w:p w14:paraId="354FDE08"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5405B3A5"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79C99981"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4612DE87" w14:textId="77777777" w:rsidR="00E02F66" w:rsidRDefault="00E02F66">
      <w:pPr>
        <w:keepNext/>
        <w:keepLines/>
        <w:spacing w:before="320" w:after="320"/>
        <w:ind w:left="360" w:firstLine="0"/>
        <w:rPr>
          <w:rFonts w:ascii="Arial Narrow" w:eastAsia="Arial Narrow" w:hAnsi="Arial Narrow" w:cs="Arial Narrow"/>
        </w:rPr>
      </w:pPr>
      <w:bookmarkStart w:id="9" w:name="_heading=h.fdm15tkowdpy" w:colFirst="0" w:colLast="0"/>
      <w:bookmarkEnd w:id="9"/>
    </w:p>
    <w:p w14:paraId="5CEFB3D6" w14:textId="77777777" w:rsidR="00E02F66" w:rsidRDefault="00E02F66">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10" w:name="_heading=h.q1cb9qtvm3gk" w:colFirst="0" w:colLast="0"/>
      <w:bookmarkEnd w:id="10"/>
    </w:p>
    <w:p w14:paraId="72D30DED" w14:textId="77777777" w:rsidR="00E02F66" w:rsidRDefault="00E02F66">
      <w:pPr>
        <w:ind w:firstLine="0"/>
        <w:rPr>
          <w:rFonts w:ascii="Arial Narrow" w:eastAsia="Arial Narrow" w:hAnsi="Arial Narrow" w:cs="Arial Narrow"/>
        </w:rPr>
      </w:pPr>
    </w:p>
    <w:p w14:paraId="25CA4099" w14:textId="77777777" w:rsidR="00E02F66" w:rsidRDefault="00E02F66">
      <w:pPr>
        <w:ind w:firstLine="0"/>
        <w:rPr>
          <w:rFonts w:ascii="Arial Narrow" w:eastAsia="Arial Narrow" w:hAnsi="Arial Narrow" w:cs="Arial Narrow"/>
        </w:rPr>
      </w:pPr>
    </w:p>
    <w:p w14:paraId="5B1CFF07" w14:textId="77777777" w:rsidR="00E02F66" w:rsidRDefault="00E02F66">
      <w:pPr>
        <w:ind w:firstLine="0"/>
        <w:rPr>
          <w:rFonts w:ascii="Arial Narrow" w:eastAsia="Arial Narrow" w:hAnsi="Arial Narrow" w:cs="Arial Narrow"/>
          <w:b/>
          <w:color w:val="000000"/>
          <w:sz w:val="28"/>
          <w:szCs w:val="28"/>
        </w:rPr>
      </w:pPr>
    </w:p>
    <w:sectPr w:rsidR="00E02F66">
      <w:headerReference w:type="default" r:id="rId22"/>
      <w:footerReference w:type="default" r:id="rId23"/>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9C70C" w14:textId="77777777" w:rsidR="004E01A9" w:rsidRDefault="004E01A9">
      <w:pPr>
        <w:spacing w:after="0" w:line="240" w:lineRule="auto"/>
      </w:pPr>
      <w:r>
        <w:separator/>
      </w:r>
    </w:p>
  </w:endnote>
  <w:endnote w:type="continuationSeparator" w:id="0">
    <w:p w14:paraId="03A8D380" w14:textId="77777777" w:rsidR="004E01A9" w:rsidRDefault="004E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48799" w14:textId="77777777" w:rsidR="004E01A9" w:rsidRDefault="004E01A9">
      <w:pPr>
        <w:spacing w:after="0" w:line="240" w:lineRule="auto"/>
      </w:pPr>
      <w:r>
        <w:separator/>
      </w:r>
    </w:p>
  </w:footnote>
  <w:footnote w:type="continuationSeparator" w:id="0">
    <w:p w14:paraId="19F81531" w14:textId="77777777" w:rsidR="004E01A9" w:rsidRDefault="004E0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A7E22"/>
    <w:multiLevelType w:val="hybridMultilevel"/>
    <w:tmpl w:val="72C694B4"/>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6B46F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20875982">
    <w:abstractNumId w:val="3"/>
  </w:num>
  <w:num w:numId="2" w16cid:durableId="1739554361">
    <w:abstractNumId w:val="4"/>
  </w:num>
  <w:num w:numId="3" w16cid:durableId="5766721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1"/>
  </w:num>
  <w:num w:numId="5" w16cid:durableId="1600020617">
    <w:abstractNumId w:val="2"/>
  </w:num>
  <w:num w:numId="6" w16cid:durableId="64528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004C98"/>
    <w:rsid w:val="000C0DFF"/>
    <w:rsid w:val="003F3613"/>
    <w:rsid w:val="003F6C15"/>
    <w:rsid w:val="00475D1B"/>
    <w:rsid w:val="004E01A9"/>
    <w:rsid w:val="0058796D"/>
    <w:rsid w:val="005D6B84"/>
    <w:rsid w:val="00636000"/>
    <w:rsid w:val="006773C0"/>
    <w:rsid w:val="00757AE2"/>
    <w:rsid w:val="007A4B8A"/>
    <w:rsid w:val="00817422"/>
    <w:rsid w:val="008543E3"/>
    <w:rsid w:val="008F336E"/>
    <w:rsid w:val="009C5D0E"/>
    <w:rsid w:val="00AC4B1B"/>
    <w:rsid w:val="00B27E20"/>
    <w:rsid w:val="00B37082"/>
    <w:rsid w:val="00B81E5E"/>
    <w:rsid w:val="00B82938"/>
    <w:rsid w:val="00BE2741"/>
    <w:rsid w:val="00C258A5"/>
    <w:rsid w:val="00C3494B"/>
    <w:rsid w:val="00C56A9D"/>
    <w:rsid w:val="00D06783"/>
    <w:rsid w:val="00D238F5"/>
    <w:rsid w:val="00DE28E5"/>
    <w:rsid w:val="00E02F66"/>
    <w:rsid w:val="00F4410F"/>
    <w:rsid w:val="00F87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pPr>
      <w:spacing w:after="0" w:line="240" w:lineRule="auto"/>
    </w:pPr>
    <w:tblPr>
      <w:tblStyleRowBandSize w:val="1"/>
      <w:tblStyleColBandSize w:val="1"/>
      <w:tblCellMar>
        <w:left w:w="115" w:type="dxa"/>
        <w:right w:w="115" w:type="dxa"/>
      </w:tblCellMar>
    </w:tblPr>
  </w:style>
  <w:style w:type="table" w:customStyle="1" w:styleId="affa">
    <w:basedOn w:val="TableNormal3"/>
    <w:pPr>
      <w:spacing w:after="0" w:line="240" w:lineRule="auto"/>
    </w:pPr>
    <w:tblPr>
      <w:tblStyleRowBandSize w:val="1"/>
      <w:tblStyleColBandSize w:val="1"/>
      <w:tblCellMar>
        <w:left w:w="115" w:type="dxa"/>
        <w:right w:w="115" w:type="dxa"/>
      </w:tblCellMar>
    </w:tblPr>
  </w:style>
  <w:style w:type="table" w:customStyle="1" w:styleId="affb">
    <w:basedOn w:val="TableNormal3"/>
    <w:pPr>
      <w:spacing w:after="0" w:line="240" w:lineRule="auto"/>
    </w:pPr>
    <w:tblPr>
      <w:tblStyleRowBandSize w:val="1"/>
      <w:tblStyleColBandSize w:val="1"/>
      <w:tblCellMar>
        <w:left w:w="115" w:type="dxa"/>
        <w:right w:w="115" w:type="dxa"/>
      </w:tblCellMar>
    </w:tblPr>
  </w:style>
  <w:style w:type="table" w:customStyle="1" w:styleId="affc">
    <w:basedOn w:val="TableNormal3"/>
    <w:pPr>
      <w:spacing w:after="0" w:line="240" w:lineRule="auto"/>
    </w:pPr>
    <w:tblPr>
      <w:tblStyleRowBandSize w:val="1"/>
      <w:tblStyleColBandSize w:val="1"/>
      <w:tblCellMar>
        <w:left w:w="115" w:type="dxa"/>
        <w:right w:w="115" w:type="dxa"/>
      </w:tblCellMar>
    </w:tblPr>
  </w:style>
  <w:style w:type="table" w:customStyle="1" w:styleId="affd">
    <w:basedOn w:val="TableNormal3"/>
    <w:pPr>
      <w:spacing w:after="0" w:line="240" w:lineRule="auto"/>
    </w:pPr>
    <w:tblPr>
      <w:tblStyleRowBandSize w:val="1"/>
      <w:tblStyleColBandSize w:val="1"/>
      <w:tblCellMar>
        <w:left w:w="115" w:type="dxa"/>
        <w:right w:w="115" w:type="dxa"/>
      </w:tblCellMar>
    </w:tblPr>
  </w:style>
  <w:style w:type="table" w:customStyle="1" w:styleId="affe">
    <w:basedOn w:val="TableNormal3"/>
    <w:pPr>
      <w:spacing w:after="0" w:line="240" w:lineRule="auto"/>
    </w:pPr>
    <w:tblPr>
      <w:tblStyleRowBandSize w:val="1"/>
      <w:tblStyleColBandSize w:val="1"/>
      <w:tblCellMar>
        <w:left w:w="115" w:type="dxa"/>
        <w:right w:w="115" w:type="dxa"/>
      </w:tblCellMar>
    </w:tblPr>
  </w:style>
  <w:style w:type="table" w:customStyle="1" w:styleId="afff">
    <w:basedOn w:val="TableNormal3"/>
    <w:pPr>
      <w:spacing w:after="0" w:line="240" w:lineRule="auto"/>
    </w:pPr>
    <w:tblPr>
      <w:tblStyleRowBandSize w:val="1"/>
      <w:tblStyleColBandSize w:val="1"/>
      <w:tblCellMar>
        <w:left w:w="115" w:type="dxa"/>
        <w:right w:w="115" w:type="dxa"/>
      </w:tblCellMar>
    </w:tblPr>
  </w:style>
  <w:style w:type="table" w:customStyle="1" w:styleId="afff0">
    <w:basedOn w:val="TableNormal3"/>
    <w:pPr>
      <w:spacing w:after="0" w:line="240" w:lineRule="auto"/>
    </w:pPr>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left w:w="115" w:type="dxa"/>
        <w:right w:w="115" w:type="dxa"/>
      </w:tblCellMar>
    </w:tblPr>
  </w:style>
  <w:style w:type="table" w:customStyle="1" w:styleId="afff5">
    <w:basedOn w:val="TableNormal3"/>
    <w:pPr>
      <w:spacing w:after="0" w:line="240" w:lineRule="auto"/>
    </w:pPr>
    <w:tblPr>
      <w:tblStyleRowBandSize w:val="1"/>
      <w:tblStyleColBandSize w:val="1"/>
      <w:tblCellMar>
        <w:left w:w="115" w:type="dxa"/>
        <w:right w:w="115" w:type="dxa"/>
      </w:tblCellMar>
    </w:tblPr>
  </w:style>
  <w:style w:type="table" w:customStyle="1" w:styleId="afff6">
    <w:basedOn w:val="TableNormal3"/>
    <w:pPr>
      <w:spacing w:after="0" w:line="240" w:lineRule="auto"/>
    </w:pPr>
    <w:tblPr>
      <w:tblStyleRowBandSize w:val="1"/>
      <w:tblStyleColBandSize w:val="1"/>
      <w:tblCellMar>
        <w:left w:w="115" w:type="dxa"/>
        <w:right w:w="115" w:type="dxa"/>
      </w:tblCellMar>
    </w:tblPr>
  </w:style>
  <w:style w:type="table" w:customStyle="1" w:styleId="afff7">
    <w:basedOn w:val="TableNormal3"/>
    <w:pPr>
      <w:spacing w:after="0" w:line="240" w:lineRule="auto"/>
    </w:pPr>
    <w:tblPr>
      <w:tblStyleRowBandSize w:val="1"/>
      <w:tblStyleColBandSize w:val="1"/>
      <w:tblCellMar>
        <w:left w:w="115" w:type="dxa"/>
        <w:right w:w="115" w:type="dxa"/>
      </w:tblCellMar>
    </w:tblPr>
  </w:style>
  <w:style w:type="table" w:customStyle="1" w:styleId="afff8">
    <w:basedOn w:val="TableNormal3"/>
    <w:pPr>
      <w:spacing w:after="0" w:line="240" w:lineRule="auto"/>
    </w:pPr>
    <w:tblPr>
      <w:tblStyleRowBandSize w:val="1"/>
      <w:tblStyleColBandSize w:val="1"/>
      <w:tblCellMar>
        <w:left w:w="115" w:type="dxa"/>
        <w:right w:w="115" w:type="dxa"/>
      </w:tblCellMar>
    </w:tblPr>
  </w:style>
  <w:style w:type="table" w:customStyle="1" w:styleId="afff9">
    <w:basedOn w:val="TableNormal3"/>
    <w:pPr>
      <w:spacing w:after="0" w:line="240" w:lineRule="auto"/>
    </w:pPr>
    <w:tblPr>
      <w:tblStyleRowBandSize w:val="1"/>
      <w:tblStyleColBandSize w:val="1"/>
      <w:tblCellMar>
        <w:left w:w="115" w:type="dxa"/>
        <w:right w:w="115" w:type="dxa"/>
      </w:tblCellMar>
    </w:tblPr>
  </w:style>
  <w:style w:type="table" w:customStyle="1" w:styleId="afffa">
    <w:basedOn w:val="TableNormal3"/>
    <w:pPr>
      <w:spacing w:after="0" w:line="240" w:lineRule="auto"/>
    </w:pPr>
    <w:tblPr>
      <w:tblStyleRowBandSize w:val="1"/>
      <w:tblStyleColBandSize w:val="1"/>
      <w:tblCellMar>
        <w:left w:w="115" w:type="dxa"/>
        <w:right w:w="115" w:type="dxa"/>
      </w:tblCellMar>
    </w:tblPr>
  </w:style>
  <w:style w:type="table" w:customStyle="1" w:styleId="afffb">
    <w:basedOn w:val="TableNormal3"/>
    <w:pPr>
      <w:spacing w:after="0" w:line="240" w:lineRule="auto"/>
    </w:pPr>
    <w:tblPr>
      <w:tblStyleRowBandSize w:val="1"/>
      <w:tblStyleColBandSize w:val="1"/>
      <w:tblCellMar>
        <w:left w:w="115" w:type="dxa"/>
        <w:right w:w="115" w:type="dxa"/>
      </w:tblCellMar>
    </w:tblPr>
  </w:style>
  <w:style w:type="table" w:customStyle="1" w:styleId="afffc">
    <w:basedOn w:val="TableNormal3"/>
    <w:pPr>
      <w:spacing w:after="0" w:line="240" w:lineRule="auto"/>
    </w:pPr>
    <w:tblPr>
      <w:tblStyleRowBandSize w:val="1"/>
      <w:tblStyleColBandSize w:val="1"/>
      <w:tblCellMar>
        <w:left w:w="115" w:type="dxa"/>
        <w:right w:w="115" w:type="dxa"/>
      </w:tblCellMar>
    </w:tblPr>
  </w:style>
  <w:style w:type="table" w:customStyle="1" w:styleId="afffd">
    <w:basedOn w:val="TableNormal3"/>
    <w:pPr>
      <w:spacing w:after="0" w:line="240" w:lineRule="auto"/>
    </w:pPr>
    <w:tblPr>
      <w:tblStyleRowBandSize w:val="1"/>
      <w:tblStyleColBandSize w:val="1"/>
      <w:tblCellMar>
        <w:left w:w="115" w:type="dxa"/>
        <w:right w:w="115" w:type="dxa"/>
      </w:tblCellMar>
    </w:tblPr>
  </w:style>
  <w:style w:type="table" w:customStyle="1" w:styleId="afffe">
    <w:basedOn w:val="TableNormal3"/>
    <w:pPr>
      <w:spacing w:after="0" w:line="240" w:lineRule="auto"/>
    </w:pPr>
    <w:tblPr>
      <w:tblStyleRowBandSize w:val="1"/>
      <w:tblStyleColBandSize w:val="1"/>
      <w:tblCellMar>
        <w:left w:w="115" w:type="dxa"/>
        <w:right w:w="115" w:type="dxa"/>
      </w:tblCellMar>
    </w:tblPr>
  </w:style>
  <w:style w:type="table" w:customStyle="1" w:styleId="affff">
    <w:basedOn w:val="TableNormal3"/>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1E5A7C-B80D-4710-BC51-C2E16FA7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18</Pages>
  <Words>1868</Words>
  <Characters>10274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6</cp:revision>
  <dcterms:created xsi:type="dcterms:W3CDTF">2024-05-25T14:26:00Z</dcterms:created>
  <dcterms:modified xsi:type="dcterms:W3CDTF">2024-07-06T14:51:00Z</dcterms:modified>
</cp:coreProperties>
</file>