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3D7E813A">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3D7E813A">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3BDFC0DE" w:rsidR="3746FE88" w:rsidRPr="004A7F14" w:rsidRDefault="00EC6C24" w:rsidP="00A335DA">
            <w:pPr>
              <w:spacing w:line="360" w:lineRule="auto"/>
              <w:ind w:firstLine="0"/>
              <w:jc w:val="center"/>
              <w:rPr>
                <w:rFonts w:ascii="Times New Roman" w:eastAsia="Arial Narrow" w:hAnsi="Times New Roman" w:cs="Times New Roman"/>
              </w:rPr>
            </w:pPr>
            <w:r>
              <w:rPr>
                <w:rFonts w:ascii="Times New Roman" w:eastAsia="Arial Narrow" w:hAnsi="Times New Roman" w:cs="Times New Roman"/>
              </w:rPr>
              <w:t>25</w:t>
            </w:r>
            <w:r w:rsidR="186A0A19" w:rsidRPr="3D7E813A">
              <w:rPr>
                <w:rFonts w:ascii="Times New Roman" w:eastAsia="Arial Narrow" w:hAnsi="Times New Roman" w:cs="Times New Roman"/>
              </w:rPr>
              <w:t>/0</w:t>
            </w:r>
            <w:r>
              <w:rPr>
                <w:rFonts w:ascii="Times New Roman" w:eastAsia="Arial Narrow" w:hAnsi="Times New Roman" w:cs="Times New Roman"/>
              </w:rPr>
              <w:t>4</w:t>
            </w:r>
            <w:r w:rsidR="186A0A19" w:rsidRPr="3D7E813A">
              <w:rPr>
                <w:rFonts w:ascii="Times New Roman" w:eastAsia="Arial Narrow" w:hAnsi="Times New Roman" w:cs="Times New Roman"/>
              </w:rPr>
              <w:t>/24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45078700" w:rsidR="3746FE88" w:rsidRPr="004A7F14" w:rsidRDefault="00EC6C24" w:rsidP="00A335DA">
            <w:pPr>
              <w:spacing w:line="360" w:lineRule="auto"/>
              <w:ind w:firstLine="0"/>
              <w:jc w:val="center"/>
              <w:rPr>
                <w:rFonts w:ascii="Times New Roman" w:eastAsia="Arial Narrow" w:hAnsi="Times New Roman" w:cs="Times New Roman"/>
              </w:rPr>
            </w:pPr>
            <w:r>
              <w:rPr>
                <w:rFonts w:ascii="Times New Roman" w:eastAsia="Arial Narrow" w:hAnsi="Times New Roman" w:cs="Times New Roman"/>
              </w:rPr>
              <w:t>3</w:t>
            </w:r>
            <w:r w:rsidR="186A0A19" w:rsidRPr="3D7E813A">
              <w:rPr>
                <w:rFonts w:ascii="Times New Roman" w:eastAsia="Arial Narrow" w:hAnsi="Times New Roman" w:cs="Times New Roman"/>
              </w:rPr>
              <w:t>.0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248BFA76"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C1.0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6FC79439"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73507" w:rsidRPr="00673507">
                <w:rPr>
                  <w:rStyle w:val="Hipervnculo"/>
                  <w:rFonts w:ascii="Times New Roman" w:eastAsiaTheme="minorHAnsi" w:hAnsi="Times New Roman" w:cs="Times New Roman"/>
                </w:rPr>
                <w:t>https://github.com/DP2-C1-012/Acme-SF</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C35065">
            <w:pPr>
              <w:spacing w:line="360" w:lineRule="auto"/>
              <w:ind w:firstLine="0"/>
              <w:rPr>
                <w:rFonts w:ascii="Times New Roman" w:eastAsia="Arial Narrow" w:hAnsi="Times New Roman" w:cs="Times New Roman"/>
              </w:rPr>
            </w:pPr>
            <w:r w:rsidRPr="004A7F14">
              <w:rPr>
                <w:rStyle w:val="normaltextrun"/>
                <w:rFonts w:ascii="Times New Roman" w:hAnsi="Times New Roman" w:cs="Times New Roman"/>
                <w:color w:val="000000" w:themeColor="text1"/>
              </w:rPr>
              <w:t xml:space="preserve">Bernal </w:t>
            </w:r>
            <w:proofErr w:type="spellStart"/>
            <w:r w:rsidRPr="004A7F14">
              <w:rPr>
                <w:rStyle w:val="normaltextrun"/>
                <w:rFonts w:ascii="Times New Roman" w:hAnsi="Times New Roman" w:cs="Times New Roman"/>
                <w:color w:val="000000" w:themeColor="text1"/>
              </w:rPr>
              <w:t>Caunedo</w:t>
            </w:r>
            <w:proofErr w:type="spellEnd"/>
            <w:r w:rsidRPr="004A7F14">
              <w:rPr>
                <w:rStyle w:val="normaltextrun"/>
                <w:rFonts w:ascii="Times New Roman" w:hAnsi="Times New Roman" w:cs="Times New Roman"/>
                <w:color w:val="000000" w:themeColor="text1"/>
              </w:rPr>
              <w:t>, Álvaro Jesús</w:t>
            </w:r>
          </w:p>
        </w:tc>
        <w:tc>
          <w:tcPr>
            <w:tcW w:w="3118" w:type="dxa"/>
            <w:tcMar>
              <w:left w:w="105" w:type="dxa"/>
              <w:right w:w="105" w:type="dxa"/>
            </w:tcMar>
            <w:vAlign w:val="center"/>
          </w:tcPr>
          <w:p w14:paraId="1B8B93C9" w14:textId="7D83852E" w:rsidR="3746FE88" w:rsidRPr="004A7F14" w:rsidRDefault="00000000"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ipervnculo"/>
                  <w:rFonts w:ascii="Times New Roman" w:eastAsiaTheme="minorHAnsi" w:hAnsi="Times New Roman" w:cs="Times New Roman"/>
                </w:rPr>
                <w:t>alv</w:t>
              </w:r>
              <w:r w:rsidR="00BD4B99" w:rsidRPr="004A7F14">
                <w:rPr>
                  <w:rStyle w:val="Hipervnculo"/>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000000"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ipervnculo"/>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00C35065">
            <w:pPr>
              <w:spacing w:line="360" w:lineRule="auto"/>
              <w:ind w:firstLine="0"/>
              <w:rPr>
                <w:rFonts w:ascii="Times New Roman" w:eastAsia="Arial" w:hAnsi="Times New Roman" w:cs="Times New Roman"/>
                <w:color w:val="000000" w:themeColor="text1"/>
              </w:rPr>
            </w:pPr>
            <w:proofErr w:type="spellStart"/>
            <w:r w:rsidRPr="004A7F14">
              <w:rPr>
                <w:rStyle w:val="normaltextrun"/>
                <w:rFonts w:ascii="Times New Roman" w:hAnsi="Times New Roman" w:cs="Times New Roman"/>
              </w:rPr>
              <w:t>Casamitjana</w:t>
            </w:r>
            <w:proofErr w:type="spellEnd"/>
            <w:r w:rsidRPr="004A7F14">
              <w:rPr>
                <w:rStyle w:val="normaltextrun"/>
                <w:rFonts w:ascii="Times New Roman" w:hAnsi="Times New Roman" w:cs="Times New Roman"/>
              </w:rPr>
              <w:t xml:space="preserve">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ipervnculo"/>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ipervnculo"/>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00C35065">
            <w:pPr>
              <w:spacing w:line="360" w:lineRule="auto"/>
              <w:ind w:firstLine="0"/>
              <w:rPr>
                <w:rFonts w:ascii="Times New Roman" w:eastAsia="Arial Narrow" w:hAnsi="Times New Roman" w:cs="Times New Roman"/>
              </w:rPr>
            </w:pPr>
            <w:r w:rsidRPr="004A7F14">
              <w:rPr>
                <w:rFonts w:ascii="Times New Roman" w:hAnsi="Times New Roman" w:cs="Times New Roman"/>
              </w:rPr>
              <w:t xml:space="preserve">Montoya </w:t>
            </w:r>
            <w:proofErr w:type="spellStart"/>
            <w:r w:rsidRPr="004A7F14">
              <w:rPr>
                <w:rFonts w:ascii="Times New Roman" w:hAnsi="Times New Roman" w:cs="Times New Roman"/>
              </w:rPr>
              <w:t>Albitres</w:t>
            </w:r>
            <w:proofErr w:type="spellEnd"/>
            <w:r w:rsidRPr="004A7F14">
              <w:rPr>
                <w:rFonts w:ascii="Times New Roman" w:hAnsi="Times New Roman" w:cs="Times New Roman"/>
              </w:rPr>
              <w:t>, Ronald Alexander</w:t>
            </w:r>
          </w:p>
        </w:tc>
        <w:tc>
          <w:tcPr>
            <w:tcW w:w="3118" w:type="dxa"/>
            <w:tcMar>
              <w:left w:w="105" w:type="dxa"/>
              <w:right w:w="105" w:type="dxa"/>
            </w:tcMar>
            <w:vAlign w:val="center"/>
          </w:tcPr>
          <w:p w14:paraId="1261AB9D" w14:textId="0B7EB63D" w:rsidR="3746FE88" w:rsidRPr="004A7F14" w:rsidRDefault="00000000"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ipervnculo"/>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F033BE">
          <w:headerReference w:type="default" r:id="rId15"/>
          <w:type w:val="continuous"/>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 xml:space="preserve">Índice </w:t>
          </w:r>
          <w:r w:rsidR="009841C1" w:rsidRPr="004A7F14">
            <w:rPr>
              <w:rFonts w:ascii="Times New Roman" w:eastAsia="Times New Roman" w:hAnsi="Times New Roman" w:cs="Times New Roman"/>
              <w:b/>
              <w:bCs/>
              <w:sz w:val="24"/>
              <w:szCs w:val="24"/>
            </w:rPr>
            <w:t>de contenido</w:t>
          </w:r>
        </w:p>
        <w:p w14:paraId="6EAA0F39" w14:textId="0ED72223" w:rsidR="00FC0834" w:rsidRDefault="00C04CE6">
          <w:pPr>
            <w:pStyle w:val="TDC1"/>
            <w:rPr>
              <w:rFonts w:asciiTheme="minorHAnsi" w:hAnsiTheme="minorHAnsi"/>
              <w:noProof/>
              <w:kern w:val="2"/>
              <w:sz w:val="24"/>
              <w:szCs w:val="24"/>
              <w:lang w:eastAsia="es-ES_tradnl"/>
              <w14:ligatures w14:val="standardContextual"/>
            </w:rPr>
          </w:pPr>
          <w:r w:rsidRPr="004A7F14">
            <w:rPr>
              <w:rFonts w:ascii="Times New Roman" w:hAnsi="Times New Roman" w:cs="Times New Roman"/>
            </w:rPr>
            <w:fldChar w:fldCharType="begin"/>
          </w:r>
          <w:r w:rsidR="00313802"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165046321" w:history="1">
            <w:r w:rsidR="00FC0834" w:rsidRPr="00146E12">
              <w:rPr>
                <w:rStyle w:val="Hipervnculo"/>
                <w:rFonts w:ascii="Times New Roman" w:eastAsia="Times New Roman" w:hAnsi="Times New Roman" w:cs="Times New Roman"/>
                <w:b/>
                <w:bCs/>
                <w:noProof/>
              </w:rPr>
              <w:t>1.</w:t>
            </w:r>
            <w:r w:rsidR="00FC0834">
              <w:rPr>
                <w:rFonts w:asciiTheme="minorHAnsi" w:hAnsiTheme="minorHAnsi"/>
                <w:noProof/>
                <w:kern w:val="2"/>
                <w:sz w:val="24"/>
                <w:szCs w:val="24"/>
                <w:lang w:eastAsia="es-ES_tradnl"/>
                <w14:ligatures w14:val="standardContextual"/>
              </w:rPr>
              <w:tab/>
            </w:r>
            <w:r w:rsidR="00FC0834" w:rsidRPr="00146E12">
              <w:rPr>
                <w:rStyle w:val="Hipervnculo"/>
                <w:rFonts w:ascii="Times New Roman" w:eastAsia="Times New Roman" w:hAnsi="Times New Roman" w:cs="Times New Roman"/>
                <w:b/>
                <w:bCs/>
                <w:noProof/>
              </w:rPr>
              <w:t>Resumen Ejecutivo</w:t>
            </w:r>
            <w:r w:rsidR="00FC0834">
              <w:rPr>
                <w:noProof/>
                <w:webHidden/>
              </w:rPr>
              <w:tab/>
            </w:r>
            <w:r w:rsidR="00FC0834">
              <w:rPr>
                <w:noProof/>
                <w:webHidden/>
              </w:rPr>
              <w:fldChar w:fldCharType="begin"/>
            </w:r>
            <w:r w:rsidR="00FC0834">
              <w:rPr>
                <w:noProof/>
                <w:webHidden/>
              </w:rPr>
              <w:instrText xml:space="preserve"> PAGEREF _Toc165046321 \h </w:instrText>
            </w:r>
            <w:r w:rsidR="00FC0834">
              <w:rPr>
                <w:noProof/>
                <w:webHidden/>
              </w:rPr>
            </w:r>
            <w:r w:rsidR="00FC0834">
              <w:rPr>
                <w:noProof/>
                <w:webHidden/>
              </w:rPr>
              <w:fldChar w:fldCharType="separate"/>
            </w:r>
            <w:r w:rsidR="00FC0834">
              <w:rPr>
                <w:noProof/>
                <w:webHidden/>
              </w:rPr>
              <w:t>2</w:t>
            </w:r>
            <w:r w:rsidR="00FC0834">
              <w:rPr>
                <w:noProof/>
                <w:webHidden/>
              </w:rPr>
              <w:fldChar w:fldCharType="end"/>
            </w:r>
          </w:hyperlink>
        </w:p>
        <w:p w14:paraId="0D16F4C6" w14:textId="0AB0D930" w:rsidR="00FC0834" w:rsidRDefault="00FC0834">
          <w:pPr>
            <w:pStyle w:val="TDC1"/>
            <w:rPr>
              <w:rFonts w:asciiTheme="minorHAnsi" w:hAnsiTheme="minorHAnsi"/>
              <w:noProof/>
              <w:kern w:val="2"/>
              <w:sz w:val="24"/>
              <w:szCs w:val="24"/>
              <w:lang w:eastAsia="es-ES_tradnl"/>
              <w14:ligatures w14:val="standardContextual"/>
            </w:rPr>
          </w:pPr>
          <w:hyperlink w:anchor="_Toc165046322" w:history="1">
            <w:r w:rsidRPr="00146E12">
              <w:rPr>
                <w:rStyle w:val="Hipervnculo"/>
                <w:rFonts w:ascii="Times New Roman" w:eastAsia="Times New Roman" w:hAnsi="Times New Roman" w:cs="Times New Roman"/>
                <w:noProof/>
              </w:rPr>
              <w:t>2.</w:t>
            </w:r>
            <w:r>
              <w:rPr>
                <w:rFonts w:asciiTheme="minorHAnsi" w:hAnsiTheme="minorHAnsi"/>
                <w:noProof/>
                <w:kern w:val="2"/>
                <w:sz w:val="24"/>
                <w:szCs w:val="24"/>
                <w:lang w:eastAsia="es-ES_tradnl"/>
                <w14:ligatures w14:val="standardContextual"/>
              </w:rPr>
              <w:tab/>
            </w:r>
            <w:r w:rsidRPr="00146E12">
              <w:rPr>
                <w:rStyle w:val="Hipervnculo"/>
                <w:rFonts w:ascii="Times New Roman" w:eastAsia="Times New Roman" w:hAnsi="Times New Roman" w:cs="Times New Roman"/>
                <w:b/>
                <w:bCs/>
                <w:noProof/>
              </w:rPr>
              <w:t>Tabla de revisiones</w:t>
            </w:r>
            <w:r>
              <w:rPr>
                <w:noProof/>
                <w:webHidden/>
              </w:rPr>
              <w:tab/>
            </w:r>
            <w:r>
              <w:rPr>
                <w:noProof/>
                <w:webHidden/>
              </w:rPr>
              <w:fldChar w:fldCharType="begin"/>
            </w:r>
            <w:r>
              <w:rPr>
                <w:noProof/>
                <w:webHidden/>
              </w:rPr>
              <w:instrText xml:space="preserve"> PAGEREF _Toc165046322 \h </w:instrText>
            </w:r>
            <w:r>
              <w:rPr>
                <w:noProof/>
                <w:webHidden/>
              </w:rPr>
            </w:r>
            <w:r>
              <w:rPr>
                <w:noProof/>
                <w:webHidden/>
              </w:rPr>
              <w:fldChar w:fldCharType="separate"/>
            </w:r>
            <w:r>
              <w:rPr>
                <w:noProof/>
                <w:webHidden/>
              </w:rPr>
              <w:t>2</w:t>
            </w:r>
            <w:r>
              <w:rPr>
                <w:noProof/>
                <w:webHidden/>
              </w:rPr>
              <w:fldChar w:fldCharType="end"/>
            </w:r>
          </w:hyperlink>
        </w:p>
        <w:p w14:paraId="44B8F52B" w14:textId="7287A4AA" w:rsidR="00FC0834" w:rsidRDefault="00FC0834">
          <w:pPr>
            <w:pStyle w:val="TDC1"/>
            <w:rPr>
              <w:rFonts w:asciiTheme="minorHAnsi" w:hAnsiTheme="minorHAnsi"/>
              <w:noProof/>
              <w:kern w:val="2"/>
              <w:sz w:val="24"/>
              <w:szCs w:val="24"/>
              <w:lang w:eastAsia="es-ES_tradnl"/>
              <w14:ligatures w14:val="standardContextual"/>
            </w:rPr>
          </w:pPr>
          <w:hyperlink w:anchor="_Toc165046323" w:history="1">
            <w:r w:rsidRPr="00146E12">
              <w:rPr>
                <w:rStyle w:val="Hipervnculo"/>
                <w:rFonts w:ascii="Times New Roman" w:eastAsia="Times New Roman" w:hAnsi="Times New Roman" w:cs="Times New Roman"/>
                <w:b/>
                <w:bCs/>
                <w:noProof/>
              </w:rPr>
              <w:t>3.</w:t>
            </w:r>
            <w:r>
              <w:rPr>
                <w:rFonts w:asciiTheme="minorHAnsi" w:hAnsiTheme="minorHAnsi"/>
                <w:noProof/>
                <w:kern w:val="2"/>
                <w:sz w:val="24"/>
                <w:szCs w:val="24"/>
                <w:lang w:eastAsia="es-ES_tradnl"/>
                <w14:ligatures w14:val="standardContextual"/>
              </w:rPr>
              <w:tab/>
            </w:r>
            <w:r w:rsidRPr="00146E12">
              <w:rPr>
                <w:rStyle w:val="Hipervnculo"/>
                <w:rFonts w:ascii="Times New Roman" w:eastAsia="Times New Roman" w:hAnsi="Times New Roman" w:cs="Times New Roman"/>
                <w:b/>
                <w:bCs/>
                <w:noProof/>
              </w:rPr>
              <w:t>Introducción</w:t>
            </w:r>
            <w:r>
              <w:rPr>
                <w:noProof/>
                <w:webHidden/>
              </w:rPr>
              <w:tab/>
            </w:r>
            <w:r>
              <w:rPr>
                <w:noProof/>
                <w:webHidden/>
              </w:rPr>
              <w:fldChar w:fldCharType="begin"/>
            </w:r>
            <w:r>
              <w:rPr>
                <w:noProof/>
                <w:webHidden/>
              </w:rPr>
              <w:instrText xml:space="preserve"> PAGEREF _Toc165046323 \h </w:instrText>
            </w:r>
            <w:r>
              <w:rPr>
                <w:noProof/>
                <w:webHidden/>
              </w:rPr>
            </w:r>
            <w:r>
              <w:rPr>
                <w:noProof/>
                <w:webHidden/>
              </w:rPr>
              <w:fldChar w:fldCharType="separate"/>
            </w:r>
            <w:r>
              <w:rPr>
                <w:noProof/>
                <w:webHidden/>
              </w:rPr>
              <w:t>3</w:t>
            </w:r>
            <w:r>
              <w:rPr>
                <w:noProof/>
                <w:webHidden/>
              </w:rPr>
              <w:fldChar w:fldCharType="end"/>
            </w:r>
          </w:hyperlink>
        </w:p>
        <w:p w14:paraId="06A25707" w14:textId="4C760D48" w:rsidR="00FC0834" w:rsidRDefault="00FC0834">
          <w:pPr>
            <w:pStyle w:val="TDC1"/>
            <w:rPr>
              <w:rFonts w:asciiTheme="minorHAnsi" w:hAnsiTheme="minorHAnsi"/>
              <w:noProof/>
              <w:kern w:val="2"/>
              <w:sz w:val="24"/>
              <w:szCs w:val="24"/>
              <w:lang w:eastAsia="es-ES_tradnl"/>
              <w14:ligatures w14:val="standardContextual"/>
            </w:rPr>
          </w:pPr>
          <w:hyperlink w:anchor="_Toc165046324" w:history="1">
            <w:r w:rsidRPr="00146E12">
              <w:rPr>
                <w:rStyle w:val="Hipervnculo"/>
                <w:rFonts w:ascii="Times New Roman" w:eastAsia="Times New Roman" w:hAnsi="Times New Roman" w:cs="Times New Roman"/>
                <w:b/>
                <w:bCs/>
                <w:noProof/>
              </w:rPr>
              <w:t>4.</w:t>
            </w:r>
            <w:r>
              <w:rPr>
                <w:rFonts w:asciiTheme="minorHAnsi" w:hAnsiTheme="minorHAnsi"/>
                <w:noProof/>
                <w:kern w:val="2"/>
                <w:sz w:val="24"/>
                <w:szCs w:val="24"/>
                <w:lang w:eastAsia="es-ES_tradnl"/>
                <w14:ligatures w14:val="standardContextual"/>
              </w:rPr>
              <w:tab/>
            </w:r>
            <w:r w:rsidRPr="00146E12">
              <w:rPr>
                <w:rStyle w:val="Hipervnculo"/>
                <w:rFonts w:ascii="Times New Roman" w:eastAsia="Times New Roman" w:hAnsi="Times New Roman" w:cs="Times New Roman"/>
                <w:b/>
                <w:bCs/>
                <w:noProof/>
              </w:rPr>
              <w:t>Contenido</w:t>
            </w:r>
            <w:r>
              <w:rPr>
                <w:noProof/>
                <w:webHidden/>
              </w:rPr>
              <w:tab/>
            </w:r>
            <w:r>
              <w:rPr>
                <w:noProof/>
                <w:webHidden/>
              </w:rPr>
              <w:fldChar w:fldCharType="begin"/>
            </w:r>
            <w:r>
              <w:rPr>
                <w:noProof/>
                <w:webHidden/>
              </w:rPr>
              <w:instrText xml:space="preserve"> PAGEREF _Toc165046324 \h </w:instrText>
            </w:r>
            <w:r>
              <w:rPr>
                <w:noProof/>
                <w:webHidden/>
              </w:rPr>
            </w:r>
            <w:r>
              <w:rPr>
                <w:noProof/>
                <w:webHidden/>
              </w:rPr>
              <w:fldChar w:fldCharType="separate"/>
            </w:r>
            <w:r>
              <w:rPr>
                <w:noProof/>
                <w:webHidden/>
              </w:rPr>
              <w:t>4</w:t>
            </w:r>
            <w:r>
              <w:rPr>
                <w:noProof/>
                <w:webHidden/>
              </w:rPr>
              <w:fldChar w:fldCharType="end"/>
            </w:r>
          </w:hyperlink>
        </w:p>
        <w:p w14:paraId="1CF16A4E" w14:textId="7A88E45E" w:rsidR="00FC0834" w:rsidRDefault="00FC0834">
          <w:pPr>
            <w:pStyle w:val="TDC1"/>
            <w:rPr>
              <w:rFonts w:asciiTheme="minorHAnsi" w:hAnsiTheme="minorHAnsi"/>
              <w:noProof/>
              <w:kern w:val="2"/>
              <w:sz w:val="24"/>
              <w:szCs w:val="24"/>
              <w:lang w:eastAsia="es-ES_tradnl"/>
              <w14:ligatures w14:val="standardContextual"/>
            </w:rPr>
          </w:pPr>
          <w:hyperlink w:anchor="_Toc165046325" w:history="1">
            <w:r w:rsidRPr="00146E12">
              <w:rPr>
                <w:rStyle w:val="Hipervnculo"/>
                <w:rFonts w:ascii="Times New Roman" w:eastAsia="Times New Roman" w:hAnsi="Times New Roman" w:cs="Times New Roman"/>
                <w:b/>
                <w:bCs/>
                <w:noProof/>
              </w:rPr>
              <w:t>5.</w:t>
            </w:r>
            <w:r>
              <w:rPr>
                <w:rFonts w:asciiTheme="minorHAnsi" w:hAnsiTheme="minorHAnsi"/>
                <w:noProof/>
                <w:kern w:val="2"/>
                <w:sz w:val="24"/>
                <w:szCs w:val="24"/>
                <w:lang w:eastAsia="es-ES_tradnl"/>
                <w14:ligatures w14:val="standardContextual"/>
              </w:rPr>
              <w:tab/>
            </w:r>
            <w:r w:rsidRPr="00146E12">
              <w:rPr>
                <w:rStyle w:val="Hipervnculo"/>
                <w:rFonts w:ascii="Times New Roman" w:eastAsia="Times New Roman" w:hAnsi="Times New Roman" w:cs="Times New Roman"/>
                <w:b/>
                <w:bCs/>
                <w:noProof/>
              </w:rPr>
              <w:t>Conclusiones</w:t>
            </w:r>
            <w:r>
              <w:rPr>
                <w:noProof/>
                <w:webHidden/>
              </w:rPr>
              <w:tab/>
            </w:r>
            <w:r>
              <w:rPr>
                <w:noProof/>
                <w:webHidden/>
              </w:rPr>
              <w:fldChar w:fldCharType="begin"/>
            </w:r>
            <w:r>
              <w:rPr>
                <w:noProof/>
                <w:webHidden/>
              </w:rPr>
              <w:instrText xml:space="preserve"> PAGEREF _Toc165046325 \h </w:instrText>
            </w:r>
            <w:r>
              <w:rPr>
                <w:noProof/>
                <w:webHidden/>
              </w:rPr>
            </w:r>
            <w:r>
              <w:rPr>
                <w:noProof/>
                <w:webHidden/>
              </w:rPr>
              <w:fldChar w:fldCharType="separate"/>
            </w:r>
            <w:r>
              <w:rPr>
                <w:noProof/>
                <w:webHidden/>
              </w:rPr>
              <w:t>4</w:t>
            </w:r>
            <w:r>
              <w:rPr>
                <w:noProof/>
                <w:webHidden/>
              </w:rPr>
              <w:fldChar w:fldCharType="end"/>
            </w:r>
          </w:hyperlink>
        </w:p>
        <w:p w14:paraId="7488061A" w14:textId="45AC33F9" w:rsidR="00FC0834" w:rsidRDefault="00FC0834">
          <w:pPr>
            <w:pStyle w:val="TDC1"/>
            <w:rPr>
              <w:rFonts w:asciiTheme="minorHAnsi" w:hAnsiTheme="minorHAnsi"/>
              <w:noProof/>
              <w:kern w:val="2"/>
              <w:sz w:val="24"/>
              <w:szCs w:val="24"/>
              <w:lang w:eastAsia="es-ES_tradnl"/>
              <w14:ligatures w14:val="standardContextual"/>
            </w:rPr>
          </w:pPr>
          <w:hyperlink w:anchor="_Toc165046326" w:history="1">
            <w:r w:rsidRPr="00146E12">
              <w:rPr>
                <w:rStyle w:val="Hipervnculo"/>
                <w:rFonts w:ascii="Times New Roman" w:eastAsia="Times New Roman" w:hAnsi="Times New Roman" w:cs="Times New Roman"/>
                <w:b/>
                <w:bCs/>
                <w:noProof/>
              </w:rPr>
              <w:t>6.</w:t>
            </w:r>
            <w:r>
              <w:rPr>
                <w:rFonts w:asciiTheme="minorHAnsi" w:hAnsiTheme="minorHAnsi"/>
                <w:noProof/>
                <w:kern w:val="2"/>
                <w:sz w:val="24"/>
                <w:szCs w:val="24"/>
                <w:lang w:eastAsia="es-ES_tradnl"/>
                <w14:ligatures w14:val="standardContextual"/>
              </w:rPr>
              <w:tab/>
            </w:r>
            <w:r w:rsidRPr="00146E12">
              <w:rPr>
                <w:rStyle w:val="Hipervnculo"/>
                <w:rFonts w:ascii="Times New Roman" w:eastAsia="Times New Roman" w:hAnsi="Times New Roman" w:cs="Times New Roman"/>
                <w:b/>
                <w:bCs/>
                <w:noProof/>
              </w:rPr>
              <w:t>Bibliografía</w:t>
            </w:r>
            <w:r>
              <w:rPr>
                <w:noProof/>
                <w:webHidden/>
              </w:rPr>
              <w:tab/>
            </w:r>
            <w:r>
              <w:rPr>
                <w:noProof/>
                <w:webHidden/>
              </w:rPr>
              <w:fldChar w:fldCharType="begin"/>
            </w:r>
            <w:r>
              <w:rPr>
                <w:noProof/>
                <w:webHidden/>
              </w:rPr>
              <w:instrText xml:space="preserve"> PAGEREF _Toc165046326 \h </w:instrText>
            </w:r>
            <w:r>
              <w:rPr>
                <w:noProof/>
                <w:webHidden/>
              </w:rPr>
            </w:r>
            <w:r>
              <w:rPr>
                <w:noProof/>
                <w:webHidden/>
              </w:rPr>
              <w:fldChar w:fldCharType="separate"/>
            </w:r>
            <w:r>
              <w:rPr>
                <w:noProof/>
                <w:webHidden/>
              </w:rPr>
              <w:t>5</w:t>
            </w:r>
            <w:r>
              <w:rPr>
                <w:noProof/>
                <w:webHidden/>
              </w:rPr>
              <w:fldChar w:fldCharType="end"/>
            </w:r>
          </w:hyperlink>
        </w:p>
        <w:p w14:paraId="63BCEDBE" w14:textId="215F167F" w:rsidR="00F41261" w:rsidRPr="004A7F14" w:rsidRDefault="00C04CE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4A7F14">
            <w:rPr>
              <w:rFonts w:ascii="Times New Roman" w:hAnsi="Times New Roman" w:cs="Times New Roman"/>
            </w:rPr>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53119C58" w:rsidR="0087350D" w:rsidRPr="004A7F14" w:rsidRDefault="0087350D" w:rsidP="3746FE88">
      <w:pPr>
        <w:ind w:firstLine="0"/>
        <w:jc w:val="left"/>
        <w:rPr>
          <w:rFonts w:ascii="Times New Roman" w:eastAsia="Times New Roman" w:hAnsi="Times New Roman" w:cs="Times New Roman"/>
          <w:sz w:val="24"/>
          <w:szCs w:val="24"/>
        </w:rPr>
      </w:pPr>
      <w:r w:rsidRPr="004A7F14">
        <w:rPr>
          <w:rFonts w:ascii="Times New Roman" w:eastAsia="Times New Roman" w:hAnsi="Times New Roman" w:cs="Times New Roman"/>
        </w:rPr>
        <w:br w:type="page"/>
      </w:r>
    </w:p>
    <w:p w14:paraId="71F101A9" w14:textId="2C713AEE" w:rsidR="00006DCE" w:rsidRPr="0064273F" w:rsidRDefault="71D1A7AA" w:rsidP="3746FE88">
      <w:pPr>
        <w:pStyle w:val="Ttulo1"/>
        <w:numPr>
          <w:ilvl w:val="0"/>
          <w:numId w:val="15"/>
        </w:numPr>
        <w:rPr>
          <w:rFonts w:ascii="Times New Roman" w:eastAsia="Times New Roman" w:hAnsi="Times New Roman" w:cs="Times New Roman"/>
          <w:b/>
          <w:bCs/>
          <w:sz w:val="28"/>
          <w:szCs w:val="28"/>
        </w:rPr>
      </w:pPr>
      <w:bookmarkStart w:id="0" w:name="_Toc165046321"/>
      <w:r w:rsidRPr="3746FE88">
        <w:rPr>
          <w:rFonts w:ascii="Times New Roman" w:eastAsia="Times New Roman" w:hAnsi="Times New Roman" w:cs="Times New Roman"/>
          <w:b/>
          <w:bCs/>
          <w:sz w:val="28"/>
          <w:szCs w:val="28"/>
        </w:rPr>
        <w:lastRenderedPageBreak/>
        <w:t>Resumen Ejecutivo</w:t>
      </w:r>
      <w:bookmarkEnd w:id="0"/>
    </w:p>
    <w:p w14:paraId="012C43CF" w14:textId="635523A9" w:rsidR="009D35FE" w:rsidRPr="009D35FE" w:rsidRDefault="009D35FE" w:rsidP="003E014D">
      <w:pPr>
        <w:ind w:firstLine="36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El informe de análisis se compone esencialmente de un listado estructurado de registros, cada uno de los cuales contendrá información fundamental. En primer lugar, se incluirá una reproducción literal del requisito pertinente, proporcionando una base clara para el análisis.</w:t>
      </w:r>
    </w:p>
    <w:p w14:paraId="0D7372D1" w14:textId="3431F333" w:rsidR="009D35FE" w:rsidRPr="009D35FE"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En la siguiente sección de cada registro, se detallarán las conclusiones derivadas del análisis. Estas conclusiones </w:t>
      </w:r>
      <w:r w:rsidR="00C16566">
        <w:rPr>
          <w:rFonts w:ascii="Times New Roman" w:eastAsia="Times New Roman" w:hAnsi="Times New Roman" w:cs="Times New Roman"/>
          <w:sz w:val="24"/>
          <w:szCs w:val="24"/>
        </w:rPr>
        <w:t>contendrán</w:t>
      </w:r>
      <w:r w:rsidRPr="009D35FE">
        <w:rPr>
          <w:rFonts w:ascii="Times New Roman" w:eastAsia="Times New Roman" w:hAnsi="Times New Roman" w:cs="Times New Roman"/>
          <w:sz w:val="24"/>
          <w:szCs w:val="24"/>
        </w:rPr>
        <w:t xml:space="preserve"> </w:t>
      </w:r>
      <w:r w:rsidR="00C16566">
        <w:rPr>
          <w:rFonts w:ascii="Times New Roman" w:eastAsia="Times New Roman" w:hAnsi="Times New Roman" w:cs="Times New Roman"/>
          <w:sz w:val="24"/>
          <w:szCs w:val="24"/>
        </w:rPr>
        <w:t>todo aquel</w:t>
      </w:r>
      <w:r w:rsidRPr="009D35FE">
        <w:rPr>
          <w:rFonts w:ascii="Times New Roman" w:eastAsia="Times New Roman" w:hAnsi="Times New Roman" w:cs="Times New Roman"/>
          <w:sz w:val="24"/>
          <w:szCs w:val="24"/>
        </w:rPr>
        <w:t xml:space="preserve"> problema o discrepancia</w:t>
      </w:r>
      <w:r w:rsidR="00C16566">
        <w:rPr>
          <w:rFonts w:ascii="Times New Roman" w:eastAsia="Times New Roman" w:hAnsi="Times New Roman" w:cs="Times New Roman"/>
          <w:sz w:val="24"/>
          <w:szCs w:val="24"/>
        </w:rPr>
        <w:t xml:space="preserve"> que se halla identificado</w:t>
      </w:r>
      <w:r w:rsidR="00946A77">
        <w:rPr>
          <w:rFonts w:ascii="Times New Roman" w:eastAsia="Times New Roman" w:hAnsi="Times New Roman" w:cs="Times New Roman"/>
          <w:sz w:val="24"/>
          <w:szCs w:val="24"/>
        </w:rPr>
        <w:t xml:space="preserve"> además de las implicaciones asociadas</w:t>
      </w:r>
      <w:r w:rsidR="00B84D39">
        <w:rPr>
          <w:rFonts w:ascii="Times New Roman" w:eastAsia="Times New Roman" w:hAnsi="Times New Roman" w:cs="Times New Roman"/>
          <w:sz w:val="24"/>
          <w:szCs w:val="24"/>
        </w:rPr>
        <w:t>.</w:t>
      </w:r>
    </w:p>
    <w:p w14:paraId="79E0777D" w14:textId="1D22EC87" w:rsidR="2DE0442F" w:rsidRPr="003E014D"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Además, cada registro </w:t>
      </w:r>
      <w:r w:rsidR="00A73C20">
        <w:rPr>
          <w:rFonts w:ascii="Times New Roman" w:eastAsia="Times New Roman" w:hAnsi="Times New Roman" w:cs="Times New Roman"/>
          <w:sz w:val="24"/>
          <w:szCs w:val="24"/>
        </w:rPr>
        <w:t xml:space="preserve">incluirá </w:t>
      </w:r>
      <w:r w:rsidRPr="009D35FE">
        <w:rPr>
          <w:rFonts w:ascii="Times New Roman" w:eastAsia="Times New Roman" w:hAnsi="Times New Roman" w:cs="Times New Roman"/>
          <w:sz w:val="24"/>
          <w:szCs w:val="24"/>
        </w:rPr>
        <w:t>las decisiones tomadas en respuesta al análisis realizado.</w:t>
      </w:r>
      <w:r w:rsidR="003E014D">
        <w:rPr>
          <w:rFonts w:ascii="Times New Roman" w:eastAsia="Times New Roman" w:hAnsi="Times New Roman" w:cs="Times New Roman"/>
          <w:sz w:val="24"/>
          <w:szCs w:val="24"/>
        </w:rPr>
        <w:t xml:space="preserve"> </w:t>
      </w:r>
      <w:r w:rsidR="002709AD">
        <w:rPr>
          <w:rFonts w:ascii="Times New Roman" w:eastAsia="Times New Roman" w:hAnsi="Times New Roman" w:cs="Times New Roman"/>
          <w:sz w:val="24"/>
          <w:szCs w:val="24"/>
        </w:rPr>
        <w:t xml:space="preserve">De esta manera </w:t>
      </w:r>
      <w:r w:rsidRPr="009D35FE">
        <w:rPr>
          <w:rFonts w:ascii="Times New Roman" w:eastAsia="Times New Roman" w:hAnsi="Times New Roman" w:cs="Times New Roman"/>
          <w:sz w:val="24"/>
          <w:szCs w:val="24"/>
        </w:rPr>
        <w:t>los interesados</w:t>
      </w:r>
      <w:r w:rsidR="00E879CF">
        <w:rPr>
          <w:rFonts w:ascii="Times New Roman" w:eastAsia="Times New Roman" w:hAnsi="Times New Roman" w:cs="Times New Roman"/>
          <w:sz w:val="24"/>
          <w:szCs w:val="24"/>
        </w:rPr>
        <w:t xml:space="preserve"> tendrán</w:t>
      </w:r>
      <w:r w:rsidRPr="009D35FE">
        <w:rPr>
          <w:rFonts w:ascii="Times New Roman" w:eastAsia="Times New Roman" w:hAnsi="Times New Roman" w:cs="Times New Roman"/>
          <w:sz w:val="24"/>
          <w:szCs w:val="24"/>
        </w:rPr>
        <w:t xml:space="preserve"> una comprensión clara de las evaluaciones y acciones</w:t>
      </w:r>
      <w:r w:rsidR="009A4332">
        <w:rPr>
          <w:rFonts w:ascii="Times New Roman" w:eastAsia="Times New Roman" w:hAnsi="Times New Roman" w:cs="Times New Roman"/>
          <w:sz w:val="24"/>
          <w:szCs w:val="24"/>
        </w:rPr>
        <w:t xml:space="preserve"> realizadas</w:t>
      </w:r>
      <w:r w:rsidRPr="009D35FE">
        <w:rPr>
          <w:rFonts w:ascii="Times New Roman" w:eastAsia="Times New Roman" w:hAnsi="Times New Roman" w:cs="Times New Roman"/>
          <w:sz w:val="24"/>
          <w:szCs w:val="24"/>
        </w:rPr>
        <w:t>, asegurando la conformidad con los requisitos establecidos.</w:t>
      </w:r>
    </w:p>
    <w:p w14:paraId="75B2290D" w14:textId="21C2FD1F" w:rsidR="01CFD0C4" w:rsidRDefault="01CFD0C4" w:rsidP="3746FE88">
      <w:pPr>
        <w:pStyle w:val="Ttulo1"/>
        <w:numPr>
          <w:ilvl w:val="0"/>
          <w:numId w:val="15"/>
        </w:numPr>
        <w:rPr>
          <w:rFonts w:ascii="Times New Roman" w:eastAsia="Times New Roman" w:hAnsi="Times New Roman" w:cs="Times New Roman"/>
          <w:sz w:val="28"/>
          <w:szCs w:val="28"/>
        </w:rPr>
      </w:pPr>
      <w:bookmarkStart w:id="1" w:name="_Toc165046322"/>
      <w:r w:rsidRPr="3746FE88">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14:paraId="5A3E34BA" w14:textId="77777777" w:rsidTr="4944FF36">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4944FF36">
        <w:trPr>
          <w:trHeight w:val="300"/>
        </w:trPr>
        <w:tc>
          <w:tcPr>
            <w:tcW w:w="1830" w:type="dxa"/>
            <w:tcMar>
              <w:left w:w="105" w:type="dxa"/>
              <w:right w:w="105" w:type="dxa"/>
            </w:tcMar>
            <w:vAlign w:val="center"/>
          </w:tcPr>
          <w:p w14:paraId="65E84B53" w14:textId="03BD6605" w:rsidR="2DE0442F"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15/02/2024</w:t>
            </w:r>
          </w:p>
        </w:tc>
        <w:tc>
          <w:tcPr>
            <w:tcW w:w="1515" w:type="dxa"/>
            <w:tcMar>
              <w:left w:w="105" w:type="dxa"/>
              <w:right w:w="105" w:type="dxa"/>
            </w:tcMar>
            <w:vAlign w:val="center"/>
          </w:tcPr>
          <w:p w14:paraId="2E1833B2" w14:textId="399EF0F6" w:rsidR="2DE0442F"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45" w:type="dxa"/>
            <w:tcMar>
              <w:left w:w="105" w:type="dxa"/>
              <w:right w:w="105" w:type="dxa"/>
            </w:tcMar>
            <w:vAlign w:val="center"/>
          </w:tcPr>
          <w:p w14:paraId="43192A83" w14:textId="554691A4" w:rsidR="7D4D09F3"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w:t>
            </w:r>
          </w:p>
        </w:tc>
      </w:tr>
      <w:tr w:rsidR="2DE0442F" w14:paraId="0F85A5F3" w14:textId="77777777" w:rsidTr="4944FF36">
        <w:trPr>
          <w:trHeight w:val="300"/>
        </w:trPr>
        <w:tc>
          <w:tcPr>
            <w:tcW w:w="1830" w:type="dxa"/>
            <w:tcMar>
              <w:left w:w="105" w:type="dxa"/>
              <w:right w:w="105" w:type="dxa"/>
            </w:tcMar>
            <w:vAlign w:val="center"/>
          </w:tcPr>
          <w:p w14:paraId="36BD50C7" w14:textId="159E142A" w:rsidR="2DE0442F" w:rsidRDefault="1CA927B2" w:rsidP="2DE0442F">
            <w:pPr>
              <w:spacing w:line="360" w:lineRule="auto"/>
              <w:ind w:firstLine="0"/>
              <w:rPr>
                <w:rFonts w:ascii="Times New Roman" w:eastAsia="Times New Roman" w:hAnsi="Times New Roman" w:cs="Times New Roman"/>
                <w:sz w:val="24"/>
                <w:szCs w:val="24"/>
              </w:rPr>
            </w:pPr>
            <w:r w:rsidRPr="4944FF36">
              <w:rPr>
                <w:rFonts w:ascii="Times New Roman" w:eastAsia="Times New Roman" w:hAnsi="Times New Roman" w:cs="Times New Roman"/>
                <w:sz w:val="24"/>
                <w:szCs w:val="24"/>
              </w:rPr>
              <w:t>07/03/2024</w:t>
            </w:r>
          </w:p>
        </w:tc>
        <w:tc>
          <w:tcPr>
            <w:tcW w:w="1515" w:type="dxa"/>
            <w:tcMar>
              <w:left w:w="105" w:type="dxa"/>
              <w:right w:w="105" w:type="dxa"/>
            </w:tcMar>
            <w:vAlign w:val="center"/>
          </w:tcPr>
          <w:p w14:paraId="5EB19023" w14:textId="7C209EA7" w:rsidR="2DE0442F" w:rsidRDefault="1CA927B2" w:rsidP="2DE0442F">
            <w:pPr>
              <w:spacing w:line="360" w:lineRule="auto"/>
              <w:ind w:firstLine="0"/>
              <w:rPr>
                <w:rFonts w:ascii="Times New Roman" w:eastAsia="Times New Roman" w:hAnsi="Times New Roman" w:cs="Times New Roman"/>
                <w:sz w:val="24"/>
                <w:szCs w:val="24"/>
              </w:rPr>
            </w:pPr>
            <w:r w:rsidRPr="4944FF36">
              <w:rPr>
                <w:rFonts w:ascii="Times New Roman" w:eastAsia="Times New Roman" w:hAnsi="Times New Roman" w:cs="Times New Roman"/>
                <w:sz w:val="24"/>
                <w:szCs w:val="24"/>
              </w:rPr>
              <w:t>2.0</w:t>
            </w:r>
          </w:p>
        </w:tc>
        <w:tc>
          <w:tcPr>
            <w:tcW w:w="5145" w:type="dxa"/>
            <w:tcMar>
              <w:left w:w="105" w:type="dxa"/>
              <w:right w:w="105" w:type="dxa"/>
            </w:tcMar>
            <w:vAlign w:val="center"/>
          </w:tcPr>
          <w:p w14:paraId="1A811843" w14:textId="4FD4A8B5" w:rsidR="44738A9E" w:rsidRDefault="1CA927B2" w:rsidP="2DE0442F">
            <w:pPr>
              <w:spacing w:line="360" w:lineRule="auto"/>
              <w:ind w:firstLine="0"/>
              <w:rPr>
                <w:rFonts w:ascii="Times New Roman" w:eastAsia="Times New Roman" w:hAnsi="Times New Roman" w:cs="Times New Roman"/>
                <w:sz w:val="24"/>
                <w:szCs w:val="24"/>
              </w:rPr>
            </w:pPr>
            <w:r w:rsidRPr="4944FF36">
              <w:rPr>
                <w:rFonts w:ascii="Times New Roman" w:eastAsia="Times New Roman" w:hAnsi="Times New Roman" w:cs="Times New Roman"/>
                <w:sz w:val="24"/>
                <w:szCs w:val="24"/>
              </w:rPr>
              <w:t>Análisis de los requisitos del D02</w:t>
            </w:r>
          </w:p>
        </w:tc>
      </w:tr>
      <w:tr w:rsidR="00134C63" w14:paraId="22289C30" w14:textId="77777777" w:rsidTr="4944FF36">
        <w:trPr>
          <w:trHeight w:val="300"/>
        </w:trPr>
        <w:tc>
          <w:tcPr>
            <w:tcW w:w="1830" w:type="dxa"/>
            <w:tcMar>
              <w:left w:w="105" w:type="dxa"/>
              <w:right w:w="105" w:type="dxa"/>
            </w:tcMar>
            <w:vAlign w:val="center"/>
          </w:tcPr>
          <w:p w14:paraId="7279E24A" w14:textId="40C8EFA7" w:rsidR="00134C63" w:rsidRPr="4944FF36" w:rsidRDefault="00134C63" w:rsidP="2DE0442F">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25/04/2024</w:t>
            </w:r>
          </w:p>
        </w:tc>
        <w:tc>
          <w:tcPr>
            <w:tcW w:w="1515" w:type="dxa"/>
            <w:tcMar>
              <w:left w:w="105" w:type="dxa"/>
              <w:right w:w="105" w:type="dxa"/>
            </w:tcMar>
            <w:vAlign w:val="center"/>
          </w:tcPr>
          <w:p w14:paraId="48EB1FED" w14:textId="1CEF027A" w:rsidR="00134C63" w:rsidRPr="4944FF36" w:rsidRDefault="00134C63" w:rsidP="2DE0442F">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5145" w:type="dxa"/>
            <w:tcMar>
              <w:left w:w="105" w:type="dxa"/>
              <w:right w:w="105" w:type="dxa"/>
            </w:tcMar>
            <w:vAlign w:val="center"/>
          </w:tcPr>
          <w:p w14:paraId="7F34A847" w14:textId="448E29CE" w:rsidR="00134C63" w:rsidRPr="4944FF36" w:rsidRDefault="00134C63" w:rsidP="2DE0442F">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los requisitos del D03</w:t>
            </w:r>
          </w:p>
        </w:tc>
      </w:tr>
    </w:tbl>
    <w:p w14:paraId="2CEC0EC2" w14:textId="7B8D66A8" w:rsidR="2DE0442F" w:rsidRDefault="2DE0442F" w:rsidP="3746FE88">
      <w:pPr>
        <w:ind w:firstLine="0"/>
        <w:rPr>
          <w:rFonts w:ascii="Times New Roman" w:eastAsia="Times New Roman" w:hAnsi="Times New Roman" w:cs="Times New Roman"/>
        </w:rPr>
      </w:pPr>
    </w:p>
    <w:p w14:paraId="1CAA6AFE" w14:textId="4624021B" w:rsidR="2DE0442F" w:rsidRDefault="2DE0442F" w:rsidP="3746FE88">
      <w:pPr>
        <w:ind w:firstLine="0"/>
        <w:rPr>
          <w:rFonts w:ascii="Times New Roman" w:eastAsia="Times New Roman" w:hAnsi="Times New Roman" w:cs="Times New Roman"/>
          <w:b/>
          <w:bCs/>
        </w:rPr>
      </w:pPr>
    </w:p>
    <w:p w14:paraId="54ED00DF" w14:textId="6E69E8CD" w:rsidR="0034184C" w:rsidRDefault="0034184C" w:rsidP="3746FE88">
      <w:pPr>
        <w:ind w:left="426" w:hanging="66"/>
        <w:rPr>
          <w:rFonts w:ascii="Times New Roman" w:eastAsia="Times New Roman" w:hAnsi="Times New Roman" w:cs="Times New Roman"/>
        </w:rPr>
      </w:pPr>
    </w:p>
    <w:p w14:paraId="3E55B3EF" w14:textId="77777777" w:rsidR="00BB0745" w:rsidRDefault="00BB0745" w:rsidP="3746FE88">
      <w:pPr>
        <w:ind w:left="426" w:hanging="66"/>
        <w:rPr>
          <w:rFonts w:ascii="Times New Roman" w:eastAsia="Times New Roman" w:hAnsi="Times New Roman" w:cs="Times New Roman"/>
        </w:rPr>
      </w:pPr>
    </w:p>
    <w:p w14:paraId="5ABFD4E9" w14:textId="77777777" w:rsidR="00BB0745" w:rsidRDefault="00BB0745" w:rsidP="3746FE88">
      <w:pPr>
        <w:ind w:left="426" w:hanging="66"/>
        <w:rPr>
          <w:rFonts w:ascii="Times New Roman" w:eastAsia="Times New Roman" w:hAnsi="Times New Roman" w:cs="Times New Roman"/>
        </w:rPr>
      </w:pPr>
    </w:p>
    <w:p w14:paraId="27BECF7C" w14:textId="77777777" w:rsidR="00BB0745" w:rsidRDefault="00BB0745" w:rsidP="3746FE88">
      <w:pPr>
        <w:ind w:left="426" w:hanging="66"/>
        <w:rPr>
          <w:rFonts w:ascii="Times New Roman" w:eastAsia="Times New Roman" w:hAnsi="Times New Roman" w:cs="Times New Roman"/>
        </w:rPr>
      </w:pPr>
    </w:p>
    <w:p w14:paraId="696AE973" w14:textId="77777777" w:rsidR="00BB0745" w:rsidRDefault="00BB0745" w:rsidP="3746FE88">
      <w:pPr>
        <w:ind w:left="426" w:hanging="66"/>
        <w:rPr>
          <w:rFonts w:ascii="Times New Roman" w:eastAsia="Times New Roman" w:hAnsi="Times New Roman" w:cs="Times New Roman"/>
        </w:rPr>
      </w:pPr>
    </w:p>
    <w:p w14:paraId="1BB22942" w14:textId="77777777" w:rsidR="00BB0745" w:rsidRDefault="00BB0745" w:rsidP="3746FE88">
      <w:pPr>
        <w:ind w:left="426" w:hanging="66"/>
        <w:rPr>
          <w:rFonts w:ascii="Times New Roman" w:eastAsia="Times New Roman" w:hAnsi="Times New Roman" w:cs="Times New Roman"/>
        </w:rPr>
      </w:pPr>
    </w:p>
    <w:p w14:paraId="2F59B05E" w14:textId="7F9B9F50" w:rsidR="363BAB1A" w:rsidRDefault="363BAB1A" w:rsidP="3746FE88">
      <w:pPr>
        <w:pStyle w:val="Ttulo1"/>
        <w:numPr>
          <w:ilvl w:val="0"/>
          <w:numId w:val="15"/>
        </w:numPr>
        <w:rPr>
          <w:rFonts w:ascii="Times New Roman" w:eastAsia="Times New Roman" w:hAnsi="Times New Roman" w:cs="Times New Roman"/>
          <w:b/>
          <w:bCs/>
          <w:sz w:val="28"/>
          <w:szCs w:val="28"/>
        </w:rPr>
      </w:pPr>
      <w:bookmarkStart w:id="2" w:name="_Toc165046323"/>
      <w:r w:rsidRPr="3746FE88">
        <w:rPr>
          <w:rFonts w:ascii="Times New Roman" w:eastAsia="Times New Roman" w:hAnsi="Times New Roman" w:cs="Times New Roman"/>
          <w:b/>
          <w:bCs/>
          <w:sz w:val="28"/>
          <w:szCs w:val="28"/>
        </w:rPr>
        <w:lastRenderedPageBreak/>
        <w:t>Introducción</w:t>
      </w:r>
      <w:bookmarkEnd w:id="2"/>
    </w:p>
    <w:p w14:paraId="18D9E547" w14:textId="77777777" w:rsidR="0094670E" w:rsidRPr="001D75CA" w:rsidRDefault="0094670E" w:rsidP="007B28DD">
      <w:pPr>
        <w:ind w:firstLine="360"/>
        <w:rPr>
          <w:rFonts w:ascii="Times New Roman" w:hAnsi="Times New Roman" w:cs="Times New Roman"/>
          <w:sz w:val="24"/>
          <w:szCs w:val="24"/>
        </w:rPr>
      </w:pPr>
      <w:r w:rsidRPr="001D75CA">
        <w:rPr>
          <w:rFonts w:ascii="Times New Roman" w:hAnsi="Times New Roman" w:cs="Times New Roman"/>
          <w:sz w:val="24"/>
          <w:szCs w:val="24"/>
        </w:rPr>
        <w:t>El análisis desempeña un papel fundamental en la gestión de proyectos, siendo un proceso crítico para garantizar el desarrollo adecuado de todos los requisitos establecidos. Este paso esencial implica una evaluación exhaustiva de los elementos clave del proyecto, permitiendo una comprensión profunda de los requisitos y facilitando la identificación de posibles desafíos o discrepancias.</w:t>
      </w:r>
    </w:p>
    <w:p w14:paraId="3FDC302E" w14:textId="40CDA82C" w:rsidR="00911C9B" w:rsidRPr="00911C9B" w:rsidRDefault="00B25F78" w:rsidP="007B28DD">
      <w:pPr>
        <w:ind w:firstLine="0"/>
        <w:rPr>
          <w:rFonts w:ascii="Times New Roman" w:eastAsia="Times New Roman" w:hAnsi="Times New Roman" w:cs="Times New Roman"/>
          <w:sz w:val="24"/>
          <w:szCs w:val="24"/>
        </w:rPr>
      </w:pPr>
      <w:r w:rsidRPr="00911C9B">
        <w:rPr>
          <w:rFonts w:ascii="Times New Roman" w:eastAsia="Times New Roman" w:hAnsi="Times New Roman" w:cs="Times New Roman"/>
          <w:sz w:val="24"/>
          <w:szCs w:val="24"/>
        </w:rPr>
        <w:t>A través del análisis, se busca asegurar que cada aspecto del proyecto se alinee de manera precisa con los objetivos y expectativas, contribuyendo así al éxito global de la iniciativa.</w:t>
      </w:r>
      <w:r w:rsidR="007B28DD">
        <w:rPr>
          <w:rFonts w:ascii="Times New Roman" w:eastAsia="Times New Roman" w:hAnsi="Times New Roman" w:cs="Times New Roman"/>
          <w:sz w:val="24"/>
          <w:szCs w:val="24"/>
        </w:rPr>
        <w:t xml:space="preserve"> </w:t>
      </w:r>
      <w:r w:rsidR="00911C9B" w:rsidRPr="00911C9B">
        <w:rPr>
          <w:rFonts w:ascii="Times New Roman" w:eastAsia="Times New Roman" w:hAnsi="Times New Roman" w:cs="Times New Roman"/>
          <w:sz w:val="24"/>
          <w:szCs w:val="24"/>
        </w:rPr>
        <w:t>Dado que no todos los requisitos necesitan un análisis minucioso, se lleva a cabo una revisión preliminar de todos ellos en primer lugar. Luego, se seleccionan aquellos que se consideran más relevantes para un análisis más detallado.</w:t>
      </w:r>
    </w:p>
    <w:p w14:paraId="4143A469" w14:textId="07D635D7" w:rsidR="43D4D02A" w:rsidRDefault="003E1ED2" w:rsidP="007B28DD">
      <w:pPr>
        <w:ind w:firstLine="708"/>
        <w:rPr>
          <w:rFonts w:ascii="Times New Roman" w:eastAsia="Times New Roman" w:hAnsi="Times New Roman" w:cs="Times New Roman"/>
          <w:sz w:val="24"/>
          <w:szCs w:val="24"/>
        </w:rPr>
      </w:pPr>
      <w:r w:rsidRPr="00911C9B">
        <w:rPr>
          <w:rFonts w:ascii="Times New Roman" w:eastAsia="Times New Roman" w:hAnsi="Times New Roman" w:cs="Times New Roman"/>
          <w:sz w:val="24"/>
          <w:szCs w:val="24"/>
        </w:rPr>
        <w:t>En última instancia, el análisis no solo proporciona claridad sobre los requisitos, sino que también sirve como una herramienta valiosa para la toma de decisiones informadas, garantizando la eficiencia y eficacia en la gestión del proyecto</w:t>
      </w:r>
      <w:r w:rsidR="43D4D02A" w:rsidRPr="00911C9B">
        <w:rPr>
          <w:rFonts w:ascii="Times New Roman" w:eastAsia="Times New Roman" w:hAnsi="Times New Roman" w:cs="Times New Roman"/>
          <w:sz w:val="24"/>
          <w:szCs w:val="24"/>
        </w:rPr>
        <w:t>.</w:t>
      </w:r>
    </w:p>
    <w:p w14:paraId="6A409280" w14:textId="6693AA54" w:rsidR="00800037" w:rsidRPr="00911C9B" w:rsidRDefault="00A61930" w:rsidP="007B28DD">
      <w:pPr>
        <w:ind w:firstLine="708"/>
        <w:rPr>
          <w:rFonts w:ascii="Times New Roman" w:eastAsia="Times New Roman" w:hAnsi="Times New Roman" w:cs="Times New Roman"/>
          <w:sz w:val="24"/>
          <w:szCs w:val="24"/>
        </w:rPr>
      </w:pPr>
      <w:bookmarkStart w:id="3" w:name="OLE_LINK1"/>
      <w:bookmarkStart w:id="4" w:name="OLE_LINK2"/>
      <w:r>
        <w:rPr>
          <w:rFonts w:ascii="Times New Roman" w:eastAsia="Times New Roman" w:hAnsi="Times New Roman" w:cs="Times New Roman"/>
          <w:sz w:val="24"/>
          <w:szCs w:val="24"/>
        </w:rPr>
        <w:t>Este</w:t>
      </w:r>
      <w:r w:rsidR="00800037" w:rsidRPr="00800037">
        <w:rPr>
          <w:rFonts w:ascii="Times New Roman" w:eastAsia="Times New Roman" w:hAnsi="Times New Roman" w:cs="Times New Roman"/>
          <w:sz w:val="24"/>
          <w:szCs w:val="24"/>
        </w:rPr>
        <w:t xml:space="preserve"> documento presenta una estructura clara y ordenada, con un </w:t>
      </w:r>
      <w:r w:rsidR="00800037">
        <w:rPr>
          <w:rFonts w:ascii="Times New Roman" w:eastAsia="Times New Roman" w:hAnsi="Times New Roman" w:cs="Times New Roman"/>
          <w:sz w:val="24"/>
          <w:szCs w:val="24"/>
        </w:rPr>
        <w:t>r</w:t>
      </w:r>
      <w:r w:rsidR="00800037" w:rsidRPr="00800037">
        <w:rPr>
          <w:rFonts w:ascii="Times New Roman" w:eastAsia="Times New Roman" w:hAnsi="Times New Roman" w:cs="Times New Roman"/>
          <w:sz w:val="24"/>
          <w:szCs w:val="24"/>
        </w:rPr>
        <w:t xml:space="preserve">esumen </w:t>
      </w:r>
      <w:r w:rsidR="00800037">
        <w:rPr>
          <w:rFonts w:ascii="Times New Roman" w:eastAsia="Times New Roman" w:hAnsi="Times New Roman" w:cs="Times New Roman"/>
          <w:sz w:val="24"/>
          <w:szCs w:val="24"/>
        </w:rPr>
        <w:t>e</w:t>
      </w:r>
      <w:r w:rsidR="00800037" w:rsidRPr="00800037">
        <w:rPr>
          <w:rFonts w:ascii="Times New Roman" w:eastAsia="Times New Roman" w:hAnsi="Times New Roman" w:cs="Times New Roman"/>
          <w:sz w:val="24"/>
          <w:szCs w:val="24"/>
        </w:rPr>
        <w:t xml:space="preserve">jecutivo al inicio seguido de una </w:t>
      </w:r>
      <w:r w:rsidR="00800037">
        <w:rPr>
          <w:rFonts w:ascii="Times New Roman" w:eastAsia="Times New Roman" w:hAnsi="Times New Roman" w:cs="Times New Roman"/>
          <w:sz w:val="24"/>
          <w:szCs w:val="24"/>
        </w:rPr>
        <w:t>t</w:t>
      </w:r>
      <w:r w:rsidR="00800037" w:rsidRPr="00800037">
        <w:rPr>
          <w:rFonts w:ascii="Times New Roman" w:eastAsia="Times New Roman" w:hAnsi="Times New Roman" w:cs="Times New Roman"/>
          <w:sz w:val="24"/>
          <w:szCs w:val="24"/>
        </w:rPr>
        <w:t xml:space="preserve">abla de </w:t>
      </w:r>
      <w:r w:rsidR="00800037">
        <w:rPr>
          <w:rFonts w:ascii="Times New Roman" w:eastAsia="Times New Roman" w:hAnsi="Times New Roman" w:cs="Times New Roman"/>
          <w:sz w:val="24"/>
          <w:szCs w:val="24"/>
        </w:rPr>
        <w:t>r</w:t>
      </w:r>
      <w:r w:rsidR="00800037" w:rsidRPr="00800037">
        <w:rPr>
          <w:rFonts w:ascii="Times New Roman" w:eastAsia="Times New Roman" w:hAnsi="Times New Roman" w:cs="Times New Roman"/>
          <w:sz w:val="24"/>
          <w:szCs w:val="24"/>
        </w:rPr>
        <w:t xml:space="preserve">evisiones. La </w:t>
      </w:r>
      <w:r w:rsidR="00800037">
        <w:rPr>
          <w:rFonts w:ascii="Times New Roman" w:eastAsia="Times New Roman" w:hAnsi="Times New Roman" w:cs="Times New Roman"/>
          <w:sz w:val="24"/>
          <w:szCs w:val="24"/>
        </w:rPr>
        <w:t>i</w:t>
      </w:r>
      <w:r w:rsidR="00800037" w:rsidRPr="00800037">
        <w:rPr>
          <w:rFonts w:ascii="Times New Roman" w:eastAsia="Times New Roman" w:hAnsi="Times New Roman" w:cs="Times New Roman"/>
          <w:sz w:val="24"/>
          <w:szCs w:val="24"/>
        </w:rPr>
        <w:t xml:space="preserve">ntroducción establece el contexto, mientras que el </w:t>
      </w:r>
      <w:r w:rsidR="00800037">
        <w:rPr>
          <w:rFonts w:ascii="Times New Roman" w:eastAsia="Times New Roman" w:hAnsi="Times New Roman" w:cs="Times New Roman"/>
          <w:sz w:val="24"/>
          <w:szCs w:val="24"/>
        </w:rPr>
        <w:t>c</w:t>
      </w:r>
      <w:r w:rsidR="00800037" w:rsidRPr="00800037">
        <w:rPr>
          <w:rFonts w:ascii="Times New Roman" w:eastAsia="Times New Roman" w:hAnsi="Times New Roman" w:cs="Times New Roman"/>
          <w:sz w:val="24"/>
          <w:szCs w:val="24"/>
        </w:rPr>
        <w:t xml:space="preserve">ontenido aborda los temas principales. Las </w:t>
      </w:r>
      <w:r w:rsidR="00800037">
        <w:rPr>
          <w:rFonts w:ascii="Times New Roman" w:eastAsia="Times New Roman" w:hAnsi="Times New Roman" w:cs="Times New Roman"/>
          <w:sz w:val="24"/>
          <w:szCs w:val="24"/>
        </w:rPr>
        <w:t>c</w:t>
      </w:r>
      <w:r w:rsidR="00800037" w:rsidRPr="00800037">
        <w:rPr>
          <w:rFonts w:ascii="Times New Roman" w:eastAsia="Times New Roman" w:hAnsi="Times New Roman" w:cs="Times New Roman"/>
          <w:sz w:val="24"/>
          <w:szCs w:val="24"/>
        </w:rPr>
        <w:t xml:space="preserve">onclusiones resumen los hallazgos, y la </w:t>
      </w:r>
      <w:r w:rsidR="00800037">
        <w:rPr>
          <w:rFonts w:ascii="Times New Roman" w:eastAsia="Times New Roman" w:hAnsi="Times New Roman" w:cs="Times New Roman"/>
          <w:sz w:val="24"/>
          <w:szCs w:val="24"/>
        </w:rPr>
        <w:t>b</w:t>
      </w:r>
      <w:r w:rsidR="00800037" w:rsidRPr="00800037">
        <w:rPr>
          <w:rFonts w:ascii="Times New Roman" w:eastAsia="Times New Roman" w:hAnsi="Times New Roman" w:cs="Times New Roman"/>
          <w:sz w:val="24"/>
          <w:szCs w:val="24"/>
        </w:rPr>
        <w:t>ibliografía respalda la investigación. Esta disposición facilita la comprensión y la navegación del documento.</w:t>
      </w:r>
    </w:p>
    <w:bookmarkEnd w:id="3"/>
    <w:bookmarkEnd w:id="4"/>
    <w:p w14:paraId="6FBABA89" w14:textId="77777777" w:rsidR="00BB0745" w:rsidRDefault="00BB0745" w:rsidP="003E1ED2">
      <w:pPr>
        <w:ind w:firstLine="0"/>
        <w:rPr>
          <w:rFonts w:ascii="Times New Roman" w:eastAsia="Times New Roman" w:hAnsi="Times New Roman" w:cs="Times New Roman"/>
          <w:sz w:val="24"/>
          <w:szCs w:val="24"/>
        </w:rPr>
      </w:pPr>
    </w:p>
    <w:p w14:paraId="42489E2E" w14:textId="77777777" w:rsidR="00BB0745" w:rsidRDefault="00BB0745" w:rsidP="003E1ED2">
      <w:pPr>
        <w:ind w:firstLine="0"/>
        <w:rPr>
          <w:rFonts w:ascii="Times New Roman" w:eastAsia="Times New Roman" w:hAnsi="Times New Roman" w:cs="Times New Roman"/>
          <w:sz w:val="24"/>
          <w:szCs w:val="24"/>
        </w:rPr>
      </w:pPr>
    </w:p>
    <w:p w14:paraId="182702E3" w14:textId="77777777" w:rsidR="00BB0745" w:rsidRDefault="00BB0745" w:rsidP="003E1ED2">
      <w:pPr>
        <w:ind w:firstLine="0"/>
        <w:rPr>
          <w:rFonts w:ascii="Times New Roman" w:eastAsia="Times New Roman" w:hAnsi="Times New Roman" w:cs="Times New Roman"/>
          <w:sz w:val="24"/>
          <w:szCs w:val="24"/>
        </w:rPr>
      </w:pPr>
    </w:p>
    <w:p w14:paraId="5437C519" w14:textId="77777777" w:rsidR="00BB0745" w:rsidRDefault="00BB0745" w:rsidP="003E1ED2">
      <w:pPr>
        <w:ind w:firstLine="0"/>
        <w:rPr>
          <w:rFonts w:ascii="Times New Roman" w:eastAsia="Times New Roman" w:hAnsi="Times New Roman" w:cs="Times New Roman"/>
          <w:sz w:val="24"/>
          <w:szCs w:val="24"/>
        </w:rPr>
      </w:pPr>
    </w:p>
    <w:p w14:paraId="04C1C1DF" w14:textId="77777777" w:rsidR="00BB0745" w:rsidRDefault="00BB0745" w:rsidP="003E1ED2">
      <w:pPr>
        <w:ind w:firstLine="0"/>
        <w:rPr>
          <w:rFonts w:ascii="Times New Roman" w:eastAsia="Times New Roman" w:hAnsi="Times New Roman" w:cs="Times New Roman"/>
          <w:sz w:val="24"/>
          <w:szCs w:val="24"/>
        </w:rPr>
      </w:pPr>
    </w:p>
    <w:p w14:paraId="0D9CD183" w14:textId="77777777" w:rsidR="00BB0745" w:rsidRDefault="00BB0745" w:rsidP="003E1ED2">
      <w:pPr>
        <w:ind w:firstLine="0"/>
        <w:rPr>
          <w:rFonts w:ascii="Times New Roman" w:eastAsia="Times New Roman" w:hAnsi="Times New Roman" w:cs="Times New Roman"/>
          <w:sz w:val="24"/>
          <w:szCs w:val="24"/>
        </w:rPr>
      </w:pPr>
    </w:p>
    <w:p w14:paraId="6AAF6429" w14:textId="77777777" w:rsidR="00BB0745" w:rsidRDefault="00BB0745" w:rsidP="003E1ED2">
      <w:pPr>
        <w:ind w:firstLine="0"/>
        <w:rPr>
          <w:rFonts w:ascii="Times New Roman" w:eastAsia="Times New Roman" w:hAnsi="Times New Roman" w:cs="Times New Roman"/>
          <w:sz w:val="24"/>
          <w:szCs w:val="24"/>
        </w:rPr>
      </w:pPr>
    </w:p>
    <w:p w14:paraId="420A9274" w14:textId="72A8FC97" w:rsidR="363BAB1A" w:rsidRDefault="18710220" w:rsidP="3746FE88">
      <w:pPr>
        <w:pStyle w:val="Ttulo1"/>
        <w:numPr>
          <w:ilvl w:val="0"/>
          <w:numId w:val="15"/>
        </w:numPr>
        <w:rPr>
          <w:rFonts w:ascii="Times New Roman" w:eastAsia="Times New Roman" w:hAnsi="Times New Roman" w:cs="Times New Roman"/>
          <w:b/>
          <w:bCs/>
          <w:sz w:val="28"/>
          <w:szCs w:val="28"/>
        </w:rPr>
      </w:pPr>
      <w:bookmarkStart w:id="5" w:name="_Toc165046324"/>
      <w:r w:rsidRPr="3BA0444D">
        <w:rPr>
          <w:rFonts w:ascii="Times New Roman" w:eastAsia="Times New Roman" w:hAnsi="Times New Roman" w:cs="Times New Roman"/>
          <w:b/>
          <w:bCs/>
          <w:sz w:val="28"/>
          <w:szCs w:val="28"/>
        </w:rPr>
        <w:lastRenderedPageBreak/>
        <w:t>Contenido</w:t>
      </w:r>
      <w:bookmarkEnd w:id="5"/>
    </w:p>
    <w:p w14:paraId="0F16CE83" w14:textId="4B9A4094" w:rsidR="004D3762" w:rsidRDefault="00F01226" w:rsidP="3D7E813A">
      <w:pPr>
        <w:ind w:firstLine="0"/>
        <w:rPr>
          <w:rFonts w:ascii="Times New Roman" w:hAnsi="Times New Roman" w:cs="Times New Roman"/>
          <w:sz w:val="24"/>
          <w:szCs w:val="24"/>
        </w:rPr>
      </w:pPr>
      <w:r w:rsidRPr="3D7E813A">
        <w:rPr>
          <w:rFonts w:ascii="Times New Roman" w:hAnsi="Times New Roman" w:cs="Times New Roman"/>
          <w:sz w:val="24"/>
          <w:szCs w:val="24"/>
        </w:rPr>
        <w:t>Después de llevar a cabo una revisión preliminar de los requisitos, se han identificado algunos que requieren un análisis más detenido. A continuación, se presentan aquellos que serán objeto de un análisis más exhaustivo para garantizar su comprensión completa y su correcta implementación en el desarrollo del proyecto.</w:t>
      </w:r>
    </w:p>
    <w:p w14:paraId="32F6B5CA" w14:textId="555A22D3" w:rsidR="008A0459" w:rsidRPr="008A0459" w:rsidRDefault="008A0459" w:rsidP="008A0459">
      <w:pPr>
        <w:pStyle w:val="Prrafodelista"/>
        <w:numPr>
          <w:ilvl w:val="1"/>
          <w:numId w:val="15"/>
        </w:numPr>
        <w:rPr>
          <w:rFonts w:ascii="Times New Roman" w:hAnsi="Times New Roman" w:cs="Times New Roman"/>
          <w:b/>
          <w:bCs/>
          <w:sz w:val="28"/>
          <w:szCs w:val="28"/>
        </w:rPr>
      </w:pPr>
      <w:r w:rsidRPr="008A0459">
        <w:rPr>
          <w:rFonts w:ascii="Times New Roman" w:hAnsi="Times New Roman" w:cs="Times New Roman"/>
          <w:b/>
          <w:bCs/>
          <w:sz w:val="28"/>
          <w:szCs w:val="28"/>
        </w:rPr>
        <w:t>R-009</w:t>
      </w:r>
    </w:p>
    <w:p w14:paraId="3F8F67CD" w14:textId="7113BD59" w:rsidR="009D7FE3" w:rsidRPr="008A0459" w:rsidRDefault="009D7FE3" w:rsidP="009D7FE3">
      <w:pPr>
        <w:ind w:firstLine="0"/>
        <w:rPr>
          <w:rFonts w:ascii="Times New Roman" w:hAnsi="Times New Roman" w:cs="Times New Roman"/>
          <w:sz w:val="24"/>
          <w:szCs w:val="24"/>
          <w:lang w:val="en-US"/>
        </w:rPr>
      </w:pPr>
      <w:proofErr w:type="spellStart"/>
      <w:r w:rsidRPr="008A0459">
        <w:rPr>
          <w:rFonts w:ascii="Times New Roman" w:hAnsi="Times New Roman" w:cs="Times New Roman"/>
          <w:b/>
          <w:bCs/>
          <w:sz w:val="24"/>
          <w:szCs w:val="24"/>
          <w:lang w:val="en-US"/>
        </w:rPr>
        <w:t>Requisito</w:t>
      </w:r>
      <w:proofErr w:type="spellEnd"/>
      <w:r w:rsidRPr="008A0459">
        <w:rPr>
          <w:rFonts w:ascii="Times New Roman" w:hAnsi="Times New Roman" w:cs="Times New Roman"/>
          <w:b/>
          <w:bCs/>
          <w:sz w:val="24"/>
          <w:szCs w:val="24"/>
          <w:lang w:val="en-US"/>
        </w:rPr>
        <w:t>:</w:t>
      </w:r>
      <w:r w:rsidRPr="008A0459">
        <w:rPr>
          <w:rFonts w:ascii="Times New Roman" w:hAnsi="Times New Roman" w:cs="Times New Roman"/>
          <w:sz w:val="24"/>
          <w:szCs w:val="24"/>
          <w:lang w:val="en-US"/>
        </w:rPr>
        <w:t xml:space="preserve"> “</w:t>
      </w:r>
      <w:r w:rsidR="008A0459" w:rsidRPr="008A0459">
        <w:rPr>
          <w:rFonts w:ascii="Times New Roman" w:hAnsi="Times New Roman" w:cs="Times New Roman"/>
          <w:sz w:val="24"/>
          <w:szCs w:val="24"/>
          <w:lang w:val="en-US"/>
        </w:rPr>
        <w:t>Publish a claim. This operation requires confirmation because claims cannot be updated or deleted.</w:t>
      </w:r>
      <w:r w:rsidR="008A0459">
        <w:rPr>
          <w:rFonts w:ascii="Times New Roman" w:hAnsi="Times New Roman" w:cs="Times New Roman"/>
          <w:sz w:val="24"/>
          <w:szCs w:val="24"/>
          <w:lang w:val="en-US"/>
        </w:rPr>
        <w:t>”</w:t>
      </w:r>
    </w:p>
    <w:p w14:paraId="7B8DF5AA" w14:textId="2B7A91EF" w:rsidR="009D7FE3" w:rsidRPr="009D7FE3" w:rsidRDefault="009D7FE3" w:rsidP="00ED0A3D">
      <w:pPr>
        <w:rPr>
          <w:rFonts w:ascii="Times New Roman" w:hAnsi="Times New Roman" w:cs="Times New Roman"/>
          <w:sz w:val="24"/>
          <w:szCs w:val="24"/>
        </w:rPr>
      </w:pPr>
      <w:r w:rsidRPr="009D7FE3">
        <w:rPr>
          <w:rFonts w:ascii="Times New Roman" w:hAnsi="Times New Roman" w:cs="Times New Roman"/>
          <w:sz w:val="24"/>
          <w:szCs w:val="24"/>
        </w:rPr>
        <w:t xml:space="preserve">Es importante comentar que </w:t>
      </w:r>
      <w:proofErr w:type="gramStart"/>
      <w:r w:rsidR="00ED0A3D">
        <w:rPr>
          <w:rFonts w:ascii="Times New Roman" w:hAnsi="Times New Roman" w:cs="Times New Roman"/>
          <w:sz w:val="24"/>
          <w:szCs w:val="24"/>
        </w:rPr>
        <w:t>esta</w:t>
      </w:r>
      <w:r w:rsidRPr="009D7FE3">
        <w:rPr>
          <w:rFonts w:ascii="Times New Roman" w:hAnsi="Times New Roman" w:cs="Times New Roman"/>
          <w:sz w:val="24"/>
          <w:szCs w:val="24"/>
        </w:rPr>
        <w:t xml:space="preserve"> dudas</w:t>
      </w:r>
      <w:proofErr w:type="gramEnd"/>
      <w:r w:rsidR="00134C63">
        <w:rPr>
          <w:rFonts w:ascii="Times New Roman" w:hAnsi="Times New Roman" w:cs="Times New Roman"/>
          <w:sz w:val="24"/>
          <w:szCs w:val="24"/>
        </w:rPr>
        <w:t xml:space="preserve"> </w:t>
      </w:r>
      <w:r w:rsidRPr="009D7FE3">
        <w:rPr>
          <w:rFonts w:ascii="Times New Roman" w:hAnsi="Times New Roman" w:cs="Times New Roman"/>
          <w:sz w:val="24"/>
          <w:szCs w:val="24"/>
        </w:rPr>
        <w:t>que se han generado con este requisito han sido previamente resueltas gracias a la entrada siguiente del foro: “</w:t>
      </w:r>
      <w:r w:rsidR="00ED0A3D" w:rsidRPr="00ED0A3D">
        <w:rPr>
          <w:rFonts w:ascii="Times New Roman" w:hAnsi="Times New Roman" w:cs="Times New Roman"/>
          <w:sz w:val="24"/>
          <w:szCs w:val="24"/>
        </w:rPr>
        <w:t>Cadena: [Análisis] D03-Group-009</w:t>
      </w:r>
      <w:r w:rsidRPr="009D7FE3">
        <w:rPr>
          <w:rFonts w:ascii="Times New Roman" w:hAnsi="Times New Roman" w:cs="Times New Roman"/>
          <w:sz w:val="24"/>
          <w:szCs w:val="24"/>
        </w:rPr>
        <w:t>” </w:t>
      </w:r>
    </w:p>
    <w:p w14:paraId="5D3231DE" w14:textId="0EFDD266" w:rsidR="004D3762" w:rsidRDefault="009D7FE3" w:rsidP="3D7E813A">
      <w:pPr>
        <w:ind w:firstLine="0"/>
        <w:rPr>
          <w:rFonts w:ascii="Times New Roman" w:hAnsi="Times New Roman" w:cs="Times New Roman"/>
          <w:sz w:val="24"/>
          <w:szCs w:val="24"/>
        </w:rPr>
      </w:pPr>
      <w:r w:rsidRPr="009D7FE3">
        <w:rPr>
          <w:rFonts w:ascii="Times New Roman" w:hAnsi="Times New Roman" w:cs="Times New Roman"/>
          <w:sz w:val="24"/>
          <w:szCs w:val="24"/>
        </w:rPr>
        <w:t> </w:t>
      </w:r>
      <w:r w:rsidRPr="009D7FE3">
        <w:rPr>
          <w:rFonts w:ascii="Times New Roman" w:hAnsi="Times New Roman" w:cs="Times New Roman"/>
          <w:sz w:val="24"/>
          <w:szCs w:val="24"/>
        </w:rPr>
        <w:fldChar w:fldCharType="begin"/>
      </w:r>
      <w:r w:rsidRPr="009D7FE3">
        <w:rPr>
          <w:rFonts w:ascii="Times New Roman" w:hAnsi="Times New Roman" w:cs="Times New Roman"/>
          <w:sz w:val="24"/>
          <w:szCs w:val="24"/>
        </w:rPr>
        <w:instrText>HYPERLINK "https://ev.us.es/ultra/courses/_85092_1/cl/outline" \t "_blank"</w:instrText>
      </w:r>
      <w:r w:rsidRPr="009D7FE3">
        <w:rPr>
          <w:rFonts w:ascii="Times New Roman" w:hAnsi="Times New Roman" w:cs="Times New Roman"/>
          <w:sz w:val="24"/>
          <w:szCs w:val="24"/>
        </w:rPr>
      </w:r>
      <w:r w:rsidRPr="009D7FE3">
        <w:rPr>
          <w:rFonts w:ascii="Times New Roman" w:hAnsi="Times New Roman" w:cs="Times New Roman"/>
          <w:sz w:val="24"/>
          <w:szCs w:val="24"/>
        </w:rPr>
        <w:fldChar w:fldCharType="separate"/>
      </w:r>
      <w:r w:rsidRPr="009D7FE3">
        <w:rPr>
          <w:rFonts w:ascii="Times New Roman" w:hAnsi="Times New Roman" w:cs="Times New Roman"/>
          <w:sz w:val="24"/>
          <w:szCs w:val="24"/>
        </w:rPr>
        <w:t>https://ev.us.es/ultr</w:t>
      </w:r>
      <w:r w:rsidRPr="009D7FE3">
        <w:rPr>
          <w:rFonts w:ascii="Times New Roman" w:hAnsi="Times New Roman" w:cs="Times New Roman"/>
          <w:sz w:val="24"/>
          <w:szCs w:val="24"/>
        </w:rPr>
        <w:t>a</w:t>
      </w:r>
      <w:r w:rsidRPr="009D7FE3">
        <w:rPr>
          <w:rFonts w:ascii="Times New Roman" w:hAnsi="Times New Roman" w:cs="Times New Roman"/>
          <w:sz w:val="24"/>
          <w:szCs w:val="24"/>
        </w:rPr>
        <w:t>/courses/_85092_1</w:t>
      </w:r>
      <w:r w:rsidRPr="009D7FE3">
        <w:rPr>
          <w:rFonts w:ascii="Times New Roman" w:hAnsi="Times New Roman" w:cs="Times New Roman"/>
          <w:sz w:val="24"/>
          <w:szCs w:val="24"/>
        </w:rPr>
        <w:t>/</w:t>
      </w:r>
      <w:r w:rsidRPr="009D7FE3">
        <w:rPr>
          <w:rFonts w:ascii="Times New Roman" w:hAnsi="Times New Roman" w:cs="Times New Roman"/>
          <w:sz w:val="24"/>
          <w:szCs w:val="24"/>
        </w:rPr>
        <w:t>cl/outline</w:t>
      </w:r>
      <w:r w:rsidRPr="009D7FE3">
        <w:rPr>
          <w:rFonts w:ascii="Times New Roman" w:hAnsi="Times New Roman" w:cs="Times New Roman"/>
          <w:sz w:val="24"/>
          <w:szCs w:val="24"/>
        </w:rPr>
        <w:fldChar w:fldCharType="end"/>
      </w:r>
      <w:r w:rsidRPr="009D7FE3">
        <w:rPr>
          <w:rFonts w:ascii="Times New Roman" w:hAnsi="Times New Roman" w:cs="Times New Roman"/>
          <w:sz w:val="24"/>
          <w:szCs w:val="24"/>
        </w:rPr>
        <w:t> </w:t>
      </w:r>
    </w:p>
    <w:p w14:paraId="77E707D9" w14:textId="19781F43" w:rsidR="00ED0A3D" w:rsidRDefault="004E49ED" w:rsidP="004E49ED">
      <w:pPr>
        <w:pStyle w:val="Prrafodelista"/>
        <w:numPr>
          <w:ilvl w:val="1"/>
          <w:numId w:val="15"/>
        </w:numPr>
        <w:rPr>
          <w:rFonts w:ascii="Times New Roman" w:hAnsi="Times New Roman" w:cs="Times New Roman"/>
          <w:b/>
          <w:bCs/>
          <w:sz w:val="28"/>
          <w:szCs w:val="28"/>
        </w:rPr>
      </w:pPr>
      <w:r w:rsidRPr="004E49ED">
        <w:rPr>
          <w:rFonts w:ascii="Times New Roman" w:hAnsi="Times New Roman" w:cs="Times New Roman"/>
          <w:b/>
          <w:bCs/>
          <w:sz w:val="28"/>
          <w:szCs w:val="28"/>
        </w:rPr>
        <w:t>Resto de requisitos grupales</w:t>
      </w:r>
    </w:p>
    <w:p w14:paraId="648F855D" w14:textId="1152AB19" w:rsidR="004E49ED" w:rsidRPr="004E49ED" w:rsidRDefault="00693220" w:rsidP="00693220">
      <w:pPr>
        <w:ind w:firstLine="360"/>
        <w:rPr>
          <w:rFonts w:ascii="Times New Roman" w:hAnsi="Times New Roman" w:cs="Times New Roman"/>
          <w:sz w:val="24"/>
          <w:szCs w:val="24"/>
        </w:rPr>
      </w:pPr>
      <w:r>
        <w:rPr>
          <w:rFonts w:ascii="Times New Roman" w:hAnsi="Times New Roman" w:cs="Times New Roman"/>
          <w:sz w:val="24"/>
          <w:szCs w:val="24"/>
        </w:rPr>
        <w:t xml:space="preserve">Después de haber </w:t>
      </w:r>
      <w:r w:rsidR="00134C63">
        <w:rPr>
          <w:rFonts w:ascii="Times New Roman" w:hAnsi="Times New Roman" w:cs="Times New Roman"/>
          <w:sz w:val="24"/>
          <w:szCs w:val="24"/>
        </w:rPr>
        <w:t>analizado</w:t>
      </w:r>
      <w:r>
        <w:rPr>
          <w:rFonts w:ascii="Times New Roman" w:hAnsi="Times New Roman" w:cs="Times New Roman"/>
          <w:sz w:val="24"/>
          <w:szCs w:val="24"/>
        </w:rPr>
        <w:t xml:space="preserve"> e</w:t>
      </w:r>
      <w:r w:rsidR="004E49ED">
        <w:rPr>
          <w:rFonts w:ascii="Times New Roman" w:hAnsi="Times New Roman" w:cs="Times New Roman"/>
          <w:sz w:val="24"/>
          <w:szCs w:val="24"/>
        </w:rPr>
        <w:t xml:space="preserve">l resto de </w:t>
      </w:r>
      <w:r w:rsidR="00134C63">
        <w:rPr>
          <w:rFonts w:ascii="Times New Roman" w:hAnsi="Times New Roman" w:cs="Times New Roman"/>
          <w:sz w:val="24"/>
          <w:szCs w:val="24"/>
        </w:rPr>
        <w:t>los requisitos</w:t>
      </w:r>
      <w:r>
        <w:rPr>
          <w:rFonts w:ascii="Times New Roman" w:hAnsi="Times New Roman" w:cs="Times New Roman"/>
          <w:sz w:val="24"/>
          <w:szCs w:val="24"/>
        </w:rPr>
        <w:t>, se han clasificado cómo “claros”</w:t>
      </w:r>
      <w:r w:rsidR="004E49ED">
        <w:rPr>
          <w:rFonts w:ascii="Times New Roman" w:hAnsi="Times New Roman" w:cs="Times New Roman"/>
          <w:sz w:val="24"/>
          <w:szCs w:val="24"/>
        </w:rPr>
        <w:t xml:space="preserve"> </w:t>
      </w:r>
      <w:r>
        <w:rPr>
          <w:rFonts w:ascii="Times New Roman" w:hAnsi="Times New Roman" w:cs="Times New Roman"/>
          <w:sz w:val="24"/>
          <w:szCs w:val="24"/>
        </w:rPr>
        <w:t xml:space="preserve">ya que no </w:t>
      </w:r>
      <w:r w:rsidR="004E49ED">
        <w:rPr>
          <w:rFonts w:ascii="Times New Roman" w:hAnsi="Times New Roman" w:cs="Times New Roman"/>
          <w:sz w:val="24"/>
          <w:szCs w:val="24"/>
        </w:rPr>
        <w:t xml:space="preserve">generan </w:t>
      </w:r>
      <w:r>
        <w:rPr>
          <w:rFonts w:ascii="Times New Roman" w:hAnsi="Times New Roman" w:cs="Times New Roman"/>
          <w:sz w:val="24"/>
          <w:szCs w:val="24"/>
        </w:rPr>
        <w:t>ningún</w:t>
      </w:r>
      <w:r w:rsidR="004E49ED">
        <w:rPr>
          <w:rFonts w:ascii="Times New Roman" w:hAnsi="Times New Roman" w:cs="Times New Roman"/>
          <w:sz w:val="24"/>
          <w:szCs w:val="24"/>
        </w:rPr>
        <w:t xml:space="preserve"> tipo de duda</w:t>
      </w:r>
      <w:r w:rsidR="008408E9">
        <w:rPr>
          <w:rFonts w:ascii="Times New Roman" w:hAnsi="Times New Roman" w:cs="Times New Roman"/>
          <w:sz w:val="24"/>
          <w:szCs w:val="24"/>
        </w:rPr>
        <w:t xml:space="preserve"> debido a que uno de los integrantes del grupo ha cursado la asignatura </w:t>
      </w:r>
      <w:r>
        <w:rPr>
          <w:rFonts w:ascii="Times New Roman" w:hAnsi="Times New Roman" w:cs="Times New Roman"/>
          <w:sz w:val="24"/>
          <w:szCs w:val="24"/>
        </w:rPr>
        <w:t>anteriormente y tiene conocimiento acerca de las recomendaciones realizadas por los profesores para implementar los requisitos propuestos en esta entrega.</w:t>
      </w:r>
    </w:p>
    <w:p w14:paraId="4F719AF5" w14:textId="2729C460" w:rsidR="0087350D" w:rsidRDefault="4A610858" w:rsidP="3746FE88">
      <w:pPr>
        <w:pStyle w:val="Ttulo1"/>
        <w:numPr>
          <w:ilvl w:val="0"/>
          <w:numId w:val="15"/>
        </w:numPr>
        <w:rPr>
          <w:rFonts w:ascii="Times New Roman" w:eastAsia="Times New Roman" w:hAnsi="Times New Roman" w:cs="Times New Roman"/>
          <w:b/>
          <w:bCs/>
          <w:sz w:val="28"/>
          <w:szCs w:val="28"/>
        </w:rPr>
      </w:pPr>
      <w:bookmarkStart w:id="6" w:name="_Toc165046325"/>
      <w:r w:rsidRPr="3BA0444D">
        <w:rPr>
          <w:rFonts w:ascii="Times New Roman" w:eastAsia="Times New Roman" w:hAnsi="Times New Roman" w:cs="Times New Roman"/>
          <w:b/>
          <w:bCs/>
          <w:sz w:val="28"/>
          <w:szCs w:val="28"/>
        </w:rPr>
        <w:t>Conclusio</w:t>
      </w:r>
      <w:r w:rsidR="43EAC9A0" w:rsidRPr="3BA0444D">
        <w:rPr>
          <w:rFonts w:ascii="Times New Roman" w:eastAsia="Times New Roman" w:hAnsi="Times New Roman" w:cs="Times New Roman"/>
          <w:b/>
          <w:bCs/>
          <w:sz w:val="28"/>
          <w:szCs w:val="28"/>
        </w:rPr>
        <w:t>n</w:t>
      </w:r>
      <w:r w:rsidRPr="3BA0444D">
        <w:rPr>
          <w:rFonts w:ascii="Times New Roman" w:eastAsia="Times New Roman" w:hAnsi="Times New Roman" w:cs="Times New Roman"/>
          <w:b/>
          <w:bCs/>
          <w:sz w:val="28"/>
          <w:szCs w:val="28"/>
        </w:rPr>
        <w:t>es</w:t>
      </w:r>
      <w:bookmarkEnd w:id="6"/>
    </w:p>
    <w:p w14:paraId="08A14DF5" w14:textId="0F97C53C" w:rsidR="00362B47" w:rsidRPr="00362B47" w:rsidRDefault="00362B47" w:rsidP="00693220">
      <w:pPr>
        <w:ind w:firstLine="36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conclusión, el análisis detenido de los requisitos es esencial para el éxito de cualquier proyecto. Mediante la evaluación minuciosa de los elementos clave, se pueden establecer planes detallados y comprensibles que faciliten la ejecución del proyecto de manera eficaz y eficiente.</w:t>
      </w:r>
    </w:p>
    <w:p w14:paraId="213ED801" w14:textId="627B1C4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 xml:space="preserve">En este informe de análisis, se ha llevado a cabo una revisión exhaustiva de los requisitos identificados para un análisis más detallado. Se ha creado un listado estructurado de registros, cada uno abordando la reproducción literal del requisito, las conclusiones derivadas del análisis y las decisiones tomadas en respuesta a dichas conclusiones. Este </w:t>
      </w:r>
      <w:r w:rsidRPr="00362B47">
        <w:rPr>
          <w:rFonts w:ascii="Times New Roman" w:eastAsia="Times New Roman" w:hAnsi="Times New Roman" w:cs="Times New Roman"/>
          <w:sz w:val="24"/>
          <w:szCs w:val="24"/>
        </w:rPr>
        <w:lastRenderedPageBreak/>
        <w:t>enfoque proporciona a los interesados una comprensión clara de las evaluaciones realizadas, asegurando la conformidad con los requisitos establecidos.</w:t>
      </w:r>
    </w:p>
    <w:p w14:paraId="01E2B3FE" w14:textId="01D3565F"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Es crucial subrayar que el análisis de requisitos es un proceso continuo que debe someterse a revisiones y ajustes periódicos para mantener el proyecto en la dirección correcta. Se recomienda realizar evaluaciones regulares para garantizar que el análisis evolucione con el proyecto, realizando ajustes según sea necesario.</w:t>
      </w:r>
    </w:p>
    <w:p w14:paraId="2E6E30B4" w14:textId="711FCE45" w:rsidR="3746FE88"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resumen, este informe de análisis ofrece una guía detallada y transparente para la ejecución del proyecto, actuando como una herramienta valiosa para asegurar que los requisitos sean comprendidos y cumplidos de manera adecuada en el tiempo asignado.</w:t>
      </w:r>
    </w:p>
    <w:p w14:paraId="6BB30FDC" w14:textId="2B983005" w:rsidR="33F8EABB" w:rsidRPr="007B28DD" w:rsidRDefault="67F47369" w:rsidP="3746FE88">
      <w:pPr>
        <w:pStyle w:val="Ttulo1"/>
        <w:numPr>
          <w:ilvl w:val="0"/>
          <w:numId w:val="15"/>
        </w:numPr>
        <w:rPr>
          <w:rFonts w:ascii="Times New Roman" w:eastAsia="Times New Roman" w:hAnsi="Times New Roman" w:cs="Times New Roman"/>
          <w:b/>
          <w:bCs/>
          <w:szCs w:val="24"/>
        </w:rPr>
      </w:pPr>
      <w:bookmarkStart w:id="7" w:name="_Toc165046326"/>
      <w:r w:rsidRPr="007B28DD">
        <w:rPr>
          <w:rFonts w:ascii="Times New Roman" w:eastAsia="Times New Roman" w:hAnsi="Times New Roman" w:cs="Times New Roman"/>
          <w:b/>
          <w:bCs/>
          <w:szCs w:val="24"/>
        </w:rPr>
        <w:t>Bibliografía</w:t>
      </w:r>
      <w:bookmarkEnd w:id="7"/>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Ttulo1"/>
        <w:rPr>
          <w:rFonts w:ascii="Times New Roman" w:eastAsia="Times New Roman" w:hAnsi="Times New Roman" w:cs="Times New Roman"/>
          <w:b/>
          <w:bCs/>
          <w:sz w:val="28"/>
          <w:szCs w:val="28"/>
        </w:rPr>
      </w:pPr>
    </w:p>
    <w:sectPr w:rsidR="00F816B0" w:rsidRPr="0064273F" w:rsidSect="00F033BE">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953D" w14:textId="77777777" w:rsidR="00F033BE" w:rsidRDefault="00F033BE" w:rsidP="00A5303B">
      <w:r>
        <w:separator/>
      </w:r>
    </w:p>
  </w:endnote>
  <w:endnote w:type="continuationSeparator" w:id="0">
    <w:p w14:paraId="706D6FE2" w14:textId="77777777" w:rsidR="00F033BE" w:rsidRDefault="00F033B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09A9E" w14:textId="77777777" w:rsidR="00F033BE" w:rsidRDefault="00F033BE" w:rsidP="00A5303B">
      <w:r>
        <w:separator/>
      </w:r>
    </w:p>
  </w:footnote>
  <w:footnote w:type="continuationSeparator" w:id="0">
    <w:p w14:paraId="3C40C8A2" w14:textId="77777777" w:rsidR="00F033BE" w:rsidRDefault="00F033B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56D47AB1"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Encabezado"/>
            <w:jc w:val="center"/>
            <w:rPr>
              <w:rFonts w:ascii="Times New Roman" w:hAnsi="Times New Roman" w:cs="Times New Roman"/>
            </w:rPr>
          </w:pPr>
          <w:r w:rsidRPr="004A7F14">
            <w:rPr>
              <w:rFonts w:ascii="Times New Roman" w:hAnsi="Times New Roman" w:cs="Times New Roman"/>
            </w:rPr>
            <w:t>Diseño y Pruebas II</w:t>
          </w:r>
        </w:p>
        <w:p w14:paraId="18B08E7C" w14:textId="47A847B9" w:rsidR="00F556C6" w:rsidRPr="004A7F14" w:rsidRDefault="002B787C" w:rsidP="00F556C6">
          <w:pPr>
            <w:pStyle w:val="Encabezado"/>
            <w:jc w:val="center"/>
            <w:rPr>
              <w:rFonts w:ascii="Times New Roman" w:hAnsi="Times New Roman" w:cs="Times New Roman"/>
            </w:rPr>
          </w:pPr>
          <w:proofErr w:type="spellStart"/>
          <w:r>
            <w:rPr>
              <w:rFonts w:ascii="Times New Roman" w:hAnsi="Times New Roman" w:cs="Times New Roman"/>
            </w:rPr>
            <w:t>Analysis</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E014760"/>
    <w:multiLevelType w:val="multilevel"/>
    <w:tmpl w:val="CC72CD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2"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AD7776"/>
    <w:multiLevelType w:val="hybridMultilevel"/>
    <w:tmpl w:val="D7AA202C"/>
    <w:lvl w:ilvl="0" w:tplc="C25E0324">
      <w:start w:val="3"/>
      <w:numFmt w:val="bullet"/>
      <w:lvlText w:val="-"/>
      <w:lvlJc w:val="left"/>
      <w:pPr>
        <w:ind w:left="360" w:hanging="360"/>
      </w:pPr>
      <w:rPr>
        <w:rFonts w:ascii="Times New Roman" w:eastAsiaTheme="minorHAnsi" w:hAnsi="Times New Roman" w:cs="Times New Roman"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4"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7"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3B0A24BD"/>
    <w:multiLevelType w:val="multilevel"/>
    <w:tmpl w:val="4552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8"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4D19050C"/>
    <w:multiLevelType w:val="hybridMultilevel"/>
    <w:tmpl w:val="6C86D5AE"/>
    <w:lvl w:ilvl="0" w:tplc="040A000F">
      <w:start w:val="1"/>
      <w:numFmt w:val="decimal"/>
      <w:lvlText w:val="%1."/>
      <w:lvlJc w:val="left"/>
      <w:pPr>
        <w:ind w:left="720" w:hanging="360"/>
      </w:pPr>
      <w:rPr>
        <w:rFonts w:hint="default"/>
        <w:b w:val="0"/>
      </w:rPr>
    </w:lvl>
    <w:lvl w:ilvl="1" w:tplc="1CF8AF3E">
      <w:start w:val="1"/>
      <w:numFmt w:val="lowerLetter"/>
      <w:lvlText w:val="%2."/>
      <w:lvlJc w:val="left"/>
      <w:pPr>
        <w:ind w:left="1352" w:hanging="360"/>
      </w:pPr>
      <w:rPr>
        <w:b w:val="0"/>
        <w:bCs w:val="0"/>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917619"/>
    <w:multiLevelType w:val="multilevel"/>
    <w:tmpl w:val="F920DE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53954457"/>
    <w:multiLevelType w:val="multilevel"/>
    <w:tmpl w:val="EE1AF4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593A566F"/>
    <w:multiLevelType w:val="multilevel"/>
    <w:tmpl w:val="739C8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2"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5D172261"/>
    <w:multiLevelType w:val="hybridMultilevel"/>
    <w:tmpl w:val="839C6672"/>
    <w:lvl w:ilvl="0" w:tplc="9C56FE14">
      <w:start w:val="1"/>
      <w:numFmt w:val="decimal"/>
      <w:lvlText w:val="%1."/>
      <w:lvlJc w:val="left"/>
      <w:pPr>
        <w:ind w:left="720" w:hanging="360"/>
      </w:pPr>
    </w:lvl>
    <w:lvl w:ilvl="1" w:tplc="F03E27F8">
      <w:start w:val="1"/>
      <w:numFmt w:val="lowerLetter"/>
      <w:lvlText w:val="%2."/>
      <w:lvlJc w:val="left"/>
      <w:pPr>
        <w:ind w:left="1440" w:hanging="360"/>
      </w:pPr>
    </w:lvl>
    <w:lvl w:ilvl="2" w:tplc="AAE476FA">
      <w:start w:val="1"/>
      <w:numFmt w:val="lowerRoman"/>
      <w:lvlText w:val="%3."/>
      <w:lvlJc w:val="right"/>
      <w:pPr>
        <w:ind w:left="2160" w:hanging="180"/>
      </w:pPr>
    </w:lvl>
    <w:lvl w:ilvl="3" w:tplc="F32EDF3A">
      <w:start w:val="1"/>
      <w:numFmt w:val="decimal"/>
      <w:lvlText w:val="%4."/>
      <w:lvlJc w:val="left"/>
      <w:pPr>
        <w:ind w:left="2880" w:hanging="360"/>
      </w:pPr>
    </w:lvl>
    <w:lvl w:ilvl="4" w:tplc="412C9B40">
      <w:start w:val="1"/>
      <w:numFmt w:val="lowerLetter"/>
      <w:lvlText w:val="%5."/>
      <w:lvlJc w:val="left"/>
      <w:pPr>
        <w:ind w:left="3600" w:hanging="360"/>
      </w:pPr>
    </w:lvl>
    <w:lvl w:ilvl="5" w:tplc="8398BCEA">
      <w:start w:val="1"/>
      <w:numFmt w:val="lowerRoman"/>
      <w:lvlText w:val="%6."/>
      <w:lvlJc w:val="right"/>
      <w:pPr>
        <w:ind w:left="4320" w:hanging="180"/>
      </w:pPr>
    </w:lvl>
    <w:lvl w:ilvl="6" w:tplc="F690B6A2">
      <w:start w:val="1"/>
      <w:numFmt w:val="decimal"/>
      <w:lvlText w:val="%7."/>
      <w:lvlJc w:val="left"/>
      <w:pPr>
        <w:ind w:left="5040" w:hanging="360"/>
      </w:pPr>
    </w:lvl>
    <w:lvl w:ilvl="7" w:tplc="DD8CF46A">
      <w:start w:val="1"/>
      <w:numFmt w:val="lowerLetter"/>
      <w:lvlText w:val="%8."/>
      <w:lvlJc w:val="left"/>
      <w:pPr>
        <w:ind w:left="5760" w:hanging="360"/>
      </w:pPr>
    </w:lvl>
    <w:lvl w:ilvl="8" w:tplc="2DB25DC6">
      <w:start w:val="1"/>
      <w:numFmt w:val="lowerRoman"/>
      <w:lvlText w:val="%9."/>
      <w:lvlJc w:val="right"/>
      <w:pPr>
        <w:ind w:left="6480" w:hanging="180"/>
      </w:pPr>
    </w:lvl>
  </w:abstractNum>
  <w:abstractNum w:abstractNumId="44" w15:restartNumberingAfterBreak="0">
    <w:nsid w:val="61D15A77"/>
    <w:multiLevelType w:val="multilevel"/>
    <w:tmpl w:val="BA3E5A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6"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7" w15:restartNumberingAfterBreak="0">
    <w:nsid w:val="6D07CEA6"/>
    <w:multiLevelType w:val="hybridMultilevel"/>
    <w:tmpl w:val="4ADC4DE2"/>
    <w:lvl w:ilvl="0" w:tplc="3FD88E06">
      <w:start w:val="1"/>
      <w:numFmt w:val="decimal"/>
      <w:lvlText w:val="%1."/>
      <w:lvlJc w:val="left"/>
      <w:pPr>
        <w:ind w:left="720" w:hanging="360"/>
      </w:pPr>
    </w:lvl>
    <w:lvl w:ilvl="1" w:tplc="05387D98">
      <w:start w:val="1"/>
      <w:numFmt w:val="lowerLetter"/>
      <w:lvlText w:val="%2."/>
      <w:lvlJc w:val="left"/>
      <w:pPr>
        <w:ind w:left="1440" w:hanging="360"/>
      </w:pPr>
    </w:lvl>
    <w:lvl w:ilvl="2" w:tplc="9934CE12">
      <w:start w:val="1"/>
      <w:numFmt w:val="lowerRoman"/>
      <w:lvlText w:val="%3."/>
      <w:lvlJc w:val="right"/>
      <w:pPr>
        <w:ind w:left="2160" w:hanging="180"/>
      </w:pPr>
    </w:lvl>
    <w:lvl w:ilvl="3" w:tplc="2AB4C6D6">
      <w:start w:val="1"/>
      <w:numFmt w:val="decimal"/>
      <w:lvlText w:val="%4."/>
      <w:lvlJc w:val="left"/>
      <w:pPr>
        <w:ind w:left="2880" w:hanging="360"/>
      </w:pPr>
    </w:lvl>
    <w:lvl w:ilvl="4" w:tplc="80B2B1DE">
      <w:start w:val="1"/>
      <w:numFmt w:val="lowerLetter"/>
      <w:lvlText w:val="%5."/>
      <w:lvlJc w:val="left"/>
      <w:pPr>
        <w:ind w:left="3600" w:hanging="360"/>
      </w:pPr>
    </w:lvl>
    <w:lvl w:ilvl="5" w:tplc="1A02295E">
      <w:start w:val="1"/>
      <w:numFmt w:val="lowerRoman"/>
      <w:lvlText w:val="%6."/>
      <w:lvlJc w:val="right"/>
      <w:pPr>
        <w:ind w:left="4320" w:hanging="180"/>
      </w:pPr>
    </w:lvl>
    <w:lvl w:ilvl="6" w:tplc="3EC6840A">
      <w:start w:val="1"/>
      <w:numFmt w:val="decimal"/>
      <w:lvlText w:val="%7."/>
      <w:lvlJc w:val="left"/>
      <w:pPr>
        <w:ind w:left="5040" w:hanging="360"/>
      </w:pPr>
    </w:lvl>
    <w:lvl w:ilvl="7" w:tplc="E5F0DFF4">
      <w:start w:val="1"/>
      <w:numFmt w:val="lowerLetter"/>
      <w:lvlText w:val="%8."/>
      <w:lvlJc w:val="left"/>
      <w:pPr>
        <w:ind w:left="5760" w:hanging="360"/>
      </w:pPr>
    </w:lvl>
    <w:lvl w:ilvl="8" w:tplc="3724CA8A">
      <w:start w:val="1"/>
      <w:numFmt w:val="lowerRoman"/>
      <w:lvlText w:val="%9."/>
      <w:lvlJc w:val="right"/>
      <w:pPr>
        <w:ind w:left="6480" w:hanging="180"/>
      </w:pPr>
    </w:lvl>
  </w:abstractNum>
  <w:abstractNum w:abstractNumId="48"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49"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47685685">
    <w:abstractNumId w:val="47"/>
  </w:num>
  <w:num w:numId="2" w16cid:durableId="584189962">
    <w:abstractNumId w:val="43"/>
  </w:num>
  <w:num w:numId="3" w16cid:durableId="1037698448">
    <w:abstractNumId w:val="16"/>
  </w:num>
  <w:num w:numId="4" w16cid:durableId="1702051423">
    <w:abstractNumId w:val="11"/>
  </w:num>
  <w:num w:numId="5" w16cid:durableId="155003489">
    <w:abstractNumId w:val="20"/>
  </w:num>
  <w:num w:numId="6" w16cid:durableId="918904493">
    <w:abstractNumId w:val="32"/>
  </w:num>
  <w:num w:numId="7" w16cid:durableId="196502893">
    <w:abstractNumId w:val="23"/>
  </w:num>
  <w:num w:numId="8" w16cid:durableId="1361395453">
    <w:abstractNumId w:val="37"/>
  </w:num>
  <w:num w:numId="9" w16cid:durableId="1199049786">
    <w:abstractNumId w:val="9"/>
  </w:num>
  <w:num w:numId="10" w16cid:durableId="289172842">
    <w:abstractNumId w:val="22"/>
  </w:num>
  <w:num w:numId="11" w16cid:durableId="1176529382">
    <w:abstractNumId w:val="48"/>
  </w:num>
  <w:num w:numId="12" w16cid:durableId="1800800401">
    <w:abstractNumId w:val="25"/>
  </w:num>
  <w:num w:numId="13" w16cid:durableId="1135872763">
    <w:abstractNumId w:val="27"/>
  </w:num>
  <w:num w:numId="14" w16cid:durableId="1125854774">
    <w:abstractNumId w:val="36"/>
  </w:num>
  <w:num w:numId="15" w16cid:durableId="1233004145">
    <w:abstractNumId w:val="24"/>
  </w:num>
  <w:num w:numId="16" w16cid:durableId="769157810">
    <w:abstractNumId w:val="14"/>
  </w:num>
  <w:num w:numId="17" w16cid:durableId="1952781329">
    <w:abstractNumId w:val="12"/>
  </w:num>
  <w:num w:numId="18" w16cid:durableId="1195458742">
    <w:abstractNumId w:val="40"/>
  </w:num>
  <w:num w:numId="19" w16cid:durableId="1763409338">
    <w:abstractNumId w:val="15"/>
  </w:num>
  <w:num w:numId="20" w16cid:durableId="1475559045">
    <w:abstractNumId w:val="35"/>
  </w:num>
  <w:num w:numId="21" w16cid:durableId="1712995244">
    <w:abstractNumId w:val="19"/>
  </w:num>
  <w:num w:numId="22" w16cid:durableId="132215781">
    <w:abstractNumId w:val="8"/>
  </w:num>
  <w:num w:numId="23" w16cid:durableId="240023423">
    <w:abstractNumId w:val="18"/>
  </w:num>
  <w:num w:numId="24" w16cid:durableId="1854148917">
    <w:abstractNumId w:val="10"/>
  </w:num>
  <w:num w:numId="25" w16cid:durableId="2016762028">
    <w:abstractNumId w:val="46"/>
  </w:num>
  <w:num w:numId="26" w16cid:durableId="246814065">
    <w:abstractNumId w:val="42"/>
  </w:num>
  <w:num w:numId="27" w16cid:durableId="304284084">
    <w:abstractNumId w:val="3"/>
  </w:num>
  <w:num w:numId="28" w16cid:durableId="772627156">
    <w:abstractNumId w:val="45"/>
  </w:num>
  <w:num w:numId="29" w16cid:durableId="1960791376">
    <w:abstractNumId w:val="34"/>
  </w:num>
  <w:num w:numId="30" w16cid:durableId="416827944">
    <w:abstractNumId w:val="26"/>
  </w:num>
  <w:num w:numId="31" w16cid:durableId="980963350">
    <w:abstractNumId w:val="5"/>
  </w:num>
  <w:num w:numId="32" w16cid:durableId="448622342">
    <w:abstractNumId w:val="41"/>
  </w:num>
  <w:num w:numId="33" w16cid:durableId="669917532">
    <w:abstractNumId w:val="2"/>
  </w:num>
  <w:num w:numId="34" w16cid:durableId="154684774">
    <w:abstractNumId w:val="28"/>
  </w:num>
  <w:num w:numId="35" w16cid:durableId="1381243150">
    <w:abstractNumId w:val="38"/>
  </w:num>
  <w:num w:numId="36" w16cid:durableId="602037488">
    <w:abstractNumId w:val="17"/>
  </w:num>
  <w:num w:numId="37" w16cid:durableId="611937572">
    <w:abstractNumId w:val="7"/>
  </w:num>
  <w:num w:numId="38" w16cid:durableId="2047875964">
    <w:abstractNumId w:val="49"/>
  </w:num>
  <w:num w:numId="39" w16cid:durableId="1741243463">
    <w:abstractNumId w:val="4"/>
  </w:num>
  <w:num w:numId="40" w16cid:durableId="1843470767">
    <w:abstractNumId w:val="30"/>
  </w:num>
  <w:num w:numId="41" w16cid:durableId="1370951761">
    <w:abstractNumId w:val="0"/>
  </w:num>
  <w:num w:numId="42" w16cid:durableId="2002154280">
    <w:abstractNumId w:val="50"/>
  </w:num>
  <w:num w:numId="43" w16cid:durableId="1083839698">
    <w:abstractNumId w:val="1"/>
  </w:num>
  <w:num w:numId="44" w16cid:durableId="284581095">
    <w:abstractNumId w:val="21"/>
  </w:num>
  <w:num w:numId="45" w16cid:durableId="1510025995">
    <w:abstractNumId w:val="44"/>
  </w:num>
  <w:num w:numId="46" w16cid:durableId="338847445">
    <w:abstractNumId w:val="6"/>
  </w:num>
  <w:num w:numId="47" w16cid:durableId="11617576">
    <w:abstractNumId w:val="31"/>
  </w:num>
  <w:num w:numId="48" w16cid:durableId="1615550680">
    <w:abstractNumId w:val="39"/>
  </w:num>
  <w:num w:numId="49" w16cid:durableId="2049254524">
    <w:abstractNumId w:val="33"/>
  </w:num>
  <w:num w:numId="50" w16cid:durableId="594362911">
    <w:abstractNumId w:val="13"/>
  </w:num>
  <w:num w:numId="51" w16cid:durableId="628821302">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4269F"/>
    <w:rsid w:val="00052787"/>
    <w:rsid w:val="000560C1"/>
    <w:rsid w:val="00057705"/>
    <w:rsid w:val="00071AC2"/>
    <w:rsid w:val="00076474"/>
    <w:rsid w:val="0007712E"/>
    <w:rsid w:val="000772C3"/>
    <w:rsid w:val="00077CD7"/>
    <w:rsid w:val="000813C6"/>
    <w:rsid w:val="00084405"/>
    <w:rsid w:val="0008514F"/>
    <w:rsid w:val="0009207D"/>
    <w:rsid w:val="000941E6"/>
    <w:rsid w:val="000A2DF5"/>
    <w:rsid w:val="000A739C"/>
    <w:rsid w:val="000B0388"/>
    <w:rsid w:val="000B5837"/>
    <w:rsid w:val="000B58AF"/>
    <w:rsid w:val="000B58C7"/>
    <w:rsid w:val="000D41AC"/>
    <w:rsid w:val="000D5AA0"/>
    <w:rsid w:val="000E0C3A"/>
    <w:rsid w:val="000E3EC8"/>
    <w:rsid w:val="000F65B1"/>
    <w:rsid w:val="000F7E26"/>
    <w:rsid w:val="0010175D"/>
    <w:rsid w:val="00102DD0"/>
    <w:rsid w:val="001030DA"/>
    <w:rsid w:val="001038A6"/>
    <w:rsid w:val="00110703"/>
    <w:rsid w:val="00112FFD"/>
    <w:rsid w:val="0011504F"/>
    <w:rsid w:val="00121742"/>
    <w:rsid w:val="0012201E"/>
    <w:rsid w:val="00122FD9"/>
    <w:rsid w:val="00132AA8"/>
    <w:rsid w:val="00134342"/>
    <w:rsid w:val="00134C63"/>
    <w:rsid w:val="00134E1B"/>
    <w:rsid w:val="001366D1"/>
    <w:rsid w:val="001437EA"/>
    <w:rsid w:val="00144A2E"/>
    <w:rsid w:val="00147577"/>
    <w:rsid w:val="00154611"/>
    <w:rsid w:val="00162D64"/>
    <w:rsid w:val="00173595"/>
    <w:rsid w:val="00174D59"/>
    <w:rsid w:val="001835DF"/>
    <w:rsid w:val="0019015E"/>
    <w:rsid w:val="001901D4"/>
    <w:rsid w:val="001933F9"/>
    <w:rsid w:val="00196694"/>
    <w:rsid w:val="00197453"/>
    <w:rsid w:val="00197754"/>
    <w:rsid w:val="001A3A05"/>
    <w:rsid w:val="001B26D4"/>
    <w:rsid w:val="001C0CCB"/>
    <w:rsid w:val="001C684F"/>
    <w:rsid w:val="001D75CA"/>
    <w:rsid w:val="001E14C2"/>
    <w:rsid w:val="001E1605"/>
    <w:rsid w:val="001F00EB"/>
    <w:rsid w:val="001F3456"/>
    <w:rsid w:val="00210B1A"/>
    <w:rsid w:val="0021234B"/>
    <w:rsid w:val="002176F9"/>
    <w:rsid w:val="002241DA"/>
    <w:rsid w:val="00226105"/>
    <w:rsid w:val="00240ED4"/>
    <w:rsid w:val="002423C4"/>
    <w:rsid w:val="00246F1D"/>
    <w:rsid w:val="00247EA9"/>
    <w:rsid w:val="00257DC5"/>
    <w:rsid w:val="00260D5E"/>
    <w:rsid w:val="00261510"/>
    <w:rsid w:val="00266B5C"/>
    <w:rsid w:val="002707AB"/>
    <w:rsid w:val="002709AD"/>
    <w:rsid w:val="00270F41"/>
    <w:rsid w:val="00270F43"/>
    <w:rsid w:val="002732C0"/>
    <w:rsid w:val="002800B2"/>
    <w:rsid w:val="00284D87"/>
    <w:rsid w:val="00290143"/>
    <w:rsid w:val="00290502"/>
    <w:rsid w:val="002929B6"/>
    <w:rsid w:val="00293D54"/>
    <w:rsid w:val="00297206"/>
    <w:rsid w:val="002A08FD"/>
    <w:rsid w:val="002A0D31"/>
    <w:rsid w:val="002A1450"/>
    <w:rsid w:val="002B2AFA"/>
    <w:rsid w:val="002B2EB3"/>
    <w:rsid w:val="002B4C43"/>
    <w:rsid w:val="002B583E"/>
    <w:rsid w:val="002B761A"/>
    <w:rsid w:val="002B787C"/>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518"/>
    <w:rsid w:val="003611DA"/>
    <w:rsid w:val="003612B7"/>
    <w:rsid w:val="003615FB"/>
    <w:rsid w:val="00362B47"/>
    <w:rsid w:val="00374B4D"/>
    <w:rsid w:val="003753A0"/>
    <w:rsid w:val="003772C3"/>
    <w:rsid w:val="00377A9B"/>
    <w:rsid w:val="0038320C"/>
    <w:rsid w:val="00387A67"/>
    <w:rsid w:val="00390F66"/>
    <w:rsid w:val="003A1EF5"/>
    <w:rsid w:val="003A685B"/>
    <w:rsid w:val="003C0EDE"/>
    <w:rsid w:val="003C3877"/>
    <w:rsid w:val="003D19DB"/>
    <w:rsid w:val="003D27A7"/>
    <w:rsid w:val="003D294D"/>
    <w:rsid w:val="003D4733"/>
    <w:rsid w:val="003D6A91"/>
    <w:rsid w:val="003D6DA4"/>
    <w:rsid w:val="003E014D"/>
    <w:rsid w:val="003E0B3E"/>
    <w:rsid w:val="003E1ED2"/>
    <w:rsid w:val="003E5FA6"/>
    <w:rsid w:val="003F3FAF"/>
    <w:rsid w:val="003F7A26"/>
    <w:rsid w:val="00412B5C"/>
    <w:rsid w:val="004201F6"/>
    <w:rsid w:val="00420AAD"/>
    <w:rsid w:val="00424F26"/>
    <w:rsid w:val="00426C09"/>
    <w:rsid w:val="004306A9"/>
    <w:rsid w:val="0043109B"/>
    <w:rsid w:val="00442AC4"/>
    <w:rsid w:val="00443974"/>
    <w:rsid w:val="0045714B"/>
    <w:rsid w:val="0046439D"/>
    <w:rsid w:val="004739E2"/>
    <w:rsid w:val="00474C2F"/>
    <w:rsid w:val="0047748D"/>
    <w:rsid w:val="00483A58"/>
    <w:rsid w:val="00483B78"/>
    <w:rsid w:val="0048639A"/>
    <w:rsid w:val="00486BB0"/>
    <w:rsid w:val="00492401"/>
    <w:rsid w:val="00492ADA"/>
    <w:rsid w:val="004A24EE"/>
    <w:rsid w:val="004A7F14"/>
    <w:rsid w:val="004B6AE0"/>
    <w:rsid w:val="004B7477"/>
    <w:rsid w:val="004D3762"/>
    <w:rsid w:val="004E49ED"/>
    <w:rsid w:val="004E650F"/>
    <w:rsid w:val="004E6CEC"/>
    <w:rsid w:val="004F2F2E"/>
    <w:rsid w:val="004F3853"/>
    <w:rsid w:val="00500C1B"/>
    <w:rsid w:val="00501FA0"/>
    <w:rsid w:val="0050ACF8"/>
    <w:rsid w:val="00517429"/>
    <w:rsid w:val="005178E6"/>
    <w:rsid w:val="005273A7"/>
    <w:rsid w:val="00536EA5"/>
    <w:rsid w:val="00540E9A"/>
    <w:rsid w:val="00547A07"/>
    <w:rsid w:val="00552526"/>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C7D09"/>
    <w:rsid w:val="005C7D58"/>
    <w:rsid w:val="005D1682"/>
    <w:rsid w:val="005D19AC"/>
    <w:rsid w:val="005D723F"/>
    <w:rsid w:val="005E23B8"/>
    <w:rsid w:val="005F34D1"/>
    <w:rsid w:val="005F4E99"/>
    <w:rsid w:val="005F5A79"/>
    <w:rsid w:val="005F6AA7"/>
    <w:rsid w:val="00603120"/>
    <w:rsid w:val="00605D96"/>
    <w:rsid w:val="006130AC"/>
    <w:rsid w:val="006203CB"/>
    <w:rsid w:val="00627BC3"/>
    <w:rsid w:val="00640225"/>
    <w:rsid w:val="00641580"/>
    <w:rsid w:val="0064273F"/>
    <w:rsid w:val="00644BE2"/>
    <w:rsid w:val="006622D8"/>
    <w:rsid w:val="00662E4A"/>
    <w:rsid w:val="0066402C"/>
    <w:rsid w:val="00665873"/>
    <w:rsid w:val="00670A6F"/>
    <w:rsid w:val="00670F57"/>
    <w:rsid w:val="006712D1"/>
    <w:rsid w:val="00671CDC"/>
    <w:rsid w:val="00673507"/>
    <w:rsid w:val="00674DFD"/>
    <w:rsid w:val="00675CDE"/>
    <w:rsid w:val="00681663"/>
    <w:rsid w:val="0068694C"/>
    <w:rsid w:val="00693220"/>
    <w:rsid w:val="00693A18"/>
    <w:rsid w:val="00695FF4"/>
    <w:rsid w:val="006A13FD"/>
    <w:rsid w:val="006A249A"/>
    <w:rsid w:val="006B482C"/>
    <w:rsid w:val="006C1F10"/>
    <w:rsid w:val="006C5CBB"/>
    <w:rsid w:val="006D65E5"/>
    <w:rsid w:val="006E59CA"/>
    <w:rsid w:val="006F12D3"/>
    <w:rsid w:val="006F5B93"/>
    <w:rsid w:val="006F5D85"/>
    <w:rsid w:val="006F7488"/>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2B3"/>
    <w:rsid w:val="0076078E"/>
    <w:rsid w:val="00765FE9"/>
    <w:rsid w:val="007726C8"/>
    <w:rsid w:val="00777C02"/>
    <w:rsid w:val="00777EF6"/>
    <w:rsid w:val="00781F21"/>
    <w:rsid w:val="0078337F"/>
    <w:rsid w:val="00783812"/>
    <w:rsid w:val="00785AF8"/>
    <w:rsid w:val="00795631"/>
    <w:rsid w:val="00795CEE"/>
    <w:rsid w:val="007A23A0"/>
    <w:rsid w:val="007A3E4F"/>
    <w:rsid w:val="007B28DD"/>
    <w:rsid w:val="007C23A5"/>
    <w:rsid w:val="007D3732"/>
    <w:rsid w:val="007E57C7"/>
    <w:rsid w:val="007F1281"/>
    <w:rsid w:val="007F4316"/>
    <w:rsid w:val="007F7AC9"/>
    <w:rsid w:val="00800037"/>
    <w:rsid w:val="008018DD"/>
    <w:rsid w:val="008027B2"/>
    <w:rsid w:val="008063B3"/>
    <w:rsid w:val="00823F0D"/>
    <w:rsid w:val="00830A8E"/>
    <w:rsid w:val="00831774"/>
    <w:rsid w:val="00832CF8"/>
    <w:rsid w:val="008367CE"/>
    <w:rsid w:val="008408E9"/>
    <w:rsid w:val="00842CBB"/>
    <w:rsid w:val="008443C6"/>
    <w:rsid w:val="00844FE1"/>
    <w:rsid w:val="0084751B"/>
    <w:rsid w:val="00852BA6"/>
    <w:rsid w:val="008531BF"/>
    <w:rsid w:val="0085713A"/>
    <w:rsid w:val="00862470"/>
    <w:rsid w:val="00863E27"/>
    <w:rsid w:val="0086668E"/>
    <w:rsid w:val="00870158"/>
    <w:rsid w:val="00870F91"/>
    <w:rsid w:val="00872223"/>
    <w:rsid w:val="0087350D"/>
    <w:rsid w:val="00880A60"/>
    <w:rsid w:val="00881EE4"/>
    <w:rsid w:val="00882DD1"/>
    <w:rsid w:val="00883284"/>
    <w:rsid w:val="00886034"/>
    <w:rsid w:val="00895E4A"/>
    <w:rsid w:val="008A0459"/>
    <w:rsid w:val="008A152F"/>
    <w:rsid w:val="008A2645"/>
    <w:rsid w:val="008A274C"/>
    <w:rsid w:val="008A738B"/>
    <w:rsid w:val="008B4DF5"/>
    <w:rsid w:val="008B5634"/>
    <w:rsid w:val="008D36DF"/>
    <w:rsid w:val="008E741F"/>
    <w:rsid w:val="008F0C71"/>
    <w:rsid w:val="008F5052"/>
    <w:rsid w:val="00905B96"/>
    <w:rsid w:val="00911C9B"/>
    <w:rsid w:val="00925875"/>
    <w:rsid w:val="00934139"/>
    <w:rsid w:val="00942E05"/>
    <w:rsid w:val="009431E4"/>
    <w:rsid w:val="009437A4"/>
    <w:rsid w:val="0094510E"/>
    <w:rsid w:val="0094670E"/>
    <w:rsid w:val="00946A77"/>
    <w:rsid w:val="00947EB2"/>
    <w:rsid w:val="009527E0"/>
    <w:rsid w:val="00966A87"/>
    <w:rsid w:val="00976070"/>
    <w:rsid w:val="00976AC3"/>
    <w:rsid w:val="00976FD4"/>
    <w:rsid w:val="00980998"/>
    <w:rsid w:val="009841C1"/>
    <w:rsid w:val="009965B4"/>
    <w:rsid w:val="009A4332"/>
    <w:rsid w:val="009A6244"/>
    <w:rsid w:val="009A7A29"/>
    <w:rsid w:val="009B09EB"/>
    <w:rsid w:val="009B145F"/>
    <w:rsid w:val="009C01AE"/>
    <w:rsid w:val="009C08C6"/>
    <w:rsid w:val="009C1167"/>
    <w:rsid w:val="009C3718"/>
    <w:rsid w:val="009C46A8"/>
    <w:rsid w:val="009C56AD"/>
    <w:rsid w:val="009C6049"/>
    <w:rsid w:val="009D35FE"/>
    <w:rsid w:val="009D3DDD"/>
    <w:rsid w:val="009D5211"/>
    <w:rsid w:val="009D7FE3"/>
    <w:rsid w:val="009F4225"/>
    <w:rsid w:val="009F569C"/>
    <w:rsid w:val="00A04288"/>
    <w:rsid w:val="00A04615"/>
    <w:rsid w:val="00A103CA"/>
    <w:rsid w:val="00A1055F"/>
    <w:rsid w:val="00A23D75"/>
    <w:rsid w:val="00A24650"/>
    <w:rsid w:val="00A2796D"/>
    <w:rsid w:val="00A335DA"/>
    <w:rsid w:val="00A33BB0"/>
    <w:rsid w:val="00A35ECC"/>
    <w:rsid w:val="00A42F4A"/>
    <w:rsid w:val="00A44C8B"/>
    <w:rsid w:val="00A46B6B"/>
    <w:rsid w:val="00A51D19"/>
    <w:rsid w:val="00A5303B"/>
    <w:rsid w:val="00A531E1"/>
    <w:rsid w:val="00A54DE9"/>
    <w:rsid w:val="00A61454"/>
    <w:rsid w:val="00A61930"/>
    <w:rsid w:val="00A67C2C"/>
    <w:rsid w:val="00A71B6C"/>
    <w:rsid w:val="00A73C20"/>
    <w:rsid w:val="00A80AE0"/>
    <w:rsid w:val="00A93B06"/>
    <w:rsid w:val="00A94A6E"/>
    <w:rsid w:val="00AA1803"/>
    <w:rsid w:val="00AA787E"/>
    <w:rsid w:val="00AC046D"/>
    <w:rsid w:val="00AC0DEC"/>
    <w:rsid w:val="00AC1F17"/>
    <w:rsid w:val="00AC3265"/>
    <w:rsid w:val="00AC4FA6"/>
    <w:rsid w:val="00AD5344"/>
    <w:rsid w:val="00AE1DFA"/>
    <w:rsid w:val="00AF0748"/>
    <w:rsid w:val="00AF22DA"/>
    <w:rsid w:val="00B00BD5"/>
    <w:rsid w:val="00B02670"/>
    <w:rsid w:val="00B0285C"/>
    <w:rsid w:val="00B048AB"/>
    <w:rsid w:val="00B05361"/>
    <w:rsid w:val="00B05F88"/>
    <w:rsid w:val="00B0638F"/>
    <w:rsid w:val="00B134C4"/>
    <w:rsid w:val="00B24F76"/>
    <w:rsid w:val="00B25F78"/>
    <w:rsid w:val="00B2622B"/>
    <w:rsid w:val="00B2799E"/>
    <w:rsid w:val="00B42B0C"/>
    <w:rsid w:val="00B51444"/>
    <w:rsid w:val="00B54E7A"/>
    <w:rsid w:val="00B61D4E"/>
    <w:rsid w:val="00B7460C"/>
    <w:rsid w:val="00B81B2D"/>
    <w:rsid w:val="00B84D39"/>
    <w:rsid w:val="00B869F5"/>
    <w:rsid w:val="00B9157F"/>
    <w:rsid w:val="00BB0745"/>
    <w:rsid w:val="00BB190C"/>
    <w:rsid w:val="00BB2C97"/>
    <w:rsid w:val="00BB381C"/>
    <w:rsid w:val="00BC0F43"/>
    <w:rsid w:val="00BC60C5"/>
    <w:rsid w:val="00BD09A8"/>
    <w:rsid w:val="00BD20F7"/>
    <w:rsid w:val="00BD490B"/>
    <w:rsid w:val="00BD4B99"/>
    <w:rsid w:val="00BF2905"/>
    <w:rsid w:val="00BF5B33"/>
    <w:rsid w:val="00C01880"/>
    <w:rsid w:val="00C03D7B"/>
    <w:rsid w:val="00C04CE6"/>
    <w:rsid w:val="00C05ADF"/>
    <w:rsid w:val="00C0716B"/>
    <w:rsid w:val="00C10263"/>
    <w:rsid w:val="00C15964"/>
    <w:rsid w:val="00C15F6F"/>
    <w:rsid w:val="00C16566"/>
    <w:rsid w:val="00C17AE8"/>
    <w:rsid w:val="00C2150B"/>
    <w:rsid w:val="00C30C02"/>
    <w:rsid w:val="00C323E8"/>
    <w:rsid w:val="00C34575"/>
    <w:rsid w:val="00C35065"/>
    <w:rsid w:val="00C401AA"/>
    <w:rsid w:val="00C43CAF"/>
    <w:rsid w:val="00C47BC8"/>
    <w:rsid w:val="00C50B79"/>
    <w:rsid w:val="00C66491"/>
    <w:rsid w:val="00C70087"/>
    <w:rsid w:val="00C734DA"/>
    <w:rsid w:val="00C80746"/>
    <w:rsid w:val="00C86E1F"/>
    <w:rsid w:val="00CA0223"/>
    <w:rsid w:val="00CA03E7"/>
    <w:rsid w:val="00CA3C3F"/>
    <w:rsid w:val="00CA434A"/>
    <w:rsid w:val="00CB01CC"/>
    <w:rsid w:val="00CB34B9"/>
    <w:rsid w:val="00CB3616"/>
    <w:rsid w:val="00CB9724"/>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36369"/>
    <w:rsid w:val="00D4109E"/>
    <w:rsid w:val="00D52AAE"/>
    <w:rsid w:val="00D540B6"/>
    <w:rsid w:val="00D614D6"/>
    <w:rsid w:val="00D830CE"/>
    <w:rsid w:val="00D8660A"/>
    <w:rsid w:val="00D87FC4"/>
    <w:rsid w:val="00D94614"/>
    <w:rsid w:val="00D97D8C"/>
    <w:rsid w:val="00DB3B4D"/>
    <w:rsid w:val="00DB77E5"/>
    <w:rsid w:val="00DC0128"/>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52EBE"/>
    <w:rsid w:val="00E70746"/>
    <w:rsid w:val="00E70BBD"/>
    <w:rsid w:val="00E7115C"/>
    <w:rsid w:val="00E73040"/>
    <w:rsid w:val="00E74687"/>
    <w:rsid w:val="00E767CC"/>
    <w:rsid w:val="00E77F69"/>
    <w:rsid w:val="00E8262F"/>
    <w:rsid w:val="00E871BE"/>
    <w:rsid w:val="00E8743D"/>
    <w:rsid w:val="00E879CF"/>
    <w:rsid w:val="00E91AD8"/>
    <w:rsid w:val="00E923EE"/>
    <w:rsid w:val="00EA0130"/>
    <w:rsid w:val="00EA6BC6"/>
    <w:rsid w:val="00EA732E"/>
    <w:rsid w:val="00EC6C24"/>
    <w:rsid w:val="00ED0A3D"/>
    <w:rsid w:val="00ED0F59"/>
    <w:rsid w:val="00ED3DD7"/>
    <w:rsid w:val="00ED5249"/>
    <w:rsid w:val="00EE41DC"/>
    <w:rsid w:val="00EE7530"/>
    <w:rsid w:val="00EF198E"/>
    <w:rsid w:val="00EF36E0"/>
    <w:rsid w:val="00F01226"/>
    <w:rsid w:val="00F02147"/>
    <w:rsid w:val="00F033BE"/>
    <w:rsid w:val="00F04981"/>
    <w:rsid w:val="00F05CD8"/>
    <w:rsid w:val="00F144D8"/>
    <w:rsid w:val="00F17D1B"/>
    <w:rsid w:val="00F2303F"/>
    <w:rsid w:val="00F2397C"/>
    <w:rsid w:val="00F41261"/>
    <w:rsid w:val="00F525EB"/>
    <w:rsid w:val="00F527BB"/>
    <w:rsid w:val="00F556C6"/>
    <w:rsid w:val="00F57611"/>
    <w:rsid w:val="00F62113"/>
    <w:rsid w:val="00F709B4"/>
    <w:rsid w:val="00F73D98"/>
    <w:rsid w:val="00F756A9"/>
    <w:rsid w:val="00F808DB"/>
    <w:rsid w:val="00F816B0"/>
    <w:rsid w:val="00F85DB5"/>
    <w:rsid w:val="00F87F5D"/>
    <w:rsid w:val="00F9345B"/>
    <w:rsid w:val="00F9400B"/>
    <w:rsid w:val="00F9531A"/>
    <w:rsid w:val="00F95907"/>
    <w:rsid w:val="00FA5F8C"/>
    <w:rsid w:val="00FB0FF5"/>
    <w:rsid w:val="00FB228F"/>
    <w:rsid w:val="00FB3767"/>
    <w:rsid w:val="00FC0834"/>
    <w:rsid w:val="00FC4AE4"/>
    <w:rsid w:val="00FC5D08"/>
    <w:rsid w:val="00FD42F2"/>
    <w:rsid w:val="00FD798D"/>
    <w:rsid w:val="00FE0D25"/>
    <w:rsid w:val="00FE1E91"/>
    <w:rsid w:val="00FF5529"/>
    <w:rsid w:val="01CFD0C4"/>
    <w:rsid w:val="021C0566"/>
    <w:rsid w:val="025347B2"/>
    <w:rsid w:val="02813556"/>
    <w:rsid w:val="0567CFDC"/>
    <w:rsid w:val="075E132F"/>
    <w:rsid w:val="07782C66"/>
    <w:rsid w:val="080AF87F"/>
    <w:rsid w:val="0833D7D8"/>
    <w:rsid w:val="08607AC5"/>
    <w:rsid w:val="0946B3C3"/>
    <w:rsid w:val="09C6E794"/>
    <w:rsid w:val="09D3BDCA"/>
    <w:rsid w:val="0A309418"/>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AA56DF"/>
    <w:rsid w:val="0FB419AF"/>
    <w:rsid w:val="10825DBE"/>
    <w:rsid w:val="10A8505A"/>
    <w:rsid w:val="10CB5188"/>
    <w:rsid w:val="112CFEE3"/>
    <w:rsid w:val="112D1AB1"/>
    <w:rsid w:val="1190F9D4"/>
    <w:rsid w:val="125D1D61"/>
    <w:rsid w:val="13BD433D"/>
    <w:rsid w:val="1448F86A"/>
    <w:rsid w:val="147DC802"/>
    <w:rsid w:val="14D524AF"/>
    <w:rsid w:val="15E4C8CB"/>
    <w:rsid w:val="161A01D8"/>
    <w:rsid w:val="1636FF23"/>
    <w:rsid w:val="16822727"/>
    <w:rsid w:val="1776FD9A"/>
    <w:rsid w:val="184C2E92"/>
    <w:rsid w:val="186A0A19"/>
    <w:rsid w:val="18710220"/>
    <w:rsid w:val="189DAC0E"/>
    <w:rsid w:val="193108FB"/>
    <w:rsid w:val="19513925"/>
    <w:rsid w:val="19759C6C"/>
    <w:rsid w:val="1976769F"/>
    <w:rsid w:val="19831B6E"/>
    <w:rsid w:val="1A2AD69C"/>
    <w:rsid w:val="1AED0986"/>
    <w:rsid w:val="1AF8242D"/>
    <w:rsid w:val="1B3ADC56"/>
    <w:rsid w:val="1B6CB06F"/>
    <w:rsid w:val="1CA927B2"/>
    <w:rsid w:val="1D547F2A"/>
    <w:rsid w:val="1DA1EF5F"/>
    <w:rsid w:val="1DD66BFB"/>
    <w:rsid w:val="1E6519E7"/>
    <w:rsid w:val="1EAAE9B4"/>
    <w:rsid w:val="1F42F66C"/>
    <w:rsid w:val="1F735795"/>
    <w:rsid w:val="2022FDC9"/>
    <w:rsid w:val="2034E1D7"/>
    <w:rsid w:val="21F42CB9"/>
    <w:rsid w:val="222FDDD3"/>
    <w:rsid w:val="22C60039"/>
    <w:rsid w:val="22F8B1DC"/>
    <w:rsid w:val="2364B104"/>
    <w:rsid w:val="23BF8C8E"/>
    <w:rsid w:val="2446C8B8"/>
    <w:rsid w:val="2466AEB0"/>
    <w:rsid w:val="24786C30"/>
    <w:rsid w:val="2493EBCC"/>
    <w:rsid w:val="24997FBC"/>
    <w:rsid w:val="2591AD72"/>
    <w:rsid w:val="25C81D95"/>
    <w:rsid w:val="2721F074"/>
    <w:rsid w:val="2734743E"/>
    <w:rsid w:val="28176BEB"/>
    <w:rsid w:val="28A8647B"/>
    <w:rsid w:val="28EE59A3"/>
    <w:rsid w:val="294E3492"/>
    <w:rsid w:val="29872007"/>
    <w:rsid w:val="2A3AEFB8"/>
    <w:rsid w:val="2ACC2332"/>
    <w:rsid w:val="2AF89D98"/>
    <w:rsid w:val="2BBD97BC"/>
    <w:rsid w:val="2BE468CF"/>
    <w:rsid w:val="2C379F33"/>
    <w:rsid w:val="2C6AFBF2"/>
    <w:rsid w:val="2C9EFDB1"/>
    <w:rsid w:val="2CC4AF7C"/>
    <w:rsid w:val="2CC913E6"/>
    <w:rsid w:val="2DACC7DE"/>
    <w:rsid w:val="2DC7C089"/>
    <w:rsid w:val="2DE0442F"/>
    <w:rsid w:val="2E105E15"/>
    <w:rsid w:val="2E268063"/>
    <w:rsid w:val="2E7791C2"/>
    <w:rsid w:val="2EEAC906"/>
    <w:rsid w:val="2F2A7202"/>
    <w:rsid w:val="2FB6143A"/>
    <w:rsid w:val="309108DF"/>
    <w:rsid w:val="30AA313C"/>
    <w:rsid w:val="30D67683"/>
    <w:rsid w:val="30FBCB3C"/>
    <w:rsid w:val="315E2125"/>
    <w:rsid w:val="31FE9DF3"/>
    <w:rsid w:val="320142A2"/>
    <w:rsid w:val="324369E5"/>
    <w:rsid w:val="33F8EABB"/>
    <w:rsid w:val="34238AE4"/>
    <w:rsid w:val="35C911F1"/>
    <w:rsid w:val="363BAB1A"/>
    <w:rsid w:val="36E9FA4E"/>
    <w:rsid w:val="370930C0"/>
    <w:rsid w:val="3746FE88"/>
    <w:rsid w:val="37E7B6E3"/>
    <w:rsid w:val="37F689E8"/>
    <w:rsid w:val="38C8600B"/>
    <w:rsid w:val="38CFD6DC"/>
    <w:rsid w:val="3A64306C"/>
    <w:rsid w:val="3AD41B8C"/>
    <w:rsid w:val="3AF774F9"/>
    <w:rsid w:val="3B577CAA"/>
    <w:rsid w:val="3B6A26D7"/>
    <w:rsid w:val="3BA0444D"/>
    <w:rsid w:val="3C2461E8"/>
    <w:rsid w:val="3D7E813A"/>
    <w:rsid w:val="3DEC9406"/>
    <w:rsid w:val="3E09DA0B"/>
    <w:rsid w:val="3ECF27C0"/>
    <w:rsid w:val="40317373"/>
    <w:rsid w:val="407A39BF"/>
    <w:rsid w:val="417B5820"/>
    <w:rsid w:val="41CD43D4"/>
    <w:rsid w:val="43130C34"/>
    <w:rsid w:val="43D4D02A"/>
    <w:rsid w:val="43E6BAF1"/>
    <w:rsid w:val="43EAC9A0"/>
    <w:rsid w:val="443BD79B"/>
    <w:rsid w:val="44738A9E"/>
    <w:rsid w:val="44C84234"/>
    <w:rsid w:val="458E7372"/>
    <w:rsid w:val="45B7C4D6"/>
    <w:rsid w:val="477E77D1"/>
    <w:rsid w:val="47D1965E"/>
    <w:rsid w:val="48695723"/>
    <w:rsid w:val="48EB3C24"/>
    <w:rsid w:val="4944FF36"/>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2A2C740"/>
    <w:rsid w:val="5333BB6A"/>
    <w:rsid w:val="54D2CED6"/>
    <w:rsid w:val="54DB83CD"/>
    <w:rsid w:val="559FB6E9"/>
    <w:rsid w:val="55B9E53D"/>
    <w:rsid w:val="56E93881"/>
    <w:rsid w:val="575A314F"/>
    <w:rsid w:val="5808AAF4"/>
    <w:rsid w:val="58F08008"/>
    <w:rsid w:val="597E3F42"/>
    <w:rsid w:val="5A156726"/>
    <w:rsid w:val="5A2604F8"/>
    <w:rsid w:val="5A3C4E81"/>
    <w:rsid w:val="5A84CB0F"/>
    <w:rsid w:val="5ABDD733"/>
    <w:rsid w:val="5BC1D559"/>
    <w:rsid w:val="5BE30A92"/>
    <w:rsid w:val="5C1EA711"/>
    <w:rsid w:val="5D3C1DA2"/>
    <w:rsid w:val="5D532EC4"/>
    <w:rsid w:val="5DCE60A3"/>
    <w:rsid w:val="5E4BA017"/>
    <w:rsid w:val="5E99402F"/>
    <w:rsid w:val="5F3186C9"/>
    <w:rsid w:val="604F657C"/>
    <w:rsid w:val="60D121F0"/>
    <w:rsid w:val="60ED900C"/>
    <w:rsid w:val="61B5FC59"/>
    <w:rsid w:val="61EB35DD"/>
    <w:rsid w:val="634AA093"/>
    <w:rsid w:val="645E5C48"/>
    <w:rsid w:val="64BFD550"/>
    <w:rsid w:val="655B50D0"/>
    <w:rsid w:val="655D33AC"/>
    <w:rsid w:val="66A4451B"/>
    <w:rsid w:val="677542E9"/>
    <w:rsid w:val="67E8A3B3"/>
    <w:rsid w:val="67F47369"/>
    <w:rsid w:val="682C45AA"/>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F2D39"/>
    <w:rsid w:val="71D1A7AA"/>
    <w:rsid w:val="71D327F0"/>
    <w:rsid w:val="71DB1576"/>
    <w:rsid w:val="72121DC9"/>
    <w:rsid w:val="7376E5D7"/>
    <w:rsid w:val="73EB3026"/>
    <w:rsid w:val="7449ECB3"/>
    <w:rsid w:val="74CB4A08"/>
    <w:rsid w:val="750AC8B2"/>
    <w:rsid w:val="7512B638"/>
    <w:rsid w:val="75C39893"/>
    <w:rsid w:val="75FED891"/>
    <w:rsid w:val="76E6CEEF"/>
    <w:rsid w:val="78426974"/>
    <w:rsid w:val="784A56FA"/>
    <w:rsid w:val="78831808"/>
    <w:rsid w:val="79CCFEFE"/>
    <w:rsid w:val="79E6275B"/>
    <w:rsid w:val="79F9F72D"/>
    <w:rsid w:val="7A7CED29"/>
    <w:rsid w:val="7B7A0A36"/>
    <w:rsid w:val="7BCFCA8C"/>
    <w:rsid w:val="7C9097F9"/>
    <w:rsid w:val="7C9CF5BA"/>
    <w:rsid w:val="7D361968"/>
    <w:rsid w:val="7D4D09F3"/>
    <w:rsid w:val="7D7A55F0"/>
    <w:rsid w:val="7DA47302"/>
    <w:rsid w:val="7DB48DEB"/>
    <w:rsid w:val="7E02158A"/>
    <w:rsid w:val="7EB725F1"/>
    <w:rsid w:val="7EB9987E"/>
    <w:rsid w:val="7ED1E9C9"/>
    <w:rsid w:val="7F46CD96"/>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2"/>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2"/>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4"/>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13"/>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B2AFA"/>
  </w:style>
  <w:style w:type="character" w:customStyle="1" w:styleId="eop">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 w:type="paragraph" w:customStyle="1" w:styleId="paragraph">
    <w:name w:val="paragraph"/>
    <w:basedOn w:val="Normal"/>
    <w:rsid w:val="009D7FE3"/>
    <w:pPr>
      <w:spacing w:before="100" w:beforeAutospacing="1" w:after="100" w:afterAutospacing="1" w:line="240" w:lineRule="auto"/>
      <w:ind w:firstLine="0"/>
      <w:jc w:val="left"/>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1565">
      <w:bodyDiv w:val="1"/>
      <w:marLeft w:val="0"/>
      <w:marRight w:val="0"/>
      <w:marTop w:val="0"/>
      <w:marBottom w:val="0"/>
      <w:divBdr>
        <w:top w:val="none" w:sz="0" w:space="0" w:color="auto"/>
        <w:left w:val="none" w:sz="0" w:space="0" w:color="auto"/>
        <w:bottom w:val="none" w:sz="0" w:space="0" w:color="auto"/>
        <w:right w:val="none" w:sz="0" w:space="0" w:color="auto"/>
      </w:divBdr>
      <w:divsChild>
        <w:div w:id="1058284804">
          <w:marLeft w:val="0"/>
          <w:marRight w:val="0"/>
          <w:marTop w:val="0"/>
          <w:marBottom w:val="0"/>
          <w:divBdr>
            <w:top w:val="none" w:sz="0" w:space="0" w:color="auto"/>
            <w:left w:val="none" w:sz="0" w:space="0" w:color="auto"/>
            <w:bottom w:val="none" w:sz="0" w:space="0" w:color="auto"/>
            <w:right w:val="none" w:sz="0" w:space="0" w:color="auto"/>
          </w:divBdr>
        </w:div>
        <w:div w:id="591200691">
          <w:marLeft w:val="0"/>
          <w:marRight w:val="0"/>
          <w:marTop w:val="0"/>
          <w:marBottom w:val="0"/>
          <w:divBdr>
            <w:top w:val="none" w:sz="0" w:space="0" w:color="auto"/>
            <w:left w:val="none" w:sz="0" w:space="0" w:color="auto"/>
            <w:bottom w:val="none" w:sz="0" w:space="0" w:color="auto"/>
            <w:right w:val="none" w:sz="0" w:space="0" w:color="auto"/>
          </w:divBdr>
        </w:div>
        <w:div w:id="727606234">
          <w:marLeft w:val="0"/>
          <w:marRight w:val="0"/>
          <w:marTop w:val="0"/>
          <w:marBottom w:val="0"/>
          <w:divBdr>
            <w:top w:val="none" w:sz="0" w:space="0" w:color="auto"/>
            <w:left w:val="none" w:sz="0" w:space="0" w:color="auto"/>
            <w:bottom w:val="none" w:sz="0" w:space="0" w:color="auto"/>
            <w:right w:val="none" w:sz="0" w:space="0" w:color="auto"/>
          </w:divBdr>
        </w:div>
        <w:div w:id="1097411124">
          <w:marLeft w:val="0"/>
          <w:marRight w:val="0"/>
          <w:marTop w:val="0"/>
          <w:marBottom w:val="0"/>
          <w:divBdr>
            <w:top w:val="none" w:sz="0" w:space="0" w:color="auto"/>
            <w:left w:val="none" w:sz="0" w:space="0" w:color="auto"/>
            <w:bottom w:val="none" w:sz="0" w:space="0" w:color="auto"/>
            <w:right w:val="none" w:sz="0" w:space="0" w:color="auto"/>
          </w:divBdr>
        </w:div>
        <w:div w:id="282075603">
          <w:marLeft w:val="0"/>
          <w:marRight w:val="0"/>
          <w:marTop w:val="0"/>
          <w:marBottom w:val="0"/>
          <w:divBdr>
            <w:top w:val="none" w:sz="0" w:space="0" w:color="auto"/>
            <w:left w:val="none" w:sz="0" w:space="0" w:color="auto"/>
            <w:bottom w:val="none" w:sz="0" w:space="0" w:color="auto"/>
            <w:right w:val="none" w:sz="0" w:space="0" w:color="auto"/>
          </w:divBdr>
        </w:div>
        <w:div w:id="1358191678">
          <w:marLeft w:val="0"/>
          <w:marRight w:val="0"/>
          <w:marTop w:val="0"/>
          <w:marBottom w:val="0"/>
          <w:divBdr>
            <w:top w:val="none" w:sz="0" w:space="0" w:color="auto"/>
            <w:left w:val="none" w:sz="0" w:space="0" w:color="auto"/>
            <w:bottom w:val="none" w:sz="0" w:space="0" w:color="auto"/>
            <w:right w:val="none" w:sz="0" w:space="0" w:color="auto"/>
          </w:divBdr>
        </w:div>
        <w:div w:id="751239933">
          <w:marLeft w:val="0"/>
          <w:marRight w:val="0"/>
          <w:marTop w:val="0"/>
          <w:marBottom w:val="0"/>
          <w:divBdr>
            <w:top w:val="none" w:sz="0" w:space="0" w:color="auto"/>
            <w:left w:val="none" w:sz="0" w:space="0" w:color="auto"/>
            <w:bottom w:val="none" w:sz="0" w:space="0" w:color="auto"/>
            <w:right w:val="none" w:sz="0" w:space="0" w:color="auto"/>
          </w:divBdr>
        </w:div>
        <w:div w:id="1303003841">
          <w:marLeft w:val="0"/>
          <w:marRight w:val="0"/>
          <w:marTop w:val="0"/>
          <w:marBottom w:val="0"/>
          <w:divBdr>
            <w:top w:val="none" w:sz="0" w:space="0" w:color="auto"/>
            <w:left w:val="none" w:sz="0" w:space="0" w:color="auto"/>
            <w:bottom w:val="none" w:sz="0" w:space="0" w:color="auto"/>
            <w:right w:val="none" w:sz="0" w:space="0" w:color="auto"/>
          </w:divBdr>
        </w:div>
        <w:div w:id="1743138436">
          <w:marLeft w:val="0"/>
          <w:marRight w:val="0"/>
          <w:marTop w:val="0"/>
          <w:marBottom w:val="0"/>
          <w:divBdr>
            <w:top w:val="none" w:sz="0" w:space="0" w:color="auto"/>
            <w:left w:val="none" w:sz="0" w:space="0" w:color="auto"/>
            <w:bottom w:val="none" w:sz="0" w:space="0" w:color="auto"/>
            <w:right w:val="none" w:sz="0" w:space="0" w:color="auto"/>
          </w:divBdr>
        </w:div>
        <w:div w:id="1610896963">
          <w:marLeft w:val="0"/>
          <w:marRight w:val="0"/>
          <w:marTop w:val="0"/>
          <w:marBottom w:val="0"/>
          <w:divBdr>
            <w:top w:val="none" w:sz="0" w:space="0" w:color="auto"/>
            <w:left w:val="none" w:sz="0" w:space="0" w:color="auto"/>
            <w:bottom w:val="none" w:sz="0" w:space="0" w:color="auto"/>
            <w:right w:val="none" w:sz="0" w:space="0" w:color="auto"/>
          </w:divBdr>
        </w:div>
        <w:div w:id="1632325462">
          <w:marLeft w:val="0"/>
          <w:marRight w:val="0"/>
          <w:marTop w:val="0"/>
          <w:marBottom w:val="0"/>
          <w:divBdr>
            <w:top w:val="none" w:sz="0" w:space="0" w:color="auto"/>
            <w:left w:val="none" w:sz="0" w:space="0" w:color="auto"/>
            <w:bottom w:val="none" w:sz="0" w:space="0" w:color="auto"/>
            <w:right w:val="none" w:sz="0" w:space="0" w:color="auto"/>
          </w:divBdr>
        </w:div>
        <w:div w:id="806167147">
          <w:marLeft w:val="0"/>
          <w:marRight w:val="0"/>
          <w:marTop w:val="0"/>
          <w:marBottom w:val="0"/>
          <w:divBdr>
            <w:top w:val="none" w:sz="0" w:space="0" w:color="auto"/>
            <w:left w:val="none" w:sz="0" w:space="0" w:color="auto"/>
            <w:bottom w:val="none" w:sz="0" w:space="0" w:color="auto"/>
            <w:right w:val="none" w:sz="0" w:space="0" w:color="auto"/>
          </w:divBdr>
        </w:div>
      </w:divsChild>
    </w:div>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93725589">
      <w:bodyDiv w:val="1"/>
      <w:marLeft w:val="0"/>
      <w:marRight w:val="0"/>
      <w:marTop w:val="0"/>
      <w:marBottom w:val="0"/>
      <w:divBdr>
        <w:top w:val="none" w:sz="0" w:space="0" w:color="auto"/>
        <w:left w:val="none" w:sz="0" w:space="0" w:color="auto"/>
        <w:bottom w:val="none" w:sz="0" w:space="0" w:color="auto"/>
        <w:right w:val="none" w:sz="0" w:space="0" w:color="auto"/>
      </w:divBdr>
      <w:divsChild>
        <w:div w:id="1208644082">
          <w:marLeft w:val="0"/>
          <w:marRight w:val="0"/>
          <w:marTop w:val="0"/>
          <w:marBottom w:val="0"/>
          <w:divBdr>
            <w:top w:val="none" w:sz="0" w:space="0" w:color="auto"/>
            <w:left w:val="none" w:sz="0" w:space="0" w:color="auto"/>
            <w:bottom w:val="none" w:sz="0" w:space="0" w:color="auto"/>
            <w:right w:val="none" w:sz="0" w:space="0" w:color="auto"/>
          </w:divBdr>
        </w:div>
        <w:div w:id="224875374">
          <w:marLeft w:val="0"/>
          <w:marRight w:val="0"/>
          <w:marTop w:val="0"/>
          <w:marBottom w:val="0"/>
          <w:divBdr>
            <w:top w:val="none" w:sz="0" w:space="0" w:color="auto"/>
            <w:left w:val="none" w:sz="0" w:space="0" w:color="auto"/>
            <w:bottom w:val="none" w:sz="0" w:space="0" w:color="auto"/>
            <w:right w:val="none" w:sz="0" w:space="0" w:color="auto"/>
          </w:divBdr>
        </w:div>
        <w:div w:id="1442645819">
          <w:marLeft w:val="0"/>
          <w:marRight w:val="0"/>
          <w:marTop w:val="0"/>
          <w:marBottom w:val="0"/>
          <w:divBdr>
            <w:top w:val="none" w:sz="0" w:space="0" w:color="auto"/>
            <w:left w:val="none" w:sz="0" w:space="0" w:color="auto"/>
            <w:bottom w:val="none" w:sz="0" w:space="0" w:color="auto"/>
            <w:right w:val="none" w:sz="0" w:space="0" w:color="auto"/>
          </w:divBdr>
        </w:div>
        <w:div w:id="1675256377">
          <w:marLeft w:val="0"/>
          <w:marRight w:val="0"/>
          <w:marTop w:val="0"/>
          <w:marBottom w:val="0"/>
          <w:divBdr>
            <w:top w:val="none" w:sz="0" w:space="0" w:color="auto"/>
            <w:left w:val="none" w:sz="0" w:space="0" w:color="auto"/>
            <w:bottom w:val="none" w:sz="0" w:space="0" w:color="auto"/>
            <w:right w:val="none" w:sz="0" w:space="0" w:color="auto"/>
          </w:divBdr>
        </w:div>
        <w:div w:id="1105350533">
          <w:marLeft w:val="0"/>
          <w:marRight w:val="0"/>
          <w:marTop w:val="0"/>
          <w:marBottom w:val="0"/>
          <w:divBdr>
            <w:top w:val="none" w:sz="0" w:space="0" w:color="auto"/>
            <w:left w:val="none" w:sz="0" w:space="0" w:color="auto"/>
            <w:bottom w:val="none" w:sz="0" w:space="0" w:color="auto"/>
            <w:right w:val="none" w:sz="0" w:space="0" w:color="auto"/>
          </w:divBdr>
        </w:div>
        <w:div w:id="1222328297">
          <w:marLeft w:val="0"/>
          <w:marRight w:val="0"/>
          <w:marTop w:val="0"/>
          <w:marBottom w:val="0"/>
          <w:divBdr>
            <w:top w:val="none" w:sz="0" w:space="0" w:color="auto"/>
            <w:left w:val="none" w:sz="0" w:space="0" w:color="auto"/>
            <w:bottom w:val="none" w:sz="0" w:space="0" w:color="auto"/>
            <w:right w:val="none" w:sz="0" w:space="0" w:color="auto"/>
          </w:divBdr>
        </w:div>
        <w:div w:id="1958558034">
          <w:marLeft w:val="0"/>
          <w:marRight w:val="0"/>
          <w:marTop w:val="0"/>
          <w:marBottom w:val="0"/>
          <w:divBdr>
            <w:top w:val="none" w:sz="0" w:space="0" w:color="auto"/>
            <w:left w:val="none" w:sz="0" w:space="0" w:color="auto"/>
            <w:bottom w:val="none" w:sz="0" w:space="0" w:color="auto"/>
            <w:right w:val="none" w:sz="0" w:space="0" w:color="auto"/>
          </w:divBdr>
        </w:div>
        <w:div w:id="1225725919">
          <w:marLeft w:val="0"/>
          <w:marRight w:val="0"/>
          <w:marTop w:val="0"/>
          <w:marBottom w:val="0"/>
          <w:divBdr>
            <w:top w:val="none" w:sz="0" w:space="0" w:color="auto"/>
            <w:left w:val="none" w:sz="0" w:space="0" w:color="auto"/>
            <w:bottom w:val="none" w:sz="0" w:space="0" w:color="auto"/>
            <w:right w:val="none" w:sz="0" w:space="0" w:color="auto"/>
          </w:divBdr>
        </w:div>
        <w:div w:id="1577477032">
          <w:marLeft w:val="0"/>
          <w:marRight w:val="0"/>
          <w:marTop w:val="0"/>
          <w:marBottom w:val="0"/>
          <w:divBdr>
            <w:top w:val="none" w:sz="0" w:space="0" w:color="auto"/>
            <w:left w:val="none" w:sz="0" w:space="0" w:color="auto"/>
            <w:bottom w:val="none" w:sz="0" w:space="0" w:color="auto"/>
            <w:right w:val="none" w:sz="0" w:space="0" w:color="auto"/>
          </w:divBdr>
        </w:div>
        <w:div w:id="553396519">
          <w:marLeft w:val="0"/>
          <w:marRight w:val="0"/>
          <w:marTop w:val="0"/>
          <w:marBottom w:val="0"/>
          <w:divBdr>
            <w:top w:val="none" w:sz="0" w:space="0" w:color="auto"/>
            <w:left w:val="none" w:sz="0" w:space="0" w:color="auto"/>
            <w:bottom w:val="none" w:sz="0" w:space="0" w:color="auto"/>
            <w:right w:val="none" w:sz="0" w:space="0" w:color="auto"/>
          </w:divBdr>
        </w:div>
        <w:div w:id="1582056037">
          <w:marLeft w:val="0"/>
          <w:marRight w:val="0"/>
          <w:marTop w:val="0"/>
          <w:marBottom w:val="0"/>
          <w:divBdr>
            <w:top w:val="none" w:sz="0" w:space="0" w:color="auto"/>
            <w:left w:val="none" w:sz="0" w:space="0" w:color="auto"/>
            <w:bottom w:val="none" w:sz="0" w:space="0" w:color="auto"/>
            <w:right w:val="none" w:sz="0" w:space="0" w:color="auto"/>
          </w:divBdr>
        </w:div>
        <w:div w:id="950937991">
          <w:marLeft w:val="0"/>
          <w:marRight w:val="0"/>
          <w:marTop w:val="0"/>
          <w:marBottom w:val="0"/>
          <w:divBdr>
            <w:top w:val="none" w:sz="0" w:space="0" w:color="auto"/>
            <w:left w:val="none" w:sz="0" w:space="0" w:color="auto"/>
            <w:bottom w:val="none" w:sz="0" w:space="0" w:color="auto"/>
            <w:right w:val="none" w:sz="0" w:space="0" w:color="auto"/>
          </w:divBdr>
        </w:div>
      </w:divsChild>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50824522">
      <w:bodyDiv w:val="1"/>
      <w:marLeft w:val="0"/>
      <w:marRight w:val="0"/>
      <w:marTop w:val="0"/>
      <w:marBottom w:val="0"/>
      <w:divBdr>
        <w:top w:val="none" w:sz="0" w:space="0" w:color="auto"/>
        <w:left w:val="none" w:sz="0" w:space="0" w:color="auto"/>
        <w:bottom w:val="none" w:sz="0" w:space="0" w:color="auto"/>
        <w:right w:val="none" w:sz="0" w:space="0" w:color="auto"/>
      </w:divBdr>
      <w:divsChild>
        <w:div w:id="1411123797">
          <w:marLeft w:val="0"/>
          <w:marRight w:val="0"/>
          <w:marTop w:val="0"/>
          <w:marBottom w:val="0"/>
          <w:divBdr>
            <w:top w:val="none" w:sz="0" w:space="0" w:color="auto"/>
            <w:left w:val="none" w:sz="0" w:space="0" w:color="auto"/>
            <w:bottom w:val="none" w:sz="0" w:space="0" w:color="auto"/>
            <w:right w:val="none" w:sz="0" w:space="0" w:color="auto"/>
          </w:divBdr>
        </w:div>
        <w:div w:id="2065830561">
          <w:marLeft w:val="0"/>
          <w:marRight w:val="0"/>
          <w:marTop w:val="0"/>
          <w:marBottom w:val="0"/>
          <w:divBdr>
            <w:top w:val="none" w:sz="0" w:space="0" w:color="auto"/>
            <w:left w:val="none" w:sz="0" w:space="0" w:color="auto"/>
            <w:bottom w:val="none" w:sz="0" w:space="0" w:color="auto"/>
            <w:right w:val="none" w:sz="0" w:space="0" w:color="auto"/>
          </w:divBdr>
        </w:div>
        <w:div w:id="659306121">
          <w:marLeft w:val="0"/>
          <w:marRight w:val="0"/>
          <w:marTop w:val="0"/>
          <w:marBottom w:val="0"/>
          <w:divBdr>
            <w:top w:val="none" w:sz="0" w:space="0" w:color="auto"/>
            <w:left w:val="none" w:sz="0" w:space="0" w:color="auto"/>
            <w:bottom w:val="none" w:sz="0" w:space="0" w:color="auto"/>
            <w:right w:val="none" w:sz="0" w:space="0" w:color="auto"/>
          </w:divBdr>
        </w:div>
        <w:div w:id="887570238">
          <w:marLeft w:val="0"/>
          <w:marRight w:val="0"/>
          <w:marTop w:val="0"/>
          <w:marBottom w:val="0"/>
          <w:divBdr>
            <w:top w:val="none" w:sz="0" w:space="0" w:color="auto"/>
            <w:left w:val="none" w:sz="0" w:space="0" w:color="auto"/>
            <w:bottom w:val="none" w:sz="0" w:space="0" w:color="auto"/>
            <w:right w:val="none" w:sz="0" w:space="0" w:color="auto"/>
          </w:divBdr>
        </w:div>
        <w:div w:id="1109818451">
          <w:marLeft w:val="0"/>
          <w:marRight w:val="0"/>
          <w:marTop w:val="0"/>
          <w:marBottom w:val="0"/>
          <w:divBdr>
            <w:top w:val="none" w:sz="0" w:space="0" w:color="auto"/>
            <w:left w:val="none" w:sz="0" w:space="0" w:color="auto"/>
            <w:bottom w:val="none" w:sz="0" w:space="0" w:color="auto"/>
            <w:right w:val="none" w:sz="0" w:space="0" w:color="auto"/>
          </w:divBdr>
        </w:div>
        <w:div w:id="251863995">
          <w:marLeft w:val="0"/>
          <w:marRight w:val="0"/>
          <w:marTop w:val="0"/>
          <w:marBottom w:val="0"/>
          <w:divBdr>
            <w:top w:val="none" w:sz="0" w:space="0" w:color="auto"/>
            <w:left w:val="none" w:sz="0" w:space="0" w:color="auto"/>
            <w:bottom w:val="none" w:sz="0" w:space="0" w:color="auto"/>
            <w:right w:val="none" w:sz="0" w:space="0" w:color="auto"/>
          </w:divBdr>
        </w:div>
        <w:div w:id="2083596104">
          <w:marLeft w:val="0"/>
          <w:marRight w:val="0"/>
          <w:marTop w:val="0"/>
          <w:marBottom w:val="0"/>
          <w:divBdr>
            <w:top w:val="none" w:sz="0" w:space="0" w:color="auto"/>
            <w:left w:val="none" w:sz="0" w:space="0" w:color="auto"/>
            <w:bottom w:val="none" w:sz="0" w:space="0" w:color="auto"/>
            <w:right w:val="none" w:sz="0" w:space="0" w:color="auto"/>
          </w:divBdr>
        </w:div>
        <w:div w:id="860626056">
          <w:marLeft w:val="0"/>
          <w:marRight w:val="0"/>
          <w:marTop w:val="0"/>
          <w:marBottom w:val="0"/>
          <w:divBdr>
            <w:top w:val="none" w:sz="0" w:space="0" w:color="auto"/>
            <w:left w:val="none" w:sz="0" w:space="0" w:color="auto"/>
            <w:bottom w:val="none" w:sz="0" w:space="0" w:color="auto"/>
            <w:right w:val="none" w:sz="0" w:space="0" w:color="auto"/>
          </w:divBdr>
        </w:div>
        <w:div w:id="766466571">
          <w:marLeft w:val="0"/>
          <w:marRight w:val="0"/>
          <w:marTop w:val="0"/>
          <w:marBottom w:val="0"/>
          <w:divBdr>
            <w:top w:val="none" w:sz="0" w:space="0" w:color="auto"/>
            <w:left w:val="none" w:sz="0" w:space="0" w:color="auto"/>
            <w:bottom w:val="none" w:sz="0" w:space="0" w:color="auto"/>
            <w:right w:val="none" w:sz="0" w:space="0" w:color="auto"/>
          </w:divBdr>
        </w:div>
        <w:div w:id="148444350">
          <w:marLeft w:val="0"/>
          <w:marRight w:val="0"/>
          <w:marTop w:val="0"/>
          <w:marBottom w:val="0"/>
          <w:divBdr>
            <w:top w:val="none" w:sz="0" w:space="0" w:color="auto"/>
            <w:left w:val="none" w:sz="0" w:space="0" w:color="auto"/>
            <w:bottom w:val="none" w:sz="0" w:space="0" w:color="auto"/>
            <w:right w:val="none" w:sz="0" w:space="0" w:color="auto"/>
          </w:divBdr>
        </w:div>
        <w:div w:id="1481769471">
          <w:marLeft w:val="0"/>
          <w:marRight w:val="0"/>
          <w:marTop w:val="0"/>
          <w:marBottom w:val="0"/>
          <w:divBdr>
            <w:top w:val="none" w:sz="0" w:space="0" w:color="auto"/>
            <w:left w:val="none" w:sz="0" w:space="0" w:color="auto"/>
            <w:bottom w:val="none" w:sz="0" w:space="0" w:color="auto"/>
            <w:right w:val="none" w:sz="0" w:space="0" w:color="auto"/>
          </w:divBdr>
        </w:div>
        <w:div w:id="634067004">
          <w:marLeft w:val="0"/>
          <w:marRight w:val="0"/>
          <w:marTop w:val="0"/>
          <w:marBottom w:val="0"/>
          <w:divBdr>
            <w:top w:val="none" w:sz="0" w:space="0" w:color="auto"/>
            <w:left w:val="none" w:sz="0" w:space="0" w:color="auto"/>
            <w:bottom w:val="none" w:sz="0" w:space="0" w:color="auto"/>
            <w:right w:val="none" w:sz="0" w:space="0" w:color="auto"/>
          </w:divBdr>
        </w:div>
      </w:divsChild>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19328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bercau@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982</Words>
  <Characters>5405</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Alvaro Bernal Caunedo</cp:lastModifiedBy>
  <cp:revision>100</cp:revision>
  <cp:lastPrinted>2024-02-15T20:19:00Z</cp:lastPrinted>
  <dcterms:created xsi:type="dcterms:W3CDTF">2024-03-08T19:00:00Z</dcterms:created>
  <dcterms:modified xsi:type="dcterms:W3CDTF">2024-04-26T15:52:00Z</dcterms:modified>
</cp:coreProperties>
</file>