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Chartering Report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chartering report </w:t>
      </w:r>
      <w:r w:rsidDel="00000000" w:rsidR="00000000" w:rsidRPr="00000000">
        <w:rPr>
          <w:rtl w:val="0"/>
        </w:rPr>
        <w:t xml:space="preserve">resumes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structure, commitments, and expectations of our workgroup in Design and Test II. It serves as a formal agreement among all the members to ensure the roles, </w:t>
      </w:r>
      <w:r w:rsidDel="00000000" w:rsidR="00000000" w:rsidRPr="00000000">
        <w:rPr>
          <w:rtl w:val="0"/>
        </w:rPr>
        <w:t xml:space="preserve">responsibilities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performance standards. Each section provides detailed information about our recruitment process, member commitments, performance </w:t>
      </w:r>
      <w:r w:rsidDel="00000000" w:rsidR="00000000" w:rsidRPr="00000000">
        <w:rPr>
          <w:rtl w:val="0"/>
        </w:rPr>
        <w:t xml:space="preserve">metrics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consequences for non compliance.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adhering to these guidelines, we aim to increase our productive and collaborative working environment.</w:t>
      </w:r>
    </w:p>
    <w:p w:rsidR="00000000" w:rsidDel="00000000" w:rsidP="00000000" w:rsidRDefault="00000000" w:rsidRPr="00000000" w14:paraId="00000004">
      <w:pPr>
        <w:pStyle w:val="Heading2"/>
        <w:pBdr>
          <w:bottom w:color="000000" w:space="1" w:sz="8" w:val="single"/>
        </w:pBdr>
        <w:spacing w:after="240" w:before="240" w:lineRule="auto"/>
        <w:rPr>
          <w:b w:val="1"/>
        </w:rPr>
      </w:pPr>
      <w:r w:rsidDel="00000000" w:rsidR="00000000" w:rsidRPr="00000000">
        <w:rPr>
          <w:b w:val="1"/>
          <w:color w:val="000000"/>
          <w:sz w:val="28"/>
          <w:szCs w:val="28"/>
          <w:rtl w:val="0"/>
        </w:rPr>
        <w:t xml:space="preserve">Recruitment process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recruitment process for this group was conducted systematically to ensure a balanced and effective team. We aim to achieve a high score in this subject so we ensure that our members </w:t>
      </w:r>
      <w:r w:rsidDel="00000000" w:rsidR="00000000" w:rsidRPr="00000000">
        <w:rPr>
          <w:rtl w:val="0"/>
        </w:rPr>
        <w:t xml:space="preserve">meet the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requirements and level expected for this. We had already formed a group of four people who had previously worked together but we needed one more member to form the five needed. The manager, Manuel Jesús, initiated the recruitment process through a post in the designated forum from USE’s e-learning platform, clearly outlining the objectives of the group, the required skill sets, and the expectations for potential members.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received several proposals to join the group, one of them came from the post uploaded on the platform and belonged to Nora Peñaloza. Each of the group’s applications were evaluated based on their attitude towards the subject, what they expected to get out of it and how they adapted to the rest of the </w:t>
      </w:r>
      <w:r w:rsidDel="00000000" w:rsidR="00000000" w:rsidRPr="00000000">
        <w:rPr>
          <w:rtl w:val="0"/>
        </w:rPr>
        <w:t xml:space="preserve">team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final selection was made with the aim of assembling a diverse group that could effectively contribute to the success of the project. Nora was selected as one of the people with the most potential to develop the work done in the subject and who fit our standards and requirements, so she was ideal for the position.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full transparency, the recruitment thread can be accessed via the following link:</w:t>
        <w:br w:type="textWrapping"/>
      </w:r>
      <w:hyperlink r:id="rId7">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https://ev.us.es/ultra/courses/_89154_1/cl/outline</w:t>
        </w:r>
      </w:hyperlink>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pStyle w:val="Heading2"/>
        <w:pBdr>
          <w:bottom w:color="000000" w:space="1" w:sz="8" w:val="single"/>
        </w:pBdr>
        <w:spacing w:after="240" w:before="240" w:lineRule="auto"/>
        <w:rPr>
          <w:b w:val="1"/>
        </w:rPr>
      </w:pPr>
      <w:r w:rsidDel="00000000" w:rsidR="00000000" w:rsidRPr="00000000">
        <w:rPr>
          <w:b w:val="1"/>
          <w:color w:val="000000"/>
          <w:sz w:val="28"/>
          <w:szCs w:val="28"/>
          <w:rtl w:val="0"/>
        </w:rPr>
        <w:t xml:space="preserve">Contact data</w:t>
      </w:r>
      <w:r w:rsidDel="00000000" w:rsidR="00000000" w:rsidRPr="00000000">
        <w:rPr>
          <w:rtl w:val="0"/>
        </w:rPr>
      </w:r>
    </w:p>
    <w:tbl>
      <w:tblPr>
        <w:tblStyle w:val="Table1"/>
        <w:tblW w:w="8504.0" w:type="dxa"/>
        <w:jc w:val="left"/>
        <w:tblLayout w:type="fixed"/>
        <w:tblLook w:val="0600"/>
      </w:tblPr>
      <w:tblGrid>
        <w:gridCol w:w="4678"/>
        <w:gridCol w:w="3826"/>
        <w:tblGridChange w:id="0">
          <w:tblGrid>
            <w:gridCol w:w="4678"/>
            <w:gridCol w:w="3826"/>
          </w:tblGrid>
        </w:tblGridChange>
      </w:tblGrid>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C1.027  </w:t>
            </w:r>
          </w:p>
        </w:tc>
      </w:tr>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https://github.com/DP2-C1-027/AirNav-Logistics</w:t>
              </w:r>
            </w:hyperlink>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Student #1</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Picture:</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Email: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email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Garcia de Tejada Delgado, Jose</w:t>
            </w:r>
          </w:p>
        </w:tc>
        <w:tc>
          <w:tcPr>
            <w:tcMar>
              <w:top w:w="85.0" w:type="dxa"/>
              <w:left w:w="85.0" w:type="dxa"/>
              <w:bottom w:w="85.0" w:type="dxa"/>
              <w:right w:w="85.0" w:type="dxa"/>
            </w:tcMar>
          </w:tcPr>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Student #2</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Picture: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Email: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norpennfri@alum.us.es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Peñaloza Friqui, Nora  </w:t>
            </w:r>
          </w:p>
        </w:tc>
      </w:tr>
      <w:tr>
        <w:trPr>
          <w:cantSplit w:val="0"/>
          <w:trHeight w:val="1362" w:hRule="atLeast"/>
          <w:tblHeader w:val="0"/>
        </w:trPr>
        <w:tc>
          <w:tcPr>
            <w:tcMar>
              <w:top w:w="85.0" w:type="dxa"/>
              <w:left w:w="85.0" w:type="dxa"/>
              <w:bottom w:w="85.0" w:type="dxa"/>
              <w:right w:w="85.0" w:type="dxa"/>
            </w:tcMar>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Student #3</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Picture: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Email: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mannizcob@alum.us.es </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Niza Cobo, Manuel Jesús</w:t>
            </w:r>
          </w:p>
        </w:tc>
        <w:tc>
          <w:tcPr>
            <w:tcMar>
              <w:top w:w="85.0" w:type="dxa"/>
              <w:left w:w="85.0" w:type="dxa"/>
              <w:bottom w:w="85.0" w:type="dxa"/>
              <w:right w:w="85.0" w:type="dxa"/>
            </w:tcMar>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Student #4</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Picture: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Email: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email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Gomez Claraco, Nicolas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Student #5</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Picture: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Email: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email  </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Campos Diez, Lucia  </w:t>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02/14/2025 </w:t>
            </w:r>
          </w:p>
        </w:tc>
      </w:tr>
    </w:tbl>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pStyle w:val="Heading2"/>
        <w:pBdr>
          <w:bottom w:color="000000" w:space="1" w:sz="8" w:val="single"/>
        </w:pBdr>
        <w:spacing w:after="240" w:before="240" w:lineRule="auto"/>
        <w:rPr>
          <w:b w:val="1"/>
          <w:color w:val="000000"/>
          <w:sz w:val="28"/>
          <w:szCs w:val="28"/>
        </w:rPr>
      </w:pPr>
      <w:r w:rsidDel="00000000" w:rsidR="00000000" w:rsidRPr="00000000">
        <w:rPr>
          <w:b w:val="1"/>
          <w:color w:val="000000"/>
          <w:sz w:val="28"/>
          <w:szCs w:val="28"/>
          <w:rtl w:val="0"/>
        </w:rPr>
        <w:t xml:space="preserve">Commitments</w:t>
      </w:r>
    </w:p>
    <w:p w:rsidR="00000000" w:rsidDel="00000000" w:rsidP="00000000" w:rsidRDefault="00000000" w:rsidRPr="00000000" w14:paraId="00000029">
      <w:pPr>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As members of this group, we all commit our shared responsibility on working together and our shared responsibility in achieving excellence in Design and Test II. We understand that our collective efforts will directly impact our success, and as such, we commit to create a supportive and productive team environment. Each member agrees to contribute actively, adhere to the actual deadlines, and maintain transparent communication throughout the creation and design of this project.</w:t>
      </w:r>
    </w:p>
    <w:p w:rsidR="00000000" w:rsidDel="00000000" w:rsidP="00000000" w:rsidRDefault="00000000" w:rsidRPr="00000000" w14:paraId="0000002A">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2B">
      <w:pPr>
        <w:jc w:val="left"/>
        <w:rPr>
          <w:rFonts w:ascii="Calibri" w:cs="Calibri" w:eastAsia="Calibri" w:hAnsi="Calibri"/>
        </w:rPr>
      </w:pPr>
      <w:r w:rsidDel="00000000" w:rsidR="00000000" w:rsidRPr="00000000">
        <w:rPr>
          <w:rFonts w:ascii="Calibri" w:cs="Calibri" w:eastAsia="Calibri" w:hAnsi="Calibri"/>
          <w:rtl w:val="0"/>
        </w:rPr>
        <w:t xml:space="preserve">We accept that we have carefully reviewed the syllabus, paying particular attention to the evaluation and grading </w:t>
      </w:r>
      <w:r w:rsidDel="00000000" w:rsidR="00000000" w:rsidRPr="00000000">
        <w:rPr>
          <w:rtl w:val="0"/>
        </w:rPr>
        <w:t xml:space="preserve">procedures</w:t>
      </w:r>
      <w:r w:rsidDel="00000000" w:rsidR="00000000" w:rsidRPr="00000000">
        <w:rPr>
          <w:rFonts w:ascii="Calibri" w:cs="Calibri" w:eastAsia="Calibri" w:hAnsi="Calibri"/>
          <w:rtl w:val="0"/>
        </w:rPr>
        <w:t xml:space="preserve">. Furthermore, we collectively set a goal to achieve a </w:t>
      </w:r>
      <w:r w:rsidDel="00000000" w:rsidR="00000000" w:rsidRPr="00000000">
        <w:rPr>
          <w:rtl w:val="0"/>
        </w:rPr>
        <w:t xml:space="preserve">minimum</w:t>
      </w:r>
      <w:r w:rsidDel="00000000" w:rsidR="00000000" w:rsidRPr="00000000">
        <w:rPr>
          <w:rFonts w:ascii="Calibri" w:cs="Calibri" w:eastAsia="Calibri" w:hAnsi="Calibri"/>
          <w:rtl w:val="0"/>
        </w:rPr>
        <w:t xml:space="preserve"> performance of 10. </w:t>
      </w:r>
    </w:p>
    <w:p w:rsidR="00000000" w:rsidDel="00000000" w:rsidP="00000000" w:rsidRDefault="00000000" w:rsidRPr="00000000" w14:paraId="0000002C">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2D">
      <w:pPr>
        <w:jc w:val="left"/>
        <w:rPr>
          <w:rFonts w:ascii="Calibri" w:cs="Calibri" w:eastAsia="Calibri" w:hAnsi="Calibri"/>
        </w:rPr>
      </w:pPr>
      <w:r w:rsidDel="00000000" w:rsidR="00000000" w:rsidRPr="00000000">
        <w:rPr>
          <w:rFonts w:ascii="Calibri" w:cs="Calibri" w:eastAsia="Calibri" w:hAnsi="Calibri"/>
          <w:rtl w:val="0"/>
        </w:rPr>
        <w:t xml:space="preserve">Each member agrees to:</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Actively participate in group discussions, meetings, and assigned tasks.</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Respect the contributions, opinions, and ideas of other members.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Seek assistance or clarification whenever necessary to ensure the quality of our work. </w:t>
      </w:r>
    </w:p>
    <w:tbl>
      <w:tblPr>
        <w:tblStyle w:val="Table2"/>
        <w:tblW w:w="8764.0" w:type="dxa"/>
        <w:jc w:val="left"/>
        <w:tblLayout w:type="fixed"/>
        <w:tblLook w:val="0600"/>
      </w:tblPr>
      <w:tblGrid>
        <w:gridCol w:w="4513"/>
        <w:gridCol w:w="4251"/>
        <w:tblGridChange w:id="0">
          <w:tblGrid>
            <w:gridCol w:w="4513"/>
            <w:gridCol w:w="4251"/>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Student #1</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Sign:</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Garcia de Tejada Delgado, Jose</w:t>
            </w:r>
          </w:p>
        </w:tc>
        <w:tc>
          <w:tcPr/>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Student #2</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Sign:</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14300" distT="114300" distL="114300" distR="114300">
                  <wp:extent cx="912359" cy="541928"/>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912359" cy="54192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Peñaloza Friqui, Nora</w:t>
            </w:r>
          </w:p>
        </w:tc>
      </w:tr>
      <w:tr>
        <w:trPr>
          <w:cantSplit w:val="0"/>
          <w:trHeight w:val="1362" w:hRule="atLeast"/>
          <w:tblHeader w:val="0"/>
        </w:trPr>
        <w:tc>
          <w:tcPr>
            <w:tcMar>
              <w:top w:w="85.0" w:type="dxa"/>
              <w:left w:w="85.0" w:type="dxa"/>
              <w:bottom w:w="85.0" w:type="dxa"/>
              <w:right w:w="85.0" w:type="dxa"/>
            </w:tcMar>
          </w:tcPr>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Student #3</w:t>
            </w:r>
            <w:r w:rsidDel="00000000" w:rsidR="00000000" w:rsidRPr="00000000">
              <w:drawing>
                <wp:anchor allowOverlap="1" behindDoc="0" distB="0" distT="0" distL="114300" distR="114300" hidden="0" layoutInCell="1" locked="0" relativeHeight="0" simplePos="0">
                  <wp:simplePos x="0" y="0"/>
                  <wp:positionH relativeFrom="column">
                    <wp:posOffset>976630</wp:posOffset>
                  </wp:positionH>
                  <wp:positionV relativeFrom="paragraph">
                    <wp:posOffset>120650</wp:posOffset>
                  </wp:positionV>
                  <wp:extent cx="1089660" cy="684530"/>
                  <wp:effectExtent b="0" l="0" r="0" t="0"/>
                  <wp:wrapSquare wrapText="bothSides" distB="0" distT="0" distL="114300" distR="114300"/>
                  <wp:docPr descr="Diagrama&#10;&#10;Descripción generada automáticamente" id="2" name="image1.jpg"/>
                  <a:graphic>
                    <a:graphicData uri="http://schemas.openxmlformats.org/drawingml/2006/picture">
                      <pic:pic>
                        <pic:nvPicPr>
                          <pic:cNvPr descr="Diagrama&#10;&#10;Descripción generada automáticamente" id="0" name="image1.jpg"/>
                          <pic:cNvPicPr preferRelativeResize="0"/>
                        </pic:nvPicPr>
                        <pic:blipFill>
                          <a:blip r:embed="rId10"/>
                          <a:srcRect b="0" l="0" r="0" t="0"/>
                          <a:stretch>
                            <a:fillRect/>
                          </a:stretch>
                        </pic:blipFill>
                        <pic:spPr>
                          <a:xfrm>
                            <a:off x="0" y="0"/>
                            <a:ext cx="1089660" cy="684530"/>
                          </a:xfrm>
                          <a:prstGeom prst="rect"/>
                          <a:ln/>
                        </pic:spPr>
                      </pic:pic>
                    </a:graphicData>
                  </a:graphic>
                </wp:anchor>
              </w:drawing>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Sign: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Niza Cobo, Manuel Jesús</w:t>
            </w:r>
          </w:p>
        </w:tc>
        <w:tc>
          <w:tcPr/>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Student #4</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Sign:</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Gomez Claraco, Nicolas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Student #5</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Sign:</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Campos Diez, Lucia  </w:t>
            </w:r>
          </w:p>
        </w:tc>
      </w:tr>
    </w:tbl>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pStyle w:val="Heading2"/>
        <w:pBdr>
          <w:bottom w:color="000000" w:space="1" w:sz="8" w:val="single"/>
        </w:pBdr>
        <w:spacing w:after="240" w:before="240" w:lineRule="auto"/>
        <w:rPr>
          <w:b w:val="1"/>
        </w:rPr>
      </w:pPr>
      <w:r w:rsidDel="00000000" w:rsidR="00000000" w:rsidRPr="00000000">
        <w:rPr>
          <w:b w:val="1"/>
          <w:color w:val="000000"/>
          <w:sz w:val="28"/>
          <w:szCs w:val="28"/>
          <w:rtl w:val="0"/>
        </w:rPr>
        <w:t xml:space="preserve">Performance indicators</w:t>
      </w:r>
      <w:r w:rsidDel="00000000" w:rsidR="00000000" w:rsidRPr="00000000">
        <w:rPr>
          <w:rtl w:val="0"/>
        </w:rPr>
      </w:r>
    </w:p>
    <w:p w:rsidR="00000000" w:rsidDel="00000000" w:rsidP="00000000" w:rsidRDefault="00000000" w:rsidRPr="00000000" w14:paraId="00000044">
      <w:pPr>
        <w:jc w:val="left"/>
        <w:rPr>
          <w:rFonts w:ascii="Calibri" w:cs="Calibri" w:eastAsia="Calibri" w:hAnsi="Calibri"/>
        </w:rPr>
      </w:pPr>
      <w:r w:rsidDel="00000000" w:rsidR="00000000" w:rsidRPr="00000000">
        <w:rPr>
          <w:rFonts w:ascii="Calibri" w:cs="Calibri" w:eastAsia="Calibri" w:hAnsi="Calibri"/>
          <w:rtl w:val="0"/>
        </w:rPr>
        <w:t xml:space="preserve">To track this process and ensure high quality work, we have established key performance indicators regarding the work performed by our workgroup members. These metrics will help evaluate the effectiveness of individual contributions and overall team performance:</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Task Completion Rate: Measures completed tasks vs pending tasks.</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Individual Contribution: Evaluate the effort and participation of each member.</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Lecturer / Customer Ratio: Reflects feedback from project supervisors.</w:t>
      </w:r>
    </w:p>
    <w:p w:rsidR="00000000" w:rsidDel="00000000" w:rsidP="00000000" w:rsidRDefault="00000000" w:rsidRPr="00000000" w14:paraId="00000048">
      <w:pPr>
        <w:jc w:val="left"/>
        <w:rPr>
          <w:rFonts w:ascii="Calibri" w:cs="Calibri" w:eastAsia="Calibri" w:hAnsi="Calibri"/>
        </w:rPr>
      </w:pPr>
      <w:r w:rsidDel="00000000" w:rsidR="00000000" w:rsidRPr="00000000">
        <w:rPr>
          <w:rFonts w:ascii="Calibri" w:cs="Calibri" w:eastAsia="Calibri" w:hAnsi="Calibri"/>
          <w:rtl w:val="0"/>
        </w:rPr>
        <w:t xml:space="preserve">Performance Criteria:</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Performing Well: Timely task completion, high quality work, active participation, and positive feedback.</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Performing Poorly: Missed deadlines, inadequate work, lack of engagement, and negative feedback.</w:t>
      </w:r>
    </w:p>
    <w:p w:rsidR="00000000" w:rsidDel="00000000" w:rsidP="00000000" w:rsidRDefault="00000000" w:rsidRPr="00000000" w14:paraId="0000004B">
      <w:pPr>
        <w:rPr>
          <w:rFonts w:ascii="Calibri" w:cs="Calibri" w:eastAsia="Calibri" w:hAnsi="Calibri"/>
        </w:rPr>
      </w:pPr>
      <w:r w:rsidDel="00000000" w:rsidR="00000000" w:rsidRPr="00000000">
        <w:rPr>
          <w:rtl w:val="0"/>
        </w:rPr>
      </w:r>
    </w:p>
    <w:p w:rsidR="00000000" w:rsidDel="00000000" w:rsidP="00000000" w:rsidRDefault="00000000" w:rsidRPr="00000000" w14:paraId="0000004C">
      <w:pPr>
        <w:pStyle w:val="Heading2"/>
        <w:pBdr>
          <w:bottom w:color="000000" w:space="1" w:sz="8" w:val="single"/>
        </w:pBdr>
        <w:spacing w:after="240" w:before="240" w:lineRule="auto"/>
        <w:rPr>
          <w:b w:val="1"/>
        </w:rPr>
      </w:pPr>
      <w:r w:rsidDel="00000000" w:rsidR="00000000" w:rsidRPr="00000000">
        <w:rPr>
          <w:b w:val="1"/>
          <w:color w:val="000000"/>
          <w:sz w:val="28"/>
          <w:szCs w:val="28"/>
          <w:rtl w:val="0"/>
        </w:rPr>
        <w:t xml:space="preserve">Reward statements</w:t>
      </w:r>
      <w:r w:rsidDel="00000000" w:rsidR="00000000" w:rsidRPr="00000000">
        <w:rPr>
          <w:rtl w:val="0"/>
        </w:rPr>
      </w:r>
    </w:p>
    <w:p w:rsidR="00000000" w:rsidDel="00000000" w:rsidP="00000000" w:rsidRDefault="00000000" w:rsidRPr="00000000" w14:paraId="0000004D">
      <w:pPr>
        <w:jc w:val="left"/>
        <w:rPr>
          <w:rFonts w:ascii="Calibri" w:cs="Calibri" w:eastAsia="Calibri" w:hAnsi="Calibri"/>
        </w:rPr>
      </w:pPr>
      <w:r w:rsidDel="00000000" w:rsidR="00000000" w:rsidRPr="00000000">
        <w:rPr>
          <w:rFonts w:ascii="Calibri" w:cs="Calibri" w:eastAsia="Calibri" w:hAnsi="Calibri"/>
          <w:rtl w:val="0"/>
        </w:rPr>
        <w:t xml:space="preserve">To motivate and recognize outstanding contributions, the following incentives will be provided to high performing members:</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Public acknowledgement within the group and during meetings.</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Additional leadership opportunities and responsibilities.</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Positive peer evaluations and </w:t>
      </w:r>
      <w:r w:rsidDel="00000000" w:rsidR="00000000" w:rsidRPr="00000000">
        <w:rPr>
          <w:rtl w:val="0"/>
        </w:rPr>
        <w:t xml:space="preserve">potential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recommendation letters.</w:t>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pStyle w:val="Heading2"/>
        <w:pBdr>
          <w:bottom w:color="000000" w:space="1" w:sz="8" w:val="single"/>
        </w:pBdr>
        <w:spacing w:after="240" w:before="240" w:lineRule="auto"/>
        <w:rPr>
          <w:b w:val="1"/>
        </w:rPr>
      </w:pPr>
      <w:r w:rsidDel="00000000" w:rsidR="00000000" w:rsidRPr="00000000">
        <w:rPr>
          <w:b w:val="1"/>
          <w:color w:val="000000"/>
          <w:sz w:val="28"/>
          <w:szCs w:val="28"/>
          <w:rtl w:val="0"/>
        </w:rPr>
        <w:t xml:space="preserve">Admonish statements</w:t>
      </w:r>
      <w:r w:rsidDel="00000000" w:rsidR="00000000" w:rsidRPr="00000000">
        <w:rPr>
          <w:rtl w:val="0"/>
        </w:rPr>
      </w:r>
    </w:p>
    <w:p w:rsidR="00000000" w:rsidDel="00000000" w:rsidP="00000000" w:rsidRDefault="00000000" w:rsidRPr="00000000" w14:paraId="00000053">
      <w:pPr>
        <w:jc w:val="left"/>
        <w:rPr>
          <w:rFonts w:ascii="Calibri" w:cs="Calibri" w:eastAsia="Calibri" w:hAnsi="Calibri"/>
        </w:rPr>
      </w:pPr>
      <w:r w:rsidDel="00000000" w:rsidR="00000000" w:rsidRPr="00000000">
        <w:rPr>
          <w:rFonts w:ascii="Calibri" w:cs="Calibri" w:eastAsia="Calibri" w:hAnsi="Calibri"/>
          <w:rtl w:val="0"/>
        </w:rPr>
        <w:t xml:space="preserve">In the event of underperformance, a structured approach will be taken to address concerns and provide opportunities for improvement:</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 Warning: A private discussion with the manager to address performance issues.</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 Warning: A formal notice and a period for corrective action.</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 Action: If no improvement is made, disciplinary measures, including dismissal from the group, may be enforced.</w:t>
      </w:r>
    </w:p>
    <w:p w:rsidR="00000000" w:rsidDel="00000000" w:rsidP="00000000" w:rsidRDefault="00000000" w:rsidRPr="00000000" w14:paraId="00000057">
      <w:pPr>
        <w:rPr>
          <w:rFonts w:ascii="Calibri" w:cs="Calibri" w:eastAsia="Calibri" w:hAnsi="Calibri"/>
        </w:rPr>
      </w:pPr>
      <w:r w:rsidDel="00000000" w:rsidR="00000000" w:rsidRPr="00000000">
        <w:rPr>
          <w:rtl w:val="0"/>
        </w:rPr>
      </w:r>
    </w:p>
    <w:p w:rsidR="00000000" w:rsidDel="00000000" w:rsidP="00000000" w:rsidRDefault="00000000" w:rsidRPr="00000000" w14:paraId="00000058">
      <w:pPr>
        <w:pStyle w:val="Heading2"/>
        <w:pBdr>
          <w:bottom w:color="000000" w:space="1" w:sz="8" w:val="single"/>
        </w:pBdr>
        <w:spacing w:after="240" w:before="240" w:lineRule="auto"/>
        <w:rPr>
          <w:b w:val="1"/>
        </w:rPr>
      </w:pPr>
      <w:r w:rsidDel="00000000" w:rsidR="00000000" w:rsidRPr="00000000">
        <w:rPr>
          <w:b w:val="1"/>
          <w:color w:val="000000"/>
          <w:sz w:val="28"/>
          <w:szCs w:val="28"/>
          <w:rtl w:val="0"/>
        </w:rPr>
        <w:t xml:space="preserve">Fired statements</w:t>
      </w:r>
      <w:r w:rsidDel="00000000" w:rsidR="00000000" w:rsidRPr="00000000">
        <w:rPr>
          <w:rtl w:val="0"/>
        </w:rPr>
      </w:r>
    </w:p>
    <w:p w:rsidR="00000000" w:rsidDel="00000000" w:rsidP="00000000" w:rsidRDefault="00000000" w:rsidRPr="00000000" w14:paraId="00000059">
      <w:pPr>
        <w:jc w:val="left"/>
        <w:rPr>
          <w:rFonts w:ascii="Calibri" w:cs="Calibri" w:eastAsia="Calibri" w:hAnsi="Calibri"/>
        </w:rPr>
      </w:pPr>
      <w:r w:rsidDel="00000000" w:rsidR="00000000" w:rsidRPr="00000000">
        <w:rPr>
          <w:rFonts w:ascii="Calibri" w:cs="Calibri" w:eastAsia="Calibri" w:hAnsi="Calibri"/>
          <w:rtl w:val="0"/>
        </w:rPr>
        <w:t xml:space="preserve">A workgroup member may be removed from the team under specific circumstances, </w:t>
      </w:r>
      <w:r w:rsidDel="00000000" w:rsidR="00000000" w:rsidRPr="00000000">
        <w:rPr>
          <w:rtl w:val="0"/>
        </w:rPr>
        <w:t xml:space="preserve">including</w:t>
      </w:r>
      <w:r w:rsidDel="00000000" w:rsidR="00000000" w:rsidRPr="00000000">
        <w:rPr>
          <w:rFonts w:ascii="Calibri" w:cs="Calibri" w:eastAsia="Calibri" w:hAnsi="Calibri"/>
          <w:rtl w:val="0"/>
        </w:rPr>
        <w:t xml:space="preserve"> but not limited to:</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Continuous failure to contribute effectively to group tasks.</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Repeated absences from meetings and lack of engagement.</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Disruptive behavior that </w:t>
      </w:r>
      <w:r w:rsidDel="00000000" w:rsidR="00000000" w:rsidRPr="00000000">
        <w:rPr>
          <w:rtl w:val="0"/>
        </w:rPr>
        <w:t xml:space="preserve">obstructs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group’s progress.</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Failure to improve after receiving two formal warnings.</w:t>
      </w:r>
    </w:p>
    <w:p w:rsidR="00000000" w:rsidDel="00000000" w:rsidP="00000000" w:rsidRDefault="00000000" w:rsidRPr="00000000" w14:paraId="0000005E">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5F">
      <w:pPr>
        <w:jc w:val="left"/>
        <w:rPr>
          <w:rFonts w:ascii="Calibri" w:cs="Calibri" w:eastAsia="Calibri" w:hAnsi="Calibri"/>
        </w:rPr>
      </w:pPr>
      <w:r w:rsidDel="00000000" w:rsidR="00000000" w:rsidRPr="00000000">
        <w:rPr>
          <w:rFonts w:ascii="Calibri" w:cs="Calibri" w:eastAsia="Calibri" w:hAnsi="Calibri"/>
          <w:rtl w:val="0"/>
        </w:rPr>
        <w:t xml:space="preserve">Dismissed members may choose to work alone or withdraw from the subject as per course regulations.</w:t>
      </w:r>
    </w:p>
    <w:p w:rsidR="00000000" w:rsidDel="00000000" w:rsidP="00000000" w:rsidRDefault="00000000" w:rsidRPr="00000000" w14:paraId="00000060">
      <w:pPr>
        <w:rPr>
          <w:rFonts w:ascii="Calibri" w:cs="Calibri" w:eastAsia="Calibri" w:hAnsi="Calibri"/>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363FD"/>
    <w:pPr>
      <w:spacing w:after="120" w:before="120" w:line="240" w:lineRule="auto"/>
      <w:jc w:val="both"/>
    </w:pPr>
    <w:rPr>
      <w:kern w:val="2"/>
      <w:sz w:val="24"/>
      <w:szCs w:val="24"/>
      <w:lang w:val="en-GB"/>
    </w:rPr>
  </w:style>
  <w:style w:type="paragraph" w:styleId="Ttulo1">
    <w:name w:val="heading 1"/>
    <w:basedOn w:val="Normal"/>
    <w:next w:val="Normal"/>
    <w:link w:val="Ttulo1Car"/>
    <w:uiPriority w:val="9"/>
    <w:qFormat w:val="1"/>
    <w:rsid w:val="00C363FD"/>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line="276" w:lineRule="auto"/>
      <w:jc w:val="left"/>
      <w:outlineLvl w:val="0"/>
    </w:pPr>
    <w:rPr>
      <w:rFonts w:asciiTheme="majorHAnsi" w:cstheme="majorBidi" w:eastAsiaTheme="majorEastAsia" w:hAnsiTheme="majorHAnsi"/>
      <w:b w:val="1"/>
      <w:bCs w:val="1"/>
      <w:kern w:val="0"/>
      <w:sz w:val="36"/>
      <w:szCs w:val="28"/>
    </w:rPr>
  </w:style>
  <w:style w:type="paragraph" w:styleId="Ttulo2">
    <w:name w:val="heading 2"/>
    <w:basedOn w:val="Normal"/>
    <w:next w:val="Normal"/>
    <w:link w:val="Ttulo2Car"/>
    <w:uiPriority w:val="9"/>
    <w:unhideWhenUsed w:val="1"/>
    <w:qFormat w:val="1"/>
    <w:rsid w:val="00C363FD"/>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C363FD"/>
    <w:rPr>
      <w:rFonts w:asciiTheme="majorHAnsi" w:cstheme="majorBidi" w:eastAsiaTheme="majorEastAsia" w:hAnsiTheme="majorHAnsi"/>
      <w:b w:val="1"/>
      <w:bCs w:val="1"/>
      <w:sz w:val="36"/>
      <w:szCs w:val="28"/>
      <w:lang w:val="en-GB"/>
    </w:rPr>
  </w:style>
  <w:style w:type="character" w:styleId="Ttulo2Car" w:customStyle="1">
    <w:name w:val="Título 2 Car"/>
    <w:basedOn w:val="Fuentedeprrafopredeter"/>
    <w:link w:val="Ttulo2"/>
    <w:uiPriority w:val="9"/>
    <w:rsid w:val="00C363FD"/>
    <w:rPr>
      <w:rFonts w:asciiTheme="majorHAnsi" w:cstheme="majorBidi" w:eastAsiaTheme="majorEastAsia" w:hAnsiTheme="majorHAnsi"/>
      <w:color w:val="2f5496" w:themeColor="accent1" w:themeShade="0000BF"/>
      <w:kern w:val="2"/>
      <w:sz w:val="26"/>
      <w:szCs w:val="26"/>
      <w:lang w:val="en-GB"/>
    </w:rPr>
  </w:style>
  <w:style w:type="paragraph" w:styleId="NormalWeb">
    <w:name w:val="Normal (Web)"/>
    <w:basedOn w:val="Normal"/>
    <w:uiPriority w:val="99"/>
    <w:unhideWhenUsed w:val="1"/>
    <w:rsid w:val="00C363FD"/>
    <w:pPr>
      <w:spacing w:after="100" w:afterAutospacing="1" w:before="100" w:beforeAutospacing="1"/>
      <w:jc w:val="left"/>
    </w:pPr>
    <w:rPr>
      <w:rFonts w:ascii="Times New Roman" w:cs="Times New Roman" w:eastAsia="Times New Roman" w:hAnsi="Times New Roman"/>
      <w:kern w:val="0"/>
      <w:lang w:eastAsia="es-ES" w:val="es-ES"/>
    </w:rPr>
  </w:style>
  <w:style w:type="paragraph" w:styleId="Sinespaciado">
    <w:name w:val="No Spacing"/>
    <w:uiPriority w:val="1"/>
    <w:rsid w:val="00C363FD"/>
    <w:pPr>
      <w:spacing w:after="0" w:line="240" w:lineRule="auto"/>
      <w:jc w:val="both"/>
    </w:pPr>
    <w:rPr>
      <w:lang w:val="en-GB"/>
    </w:rPr>
  </w:style>
  <w:style w:type="character" w:styleId="Textodelmarcadordeposicin">
    <w:name w:val="Placeholder Text"/>
    <w:basedOn w:val="Fuentedeprrafopredeter"/>
    <w:uiPriority w:val="99"/>
    <w:semiHidden w:val="1"/>
    <w:rsid w:val="00C363FD"/>
    <w:rPr>
      <w:color w:val="808080"/>
    </w:rPr>
  </w:style>
  <w:style w:type="character" w:styleId="Hipervnculo">
    <w:name w:val="Hyperlink"/>
    <w:basedOn w:val="Fuentedeprrafopredeter"/>
    <w:uiPriority w:val="99"/>
    <w:unhideWhenUsed w:val="1"/>
    <w:rsid w:val="00297B38"/>
    <w:rPr>
      <w:color w:val="0563c1" w:themeColor="hyperlink"/>
      <w:u w:val="single"/>
    </w:rPr>
  </w:style>
  <w:style w:type="character" w:styleId="Mencinsinresolver">
    <w:name w:val="Unresolved Mention"/>
    <w:basedOn w:val="Fuentedeprrafopredeter"/>
    <w:uiPriority w:val="99"/>
    <w:semiHidden w:val="1"/>
    <w:unhideWhenUsed w:val="1"/>
    <w:rsid w:val="00297B38"/>
    <w:rPr>
      <w:color w:val="605e5c"/>
      <w:shd w:color="auto" w:fill="e1dfdd" w:val="clear"/>
    </w:rPr>
  </w:style>
  <w:style w:type="paragraph" w:styleId="Prrafodelista">
    <w:name w:val="List Paragraph"/>
    <w:basedOn w:val="Normal"/>
    <w:uiPriority w:val="34"/>
    <w:qFormat w:val="1"/>
    <w:rsid w:val="00B63F3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v.us.es/ultra/courses/_89154_1/cl/outline" TargetMode="External"/><Relationship Id="rId8" Type="http://schemas.openxmlformats.org/officeDocument/2006/relationships/hyperlink" Target="https://github.com/DP2-C1-027/AirNav-Logisti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IOaNC5yBDTmoanm7sxhwLS623A==">CgMxLjA4AHIhMTJPa0NtRGRBb3ZrdVRVWU1nQkU5dkNEUmFPS3ZDb3Z2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2025-02-14T07:38:00Z</dcterms:created>
  <dc:creator>MANUEL JESUS NIZA COBO</dc:creator>
</cp:coreProperties>
</file>