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42ECD8A"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DA2639">
                  <w:rPr>
                    <w:rFonts w:asciiTheme="majorHAnsi" w:hAnsiTheme="majorHAnsi" w:cstheme="majorBidi"/>
                  </w:rPr>
                  <w:t>3</w:t>
                </w:r>
                <w:r w:rsidR="0AFD25F0" w:rsidRPr="3C885100">
                  <w:rPr>
                    <w:rFonts w:asciiTheme="majorHAnsi" w:hAnsiTheme="majorHAnsi" w:cstheme="majorBidi"/>
                  </w:rPr>
                  <w:t xml:space="preserve">. </w:t>
                </w:r>
                <w:r w:rsidR="007A4864">
                  <w:rPr>
                    <w:rFonts w:asciiTheme="majorHAnsi" w:hAnsiTheme="majorHAnsi" w:cstheme="majorBidi"/>
                  </w:rPr>
                  <w:t>0</w:t>
                </w:r>
                <w:r w:rsidR="00DA2639">
                  <w:rPr>
                    <w:rFonts w:asciiTheme="majorHAnsi" w:hAnsiTheme="majorHAnsi" w:cstheme="majorBidi"/>
                  </w:rPr>
                  <w:t>40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6265263"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238C7" w:rsidRPr="001238C7">
                  <w:rPr>
                    <w:rFonts w:asciiTheme="majorHAnsi" w:hAnsiTheme="majorHAnsi" w:cstheme="majorBidi"/>
                    <w:lang w:val="pt-PT"/>
                  </w:rPr>
                  <w:t xml:space="preserve"> https://github.com/DP2-C1-037/Acme-ANS-</w:t>
                </w:r>
                <w:r w:rsidR="004F1700">
                  <w:rPr>
                    <w:rFonts w:asciiTheme="majorHAnsi" w:hAnsiTheme="majorHAnsi" w:cstheme="majorBidi"/>
                    <w:lang w:val="pt-PT"/>
                  </w:rPr>
                  <w:t>C</w:t>
                </w:r>
                <w:r w:rsidR="001238C7" w:rsidRPr="001238C7">
                  <w:rPr>
                    <w:rFonts w:asciiTheme="majorHAnsi" w:hAnsiTheme="majorHAnsi" w:cstheme="majorBidi"/>
                    <w:lang w:val="pt-PT"/>
                  </w:rPr>
                  <w:t>0</w:t>
                </w:r>
                <w:r w:rsidR="004F1700">
                  <w:rPr>
                    <w:rFonts w:asciiTheme="majorHAnsi" w:hAnsiTheme="majorHAnsi" w:cstheme="majorBidi"/>
                    <w:lang w:val="pt-PT"/>
                  </w:rPr>
                  <w:t>3</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E8A9F4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Consolas" w:hAnsi="Consolas"/>
                  <w:color w:val="000000"/>
                  <w:sz w:val="20"/>
                  <w:szCs w:val="20"/>
                  <w:shd w:val="clear" w:color="auto" w:fill="FFFFFF"/>
                </w:rPr>
                <w:tag w:val="ID2"/>
                <w:id w:val="-1276937016"/>
                <w:placeholder>
                  <w:docPart w:val="00254F08DB6849A1BD1128D7FEB50778"/>
                </w:placeholder>
                <w15:appearance w15:val="hidden"/>
                <w:text/>
              </w:sdtPr>
              <w:sdtContent>
                <w:r w:rsidR="006D7FA6" w:rsidRPr="00AB0818">
                  <w:rPr>
                    <w:rFonts w:ascii="Consolas" w:hAnsi="Consolas"/>
                    <w:color w:val="000000"/>
                    <w:sz w:val="20"/>
                    <w:szCs w:val="20"/>
                    <w:shd w:val="clear" w:color="auto" w:fill="FFFFFF"/>
                  </w:rPr>
                  <w:t>*51**4*6M</w:t>
                </w:r>
              </w:sdtContent>
            </w:sdt>
          </w:p>
          <w:permEnd w:id="1490430286"/>
          <w:p w14:paraId="284AF4BB" w14:textId="0325E31F"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qdr5729</w:t>
                </w:r>
                <w:r w:rsidRPr="00665DF5">
                  <w:rPr>
                    <w:rFonts w:asciiTheme="majorHAnsi" w:hAnsiTheme="majorHAnsi" w:cstheme="majorHAnsi"/>
                  </w:rPr>
                  <w:t xml:space="preserve">  </w:t>
                </w:r>
              </w:sdtContent>
            </w:sdt>
            <w:permEnd w:id="1588551831"/>
          </w:p>
          <w:p w14:paraId="5E9B6580" w14:textId="45F37F24"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El Hakimy</w:t>
                </w:r>
                <w:r w:rsidRPr="00665DF5">
                  <w:rPr>
                    <w:rFonts w:asciiTheme="majorHAnsi" w:hAnsiTheme="majorHAnsi" w:cstheme="majorHAnsi"/>
                  </w:rPr>
                  <w:t xml:space="preserve">, </w:t>
                </w:r>
                <w:r w:rsidR="00AB0818">
                  <w:rPr>
                    <w:rFonts w:asciiTheme="majorHAnsi" w:hAnsiTheme="majorHAnsi" w:cstheme="majorHAnsi"/>
                  </w:rPr>
                  <w:t>Salma</w:t>
                </w:r>
                <w:r w:rsidRPr="00665DF5">
                  <w:rPr>
                    <w:rFonts w:asciiTheme="majorHAnsi" w:hAnsiTheme="majorHAnsi" w:cstheme="majorHAnsi"/>
                  </w:rPr>
                  <w:t xml:space="preserve">  </w:t>
                </w:r>
              </w:sdtContent>
            </w:sdt>
            <w:permEnd w:id="441854091"/>
          </w:p>
          <w:p w14:paraId="0A91C8DA" w14:textId="2D7003B3"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Analyst</w:t>
                </w:r>
                <w:r w:rsidRPr="00665DF5">
                  <w:rPr>
                    <w:rFonts w:asciiTheme="majorHAnsi" w:hAnsiTheme="majorHAnsi" w:cstheme="majorHAnsi"/>
                  </w:rPr>
                  <w:t xml:space="preserve">, </w:t>
                </w:r>
                <w:r w:rsidR="00AB0818">
                  <w:rPr>
                    <w:rFonts w:asciiTheme="majorHAnsi" w:hAnsiTheme="majorHAnsi" w:cstheme="majorHAnsi"/>
                  </w:rPr>
                  <w:t>Developer</w:t>
                </w:r>
                <w:r w:rsidRPr="00665DF5">
                  <w:rPr>
                    <w:rFonts w:asciiTheme="majorHAnsi" w:hAnsiTheme="majorHAnsi" w:cstheme="majorHAnsi"/>
                  </w:rPr>
                  <w:t xml:space="preserve">, </w:t>
                </w:r>
                <w:r w:rsidR="00AB0818">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8EE00BC"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942950">
                  <w:rPr>
                    <w:rFonts w:asciiTheme="majorHAnsi" w:hAnsiTheme="majorHAnsi" w:cstheme="majorHAnsi"/>
                    <w:u w:val="single"/>
                  </w:rPr>
                  <w:t xml:space="preserve"> </w:t>
                </w:r>
                <w:r w:rsidR="00AB0818" w:rsidRPr="00942950">
                  <w:rPr>
                    <w:rFonts w:asciiTheme="majorHAnsi" w:hAnsiTheme="majorHAnsi" w:cstheme="majorHAnsi"/>
                    <w:u w:val="single"/>
                  </w:rPr>
                  <w:t>Sevill</w:t>
                </w:r>
                <w:r w:rsidR="00CB006F" w:rsidRPr="00942950">
                  <w:rPr>
                    <w:rFonts w:asciiTheme="majorHAnsi" w:hAnsiTheme="majorHAnsi" w:cstheme="majorHAnsi"/>
                    <w:u w:val="single"/>
                  </w:rPr>
                  <w:t>e</w:t>
                </w:r>
                <w:r w:rsidR="00012345">
                  <w:rPr>
                    <w:rFonts w:asciiTheme="majorHAnsi" w:hAnsiTheme="majorHAnsi" w:cstheme="majorHAnsi"/>
                    <w:u w:val="single"/>
                  </w:rPr>
                  <w:t xml:space="preserve"> </w:t>
                </w:r>
                <w:r w:rsidR="004F1700">
                  <w:rPr>
                    <w:rFonts w:asciiTheme="majorHAnsi" w:hAnsiTheme="majorHAnsi" w:cstheme="majorHAnsi"/>
                    <w:u w:val="single"/>
                  </w:rPr>
                  <w:t>October</w:t>
                </w:r>
                <w:r w:rsidR="00012345">
                  <w:rPr>
                    <w:rFonts w:asciiTheme="majorHAnsi" w:hAnsiTheme="majorHAnsi" w:cstheme="majorHAnsi"/>
                    <w:u w:val="single"/>
                  </w:rPr>
                  <w:t xml:space="preserve"> </w:t>
                </w:r>
                <w:r w:rsidR="004F1700">
                  <w:rPr>
                    <w:rFonts w:asciiTheme="majorHAnsi" w:hAnsiTheme="majorHAnsi" w:cstheme="majorHAnsi"/>
                    <w:u w:val="single"/>
                  </w:rPr>
                  <w:t>15</w:t>
                </w:r>
                <w:r w:rsidR="008940F4">
                  <w:rPr>
                    <w:rFonts w:asciiTheme="majorHAnsi" w:hAnsiTheme="majorHAnsi" w:cstheme="majorHAnsi"/>
                    <w:u w:val="single"/>
                  </w:rPr>
                  <w:t>th</w:t>
                </w:r>
                <w:r w:rsidRPr="00942950">
                  <w:rPr>
                    <w:rFonts w:asciiTheme="majorHAnsi" w:hAnsiTheme="majorHAnsi" w:cstheme="majorHAnsi"/>
                    <w:u w:val="single"/>
                  </w:rPr>
                  <w:t xml:space="preserve">, </w:t>
                </w:r>
                <w:proofErr w:type="gramStart"/>
                <w:r w:rsidR="00005BAE" w:rsidRPr="00942950">
                  <w:rPr>
                    <w:rFonts w:asciiTheme="majorHAnsi" w:hAnsiTheme="majorHAnsi" w:cstheme="majorHAnsi"/>
                    <w:u w:val="single"/>
                  </w:rPr>
                  <w:t>2025</w:t>
                </w:r>
                <w:proofErr w:type="gramEnd"/>
                <w:r w:rsidRPr="00942950">
                  <w:rPr>
                    <w:rFonts w:asciiTheme="majorHAnsi" w:hAnsiTheme="majorHAnsi" w:cstheme="majorHAnsi"/>
                    <w:u w:val="single"/>
                  </w:rPr>
                  <w:t xml:space="preserve">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A1B4D4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5BAE">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BB09287"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82CF2">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555BD56"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546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24C825F"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546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3270E9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2546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09DF26CF" w14:textId="67D7D8E6" w:rsidR="00F668F9" w:rsidRPr="00010D03" w:rsidRDefault="00000000" w:rsidP="00F668F9">
      <w:pPr>
        <w:pStyle w:val="Comment-Grader"/>
      </w:pPr>
      <w:sdt>
        <w:sdtPr>
          <w:rPr>
            <w:lang w:val="es-ES"/>
          </w:rPr>
          <w:tag w:val="Verdict"/>
          <w:id w:val="430785147"/>
          <w:placeholder>
            <w:docPart w:val="216D6D29B3A944D9A43B5525B0A2DE66"/>
          </w:placeholder>
          <w15:appearance w15:val="hidden"/>
          <w:text/>
        </w:sdtPr>
        <w:sdtContent>
          <w:r w:rsidR="00665DF5" w:rsidRPr="00F668F9">
            <w:rPr>
              <w:lang w:val="es-ES"/>
            </w:rPr>
            <w:t xml:space="preserve"> </w:t>
          </w:r>
          <w:r w:rsidR="00F0485D" w:rsidRPr="00F668F9">
            <w:rPr>
              <w:lang w:val="es-ES"/>
            </w:rPr>
            <w:t>X</w:t>
          </w:r>
          <w:r w:rsidR="00665DF5" w:rsidRPr="00F668F9">
            <w:rPr>
              <w:lang w:val="es-ES"/>
            </w:rPr>
            <w:t xml:space="preserve">   </w:t>
          </w:r>
        </w:sdtContent>
      </w:sdt>
      <w:permEnd w:id="891315281"/>
      <w:r w:rsidR="00F668F9" w:rsidRPr="00F668F9">
        <w:rPr>
          <w:rFonts w:cstheme="majorHAnsi"/>
          <w:lang w:val="es-ES"/>
        </w:rPr>
        <w:t xml:space="preserve">  El agent 3 parece que tiene una claim completada. Se supone que debe de ser un usuario sin ningún dato asociado</w:t>
      </w:r>
      <w:r w:rsidR="00F668F9">
        <w:rPr>
          <w:rFonts w:cstheme="majorHAnsi"/>
          <w:lang w:val="es-ES"/>
        </w:rPr>
        <w:t>, tal y como se indica en el requisito.</w:t>
      </w:r>
      <w:r w:rsidR="00010D03">
        <w:rPr>
          <w:rFonts w:cstheme="majorHAnsi"/>
          <w:lang w:val="es-ES"/>
        </w:rPr>
        <w:br/>
      </w:r>
      <w:r w:rsidR="00010D03" w:rsidRPr="00010D03">
        <w:rPr>
          <w:b/>
          <w:bCs/>
          <w:color w:val="EE0000"/>
        </w:rPr>
        <w:t>Student:</w:t>
      </w:r>
      <w:r w:rsidR="00010D03" w:rsidRPr="00010D03">
        <w:br/>
        <w:t>Agent</w:t>
      </w:r>
      <w:r w:rsidR="00010D03">
        <w:t xml:space="preserve">3 </w:t>
      </w:r>
      <w:r w:rsidR="00010D03" w:rsidRPr="00010D03">
        <w:t xml:space="preserve">had a completed claim, although the requirement stated that this agent should have no associated data. </w:t>
      </w:r>
      <w:r w:rsidR="00010D03" w:rsidRPr="00121D1F">
        <w:rPr>
          <w:b/>
          <w:bCs/>
        </w:rPr>
        <w:t>To fix this</w:t>
      </w:r>
      <w:r w:rsidR="00010D03" w:rsidRPr="00010D03">
        <w:t xml:space="preserve">, I removed all related records for this agent from both the assistance-agent.csv and claims.csv files, keeping only the user profile in user-account.csv. As a result, </w:t>
      </w:r>
      <w:r w:rsidR="00010D03">
        <w:t>agent3</w:t>
      </w:r>
      <w:r w:rsidR="00010D03" w:rsidRPr="00010D03">
        <w:t xml:space="preserve"> now exists only as a user account without any linked data.</w:t>
      </w:r>
    </w:p>
    <w:p w14:paraId="4BEE1A7D" w14:textId="71BA0F05"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FEE6EC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93A5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1C5A762"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012345" w:rsidRPr="00F668F9">
            <w:rPr>
              <w:lang w:val="es-ES"/>
            </w:rPr>
            <w:t xml:space="preserve"> </w:t>
          </w:r>
          <w:r w:rsidR="00665DF5" w:rsidRPr="00F668F9">
            <w:rPr>
              <w:lang w:val="es-ES"/>
            </w:rPr>
            <w:t xml:space="preserve">  </w:t>
          </w:r>
        </w:sdtContent>
      </w:sdt>
      <w:permEnd w:id="8470091"/>
      <w:r w:rsidR="00665DF5" w:rsidRPr="00F668F9">
        <w:rPr>
          <w:lang w:val="es-ES"/>
        </w:rPr>
        <w:t xml:space="preserve">    </w:t>
      </w:r>
      <w:r w:rsidR="00F668F9" w:rsidRPr="00F668F9">
        <w:rPr>
          <w:lang w:val="es-ES"/>
        </w:rPr>
        <w:t>A la hora de crear una cl</w:t>
      </w:r>
      <w:r w:rsidR="00F668F9">
        <w:rPr>
          <w:lang w:val="es-ES"/>
        </w:rPr>
        <w:t>aim, permite ver en el listado todas las legs, las que están publicadas y las que no. Cuando una leg no está publicada, solo puede verla y editarla el manager propietario. El resto de usuarios no pueden ver ningún dato de las entidades no publicadas de las que no son propietarios.</w:t>
      </w:r>
    </w:p>
    <w:p w14:paraId="3370F3E3" w14:textId="1383D831" w:rsidR="00F668F9" w:rsidRDefault="00F668F9" w:rsidP="00A6534D">
      <w:pPr>
        <w:pStyle w:val="Comment-Grader"/>
        <w:rPr>
          <w:lang w:val="es-ES"/>
        </w:rPr>
      </w:pPr>
      <w:r w:rsidRPr="00F668F9">
        <w:rPr>
          <w:noProof/>
          <w:lang w:val="es-ES"/>
        </w:rPr>
        <w:drawing>
          <wp:inline distT="0" distB="0" distL="0" distR="0" wp14:anchorId="44099B41" wp14:editId="7D5742BD">
            <wp:extent cx="5731510" cy="3858260"/>
            <wp:effectExtent l="0" t="0" r="0" b="2540"/>
            <wp:docPr id="1684432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32545" name="Picture 1" descr="A screenshot of a computer&#10;&#10;Description automatically generated"/>
                    <pic:cNvPicPr/>
                  </pic:nvPicPr>
                  <pic:blipFill>
                    <a:blip r:embed="rId5"/>
                    <a:stretch>
                      <a:fillRect/>
                    </a:stretch>
                  </pic:blipFill>
                  <pic:spPr>
                    <a:xfrm>
                      <a:off x="0" y="0"/>
                      <a:ext cx="5731510" cy="3858260"/>
                    </a:xfrm>
                    <a:prstGeom prst="rect">
                      <a:avLst/>
                    </a:prstGeom>
                  </pic:spPr>
                </pic:pic>
              </a:graphicData>
            </a:graphic>
          </wp:inline>
        </w:drawing>
      </w:r>
    </w:p>
    <w:p w14:paraId="2D3DBB9B" w14:textId="787187D7" w:rsidR="00F668F9" w:rsidRDefault="00F668F9" w:rsidP="00A6534D">
      <w:pPr>
        <w:pStyle w:val="Comment-Grader"/>
        <w:rPr>
          <w:lang w:val="es-ES"/>
        </w:rPr>
      </w:pPr>
      <w:r>
        <w:rPr>
          <w:lang w:val="es-ES"/>
        </w:rPr>
        <w:lastRenderedPageBreak/>
        <w:t>En la lista desplegable se cargan todas las legs. En la BD podemos comprobar como SHX0002 no está publicada aún y no se debería de poder ver:</w:t>
      </w:r>
    </w:p>
    <w:p w14:paraId="4A5C4E30" w14:textId="20860D04" w:rsidR="00F668F9" w:rsidRDefault="00F668F9" w:rsidP="00A6534D">
      <w:pPr>
        <w:pStyle w:val="Comment-Grader"/>
        <w:rPr>
          <w:lang w:val="es-ES"/>
        </w:rPr>
      </w:pPr>
      <w:r w:rsidRPr="00F668F9">
        <w:rPr>
          <w:noProof/>
          <w:lang w:val="es-ES"/>
        </w:rPr>
        <w:drawing>
          <wp:inline distT="0" distB="0" distL="0" distR="0" wp14:anchorId="51AE1D9B" wp14:editId="0713C09C">
            <wp:extent cx="5731510" cy="1368425"/>
            <wp:effectExtent l="0" t="0" r="0" b="3175"/>
            <wp:docPr id="197635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5742" name="Picture 1" descr="A screenshot of a computer&#10;&#10;Description automatically generated"/>
                    <pic:cNvPicPr/>
                  </pic:nvPicPr>
                  <pic:blipFill>
                    <a:blip r:embed="rId6"/>
                    <a:stretch>
                      <a:fillRect/>
                    </a:stretch>
                  </pic:blipFill>
                  <pic:spPr>
                    <a:xfrm>
                      <a:off x="0" y="0"/>
                      <a:ext cx="5731510" cy="1368425"/>
                    </a:xfrm>
                    <a:prstGeom prst="rect">
                      <a:avLst/>
                    </a:prstGeom>
                  </pic:spPr>
                </pic:pic>
              </a:graphicData>
            </a:graphic>
          </wp:inline>
        </w:drawing>
      </w:r>
    </w:p>
    <w:p w14:paraId="34E638CC" w14:textId="3B68E27D" w:rsidR="00F668F9" w:rsidRDefault="00F668F9" w:rsidP="00A6534D">
      <w:pPr>
        <w:pStyle w:val="Comment-Grader"/>
        <w:rPr>
          <w:lang w:val="es-ES"/>
        </w:rPr>
      </w:pPr>
      <w:r>
        <w:rPr>
          <w:lang w:val="es-ES"/>
        </w:rPr>
        <w:t>Además, para futuras convocatorias, tampoco se deberían de cargar legs que no hayan tenido lugar, tal y como indica el requisito. También hay errores en los tracking logs, revisar.</w:t>
      </w:r>
    </w:p>
    <w:p w14:paraId="78AB122D" w14:textId="77777777" w:rsidR="00121D1F" w:rsidRPr="00121D1F" w:rsidRDefault="00121D1F" w:rsidP="00121D1F">
      <w:pPr>
        <w:pStyle w:val="Comment-Grader"/>
        <w:rPr>
          <w:b/>
          <w:bCs/>
          <w:color w:val="EE0000"/>
        </w:rPr>
      </w:pPr>
      <w:r w:rsidRPr="00121D1F">
        <w:rPr>
          <w:b/>
          <w:bCs/>
          <w:color w:val="EE0000"/>
        </w:rPr>
        <w:t>Student:</w:t>
      </w:r>
    </w:p>
    <w:p w14:paraId="58D7F27D" w14:textId="62ED2B88" w:rsidR="00121D1F" w:rsidRPr="00121D1F" w:rsidRDefault="00121D1F" w:rsidP="00121D1F">
      <w:pPr>
        <w:pStyle w:val="Comment-Grader"/>
      </w:pPr>
      <w:r w:rsidRPr="00121D1F">
        <w:t xml:space="preserve">When creating a claim, the system was showing all legs, including those not published and those that had not yet occurred, regardless of whether they belonged to the same airline as the logged-in assistance agent. This behavior goes against the functional requirements. </w:t>
      </w:r>
      <w:r w:rsidRPr="00121D1F">
        <w:rPr>
          <w:b/>
          <w:bCs/>
        </w:rPr>
        <w:t>To fix this</w:t>
      </w:r>
      <w:r w:rsidRPr="00121D1F">
        <w:t>, I modified the features for create, show, update, and publish so that only published legs and legs that have already occurred (i.e., with an arrival date earlier than the current moment at creation or edition time) and that belong to the same airline as the assistance agent are displayed.</w:t>
      </w:r>
    </w:p>
    <w:p w14:paraId="79EB3B5D" w14:textId="1FA0E87E" w:rsidR="00010D03" w:rsidRDefault="00121D1F" w:rsidP="00121D1F">
      <w:pPr>
        <w:pStyle w:val="Comment-Grader"/>
      </w:pPr>
      <w:r w:rsidRPr="00121D1F">
        <w:t>Specifically, I updated the logic in the unbind method to filter the legs using MomentHelper.isBefore(l.getScheduledArrival(), MomentHelper.getCurrentMoment()). This way, unpublished or future legs are no longer shown in the dropdown list, complying with the requirement.</w:t>
      </w:r>
    </w:p>
    <w:p w14:paraId="62DABD6A" w14:textId="7128A7EB" w:rsidR="00121D1F" w:rsidRPr="00121D1F" w:rsidRDefault="00121D1F" w:rsidP="00121D1F">
      <w:pPr>
        <w:pStyle w:val="Comment-Grader"/>
      </w:pPr>
      <w:r>
        <w:t>I also changed the sample-data in claim.csv so it meets the requirements.</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5CFE63CD" w:rsid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12345">
            <w:t>X</w:t>
          </w:r>
          <w:r w:rsidR="00665DF5" w:rsidRPr="00665DF5">
            <w:t xml:space="preserve"> </w:t>
          </w:r>
        </w:sdtContent>
      </w:sdt>
      <w:permEnd w:id="66585966"/>
      <w:r w:rsidR="00665DF5" w:rsidRPr="00665DF5">
        <w:t xml:space="preserve">    </w:t>
      </w:r>
    </w:p>
    <w:p w14:paraId="618CF652" w14:textId="77777777" w:rsidR="003C699B" w:rsidRPr="003C699B" w:rsidRDefault="003C699B" w:rsidP="003C699B">
      <w:pPr>
        <w:pStyle w:val="Comment-Grader"/>
      </w:pPr>
      <w:r w:rsidRPr="003C699B">
        <w:rPr>
          <w:b/>
          <w:bCs/>
          <w:color w:val="EE0000"/>
        </w:rPr>
        <w:t>Student:</w:t>
      </w:r>
      <w:r w:rsidRPr="003C699B">
        <w:br/>
        <w:t xml:space="preserve">I noticed that the system did not fully comply with the requirement stating that </w:t>
      </w:r>
      <w:r w:rsidRPr="003C699B">
        <w:rPr>
          <w:b/>
          <w:bCs/>
        </w:rPr>
        <w:t>in exceptional cases, a new tracking log may be created even after the last one has been published</w:t>
      </w:r>
      <w:r w:rsidRPr="003C699B">
        <w:t xml:space="preserve">. </w:t>
      </w:r>
      <w:r w:rsidRPr="003C699B">
        <w:rPr>
          <w:b/>
          <w:bCs/>
        </w:rPr>
        <w:t>To address this</w:t>
      </w:r>
      <w:r w:rsidRPr="003C699B">
        <w:t xml:space="preserve">, I added a new field, creationMoment, to help order the tracking logs by their creation date. I then modified the </w:t>
      </w:r>
      <w:r w:rsidRPr="003C699B">
        <w:rPr>
          <w:b/>
          <w:bCs/>
        </w:rPr>
        <w:t>create</w:t>
      </w:r>
      <w:r w:rsidRPr="003C699B">
        <w:t xml:space="preserve">, </w:t>
      </w:r>
      <w:r w:rsidRPr="003C699B">
        <w:rPr>
          <w:b/>
          <w:bCs/>
        </w:rPr>
        <w:t>update</w:t>
      </w:r>
      <w:r w:rsidRPr="003C699B">
        <w:t xml:space="preserve">, and </w:t>
      </w:r>
      <w:r w:rsidRPr="003C699B">
        <w:rPr>
          <w:b/>
          <w:bCs/>
        </w:rPr>
        <w:t>publish</w:t>
      </w:r>
      <w:r w:rsidRPr="003C699B">
        <w:t xml:space="preserve"> features to handle this special case properly.</w:t>
      </w:r>
    </w:p>
    <w:p w14:paraId="77D288E5" w14:textId="77777777" w:rsidR="003C699B" w:rsidRPr="003C699B" w:rsidRDefault="003C699B" w:rsidP="003C699B">
      <w:pPr>
        <w:pStyle w:val="Comment-Grader"/>
      </w:pPr>
      <w:r w:rsidRPr="003C699B">
        <w:lastRenderedPageBreak/>
        <w:t>Specifically, the logic now ensures that after a tracking log with 100% resolution has been published, a new tracking log can still be created if needed (for example, when the customer expresses dissatisfaction). The validation checks the sequence of existing logs, dividing them into blocks separated by 100% logs, and enforces that the resolution percentage of a new log is consistent within its block. This way, the system correctly supports exceptional cases while maintaining the integrity of the tracking log progression.</w:t>
      </w:r>
    </w:p>
    <w:p w14:paraId="5E00637F" w14:textId="77777777" w:rsidR="003C699B" w:rsidRPr="00665DF5" w:rsidRDefault="003C699B" w:rsidP="00A6534D">
      <w:pPr>
        <w:pStyle w:val="Comment-Grader"/>
      </w:pP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5316848"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1234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96EDD78"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8940F4">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C5264DE"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8940F4">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2498D26E"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940F4">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EB2BBB1" w:rsidR="001F39A2" w:rsidRDefault="00000000" w:rsidP="00A6534D">
      <w:pPr>
        <w:pStyle w:val="Comment-Grader"/>
      </w:pPr>
      <w:sdt>
        <w:sdtPr>
          <w:tag w:val="Verdict"/>
          <w:id w:val="1177995666"/>
          <w:placeholder>
            <w:docPart w:val="A11878A90AF56848853B99E01B577E01"/>
          </w:placeholder>
          <w:text/>
        </w:sdtPr>
        <w:sdtContent>
          <w:r w:rsidR="004827E5" w:rsidRPr="001D3A5B">
            <w:t xml:space="preserve"> </w:t>
          </w:r>
          <w:r w:rsidR="00A445DE" w:rsidRPr="001D3A5B">
            <w:t>x</w:t>
          </w:r>
          <w:r w:rsidR="004827E5" w:rsidRPr="001D3A5B">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BF1926D" w:rsidR="00E2097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06A6">
            <w:rPr>
              <w:lang w:val="en-US"/>
            </w:rPr>
            <w:t>X</w:t>
          </w:r>
          <w:r w:rsidR="00E20975" w:rsidRPr="00665DF5">
            <w:rPr>
              <w:lang w:val="en-US"/>
            </w:rPr>
            <w:t xml:space="preserve">   </w:t>
          </w:r>
        </w:sdtContent>
      </w:sdt>
      <w:permEnd w:id="1220091073"/>
      <w:r w:rsidR="00E20975" w:rsidRPr="00665DF5">
        <w:rPr>
          <w:lang w:val="en-US"/>
        </w:rPr>
        <w:t xml:space="preserve">   </w:t>
      </w:r>
    </w:p>
    <w:p w14:paraId="1765527B" w14:textId="6FB5CB61" w:rsidR="0031508E" w:rsidRPr="00665DF5" w:rsidRDefault="0031508E" w:rsidP="00A6534D">
      <w:pPr>
        <w:pStyle w:val="Comment-Grader"/>
        <w:rPr>
          <w:lang w:val="en-US"/>
        </w:rPr>
      </w:pPr>
      <w:r w:rsidRPr="0031508E">
        <w:rPr>
          <w:color w:val="EE0000"/>
          <w:lang w:val="en-US"/>
        </w:rPr>
        <w:t>Student:</w:t>
      </w:r>
      <w:r>
        <w:rPr>
          <w:lang w:val="en-US"/>
        </w:rPr>
        <w:t xml:space="preserve"> the Dashboard is now visible in the assistance agent profile, following the requirements.</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551D95A"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65903">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5BAE"/>
    <w:rsid w:val="00010D03"/>
    <w:rsid w:val="00012345"/>
    <w:rsid w:val="00036B1E"/>
    <w:rsid w:val="00064165"/>
    <w:rsid w:val="00067105"/>
    <w:rsid w:val="0006799A"/>
    <w:rsid w:val="00074A5D"/>
    <w:rsid w:val="00075222"/>
    <w:rsid w:val="00076BEE"/>
    <w:rsid w:val="00084E29"/>
    <w:rsid w:val="0009352C"/>
    <w:rsid w:val="00097474"/>
    <w:rsid w:val="000A2707"/>
    <w:rsid w:val="000B14D1"/>
    <w:rsid w:val="000D4BC1"/>
    <w:rsid w:val="000E42B1"/>
    <w:rsid w:val="000E64A7"/>
    <w:rsid w:val="00106E83"/>
    <w:rsid w:val="0011657C"/>
    <w:rsid w:val="00121D1F"/>
    <w:rsid w:val="001238C7"/>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3A5B"/>
    <w:rsid w:val="001E6B51"/>
    <w:rsid w:val="001E7AB6"/>
    <w:rsid w:val="001F39A2"/>
    <w:rsid w:val="0020401A"/>
    <w:rsid w:val="002044E0"/>
    <w:rsid w:val="00240D2D"/>
    <w:rsid w:val="00244801"/>
    <w:rsid w:val="0025609B"/>
    <w:rsid w:val="00264CBE"/>
    <w:rsid w:val="0027198E"/>
    <w:rsid w:val="00276EE8"/>
    <w:rsid w:val="00282CF2"/>
    <w:rsid w:val="00290633"/>
    <w:rsid w:val="002C16F3"/>
    <w:rsid w:val="002C476C"/>
    <w:rsid w:val="002E274A"/>
    <w:rsid w:val="002E4373"/>
    <w:rsid w:val="002E478B"/>
    <w:rsid w:val="002F76F2"/>
    <w:rsid w:val="003070C7"/>
    <w:rsid w:val="00307A18"/>
    <w:rsid w:val="00313B3F"/>
    <w:rsid w:val="00314769"/>
    <w:rsid w:val="0031508E"/>
    <w:rsid w:val="003253DF"/>
    <w:rsid w:val="003351BF"/>
    <w:rsid w:val="003406A6"/>
    <w:rsid w:val="00362E40"/>
    <w:rsid w:val="00374019"/>
    <w:rsid w:val="003822E9"/>
    <w:rsid w:val="003936CA"/>
    <w:rsid w:val="003A28A6"/>
    <w:rsid w:val="003A5494"/>
    <w:rsid w:val="003C1B95"/>
    <w:rsid w:val="003C699B"/>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1700"/>
    <w:rsid w:val="004F2A33"/>
    <w:rsid w:val="00500229"/>
    <w:rsid w:val="00502031"/>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D7FA6"/>
    <w:rsid w:val="006F19FE"/>
    <w:rsid w:val="006F493D"/>
    <w:rsid w:val="00712F85"/>
    <w:rsid w:val="007329CD"/>
    <w:rsid w:val="0073694E"/>
    <w:rsid w:val="00740430"/>
    <w:rsid w:val="007404AB"/>
    <w:rsid w:val="00770928"/>
    <w:rsid w:val="00771C11"/>
    <w:rsid w:val="007759F3"/>
    <w:rsid w:val="007869B6"/>
    <w:rsid w:val="00790FAE"/>
    <w:rsid w:val="007A46A9"/>
    <w:rsid w:val="007A4864"/>
    <w:rsid w:val="007B0BD0"/>
    <w:rsid w:val="007B5548"/>
    <w:rsid w:val="00803C2A"/>
    <w:rsid w:val="00825835"/>
    <w:rsid w:val="00831C82"/>
    <w:rsid w:val="00837E2B"/>
    <w:rsid w:val="00841F82"/>
    <w:rsid w:val="00844405"/>
    <w:rsid w:val="008526FB"/>
    <w:rsid w:val="00872F02"/>
    <w:rsid w:val="00875387"/>
    <w:rsid w:val="008802DB"/>
    <w:rsid w:val="008940F4"/>
    <w:rsid w:val="008A128E"/>
    <w:rsid w:val="008A53BF"/>
    <w:rsid w:val="008A5CFE"/>
    <w:rsid w:val="008A7E0E"/>
    <w:rsid w:val="008B1087"/>
    <w:rsid w:val="008D0120"/>
    <w:rsid w:val="008E1F84"/>
    <w:rsid w:val="008E34B9"/>
    <w:rsid w:val="008E5F73"/>
    <w:rsid w:val="008E7E3A"/>
    <w:rsid w:val="008F0FE7"/>
    <w:rsid w:val="00904610"/>
    <w:rsid w:val="00915FFE"/>
    <w:rsid w:val="00942950"/>
    <w:rsid w:val="00945C9A"/>
    <w:rsid w:val="009466D5"/>
    <w:rsid w:val="00953D97"/>
    <w:rsid w:val="00954472"/>
    <w:rsid w:val="00956809"/>
    <w:rsid w:val="00962367"/>
    <w:rsid w:val="00965903"/>
    <w:rsid w:val="00986DFC"/>
    <w:rsid w:val="009A07A1"/>
    <w:rsid w:val="009A7387"/>
    <w:rsid w:val="009B66B2"/>
    <w:rsid w:val="009D7C82"/>
    <w:rsid w:val="009F0190"/>
    <w:rsid w:val="009F2AB5"/>
    <w:rsid w:val="00A10EB2"/>
    <w:rsid w:val="00A1623A"/>
    <w:rsid w:val="00A206F6"/>
    <w:rsid w:val="00A222AC"/>
    <w:rsid w:val="00A25465"/>
    <w:rsid w:val="00A25F06"/>
    <w:rsid w:val="00A346BC"/>
    <w:rsid w:val="00A37E08"/>
    <w:rsid w:val="00A445DE"/>
    <w:rsid w:val="00A45ACB"/>
    <w:rsid w:val="00A5075B"/>
    <w:rsid w:val="00A6534D"/>
    <w:rsid w:val="00A715C2"/>
    <w:rsid w:val="00A773A4"/>
    <w:rsid w:val="00A81550"/>
    <w:rsid w:val="00A8546C"/>
    <w:rsid w:val="00A95D74"/>
    <w:rsid w:val="00AB0818"/>
    <w:rsid w:val="00AE5073"/>
    <w:rsid w:val="00B2179C"/>
    <w:rsid w:val="00B273CB"/>
    <w:rsid w:val="00B32AB4"/>
    <w:rsid w:val="00B602FB"/>
    <w:rsid w:val="00B7006A"/>
    <w:rsid w:val="00B82214"/>
    <w:rsid w:val="00B912B9"/>
    <w:rsid w:val="00B93A58"/>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006F"/>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015A"/>
    <w:rsid w:val="00DA2264"/>
    <w:rsid w:val="00DA2639"/>
    <w:rsid w:val="00DA7DF2"/>
    <w:rsid w:val="00DB4924"/>
    <w:rsid w:val="00DD2E20"/>
    <w:rsid w:val="00DE3A77"/>
    <w:rsid w:val="00DF21E9"/>
    <w:rsid w:val="00E01929"/>
    <w:rsid w:val="00E20975"/>
    <w:rsid w:val="00E21E9B"/>
    <w:rsid w:val="00E25325"/>
    <w:rsid w:val="00E31D7E"/>
    <w:rsid w:val="00E32858"/>
    <w:rsid w:val="00E5645E"/>
    <w:rsid w:val="00E7695E"/>
    <w:rsid w:val="00E77090"/>
    <w:rsid w:val="00E8302B"/>
    <w:rsid w:val="00E85BB2"/>
    <w:rsid w:val="00E902F6"/>
    <w:rsid w:val="00E96CFB"/>
    <w:rsid w:val="00EB3154"/>
    <w:rsid w:val="00EC35DE"/>
    <w:rsid w:val="00ED235A"/>
    <w:rsid w:val="00ED34A4"/>
    <w:rsid w:val="00F0485D"/>
    <w:rsid w:val="00F119B0"/>
    <w:rsid w:val="00F43DB0"/>
    <w:rsid w:val="00F45C15"/>
    <w:rsid w:val="00F477E1"/>
    <w:rsid w:val="00F64E54"/>
    <w:rsid w:val="00F668F9"/>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CF69FCC-95AE-40A2-B47D-3C2F6D1E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4165"/>
    <w:rsid w:val="000F7930"/>
    <w:rsid w:val="001221F0"/>
    <w:rsid w:val="001476FF"/>
    <w:rsid w:val="001543BC"/>
    <w:rsid w:val="0016738D"/>
    <w:rsid w:val="001865CB"/>
    <w:rsid w:val="00187F92"/>
    <w:rsid w:val="001942D6"/>
    <w:rsid w:val="001B7228"/>
    <w:rsid w:val="001E6B51"/>
    <w:rsid w:val="00244801"/>
    <w:rsid w:val="00276EE8"/>
    <w:rsid w:val="00346691"/>
    <w:rsid w:val="00362E40"/>
    <w:rsid w:val="003936CA"/>
    <w:rsid w:val="004C7734"/>
    <w:rsid w:val="004D7778"/>
    <w:rsid w:val="004F2A33"/>
    <w:rsid w:val="00502031"/>
    <w:rsid w:val="005443FB"/>
    <w:rsid w:val="005E7E6F"/>
    <w:rsid w:val="00616574"/>
    <w:rsid w:val="00635F6F"/>
    <w:rsid w:val="0073694E"/>
    <w:rsid w:val="008B1087"/>
    <w:rsid w:val="008D6165"/>
    <w:rsid w:val="00953D97"/>
    <w:rsid w:val="00993521"/>
    <w:rsid w:val="009F68FD"/>
    <w:rsid w:val="00A222AC"/>
    <w:rsid w:val="00A77441"/>
    <w:rsid w:val="00AA04AB"/>
    <w:rsid w:val="00B078C0"/>
    <w:rsid w:val="00B85114"/>
    <w:rsid w:val="00B9388C"/>
    <w:rsid w:val="00C42E76"/>
    <w:rsid w:val="00C63AB0"/>
    <w:rsid w:val="00C85C89"/>
    <w:rsid w:val="00D00085"/>
    <w:rsid w:val="00D04804"/>
    <w:rsid w:val="00D72CB9"/>
    <w:rsid w:val="00DA015A"/>
    <w:rsid w:val="00E25325"/>
    <w:rsid w:val="00E92EF0"/>
    <w:rsid w:val="00E955A7"/>
    <w:rsid w:val="00EB3154"/>
    <w:rsid w:val="00EC1B20"/>
    <w:rsid w:val="00ED34A4"/>
    <w:rsid w:val="00ED5A97"/>
    <w:rsid w:val="00EF6C17"/>
    <w:rsid w:val="00F4179A"/>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17</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SALMA EL HAKIMY</cp:lastModifiedBy>
  <cp:revision>4</cp:revision>
  <dcterms:created xsi:type="dcterms:W3CDTF">2025-01-20T20:45:00Z</dcterms:created>
  <dcterms:modified xsi:type="dcterms:W3CDTF">2025-10-15T20:17:00Z</dcterms:modified>
</cp:coreProperties>
</file>