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7kg79adsmkyk" w:id="0"/>
      <w:bookmarkEnd w:id="0"/>
      <w:r w:rsidDel="00000000" w:rsidR="00000000" w:rsidRPr="00000000">
        <w:rPr>
          <w:rtl w:val="0"/>
        </w:rPr>
        <w:t xml:space="preserve">Planning and progress report</w:t>
      </w:r>
    </w:p>
    <w:p w:rsidR="00000000" w:rsidDel="00000000" w:rsidP="00000000" w:rsidRDefault="00000000" w:rsidRPr="00000000" w14:paraId="00000002">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45"/>
        <w:gridCol w:w="3135"/>
        <w:tblGridChange w:id="0">
          <w:tblGrid>
            <w:gridCol w:w="5745"/>
            <w:gridCol w:w="3135"/>
          </w:tblGrid>
        </w:tblGridChange>
      </w:tblGrid>
      <w:tr>
        <w:trPr>
          <w:cantSplit w:val="0"/>
          <w:trHeight w:val="465" w:hRule="atLeast"/>
          <w:tblHeader w:val="0"/>
        </w:trPr>
        <w:tc>
          <w:tcPr>
            <w:gridSpan w:val="2"/>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3">
            <w:pPr>
              <w:spacing w:after="240" w:before="240" w:lineRule="auto"/>
              <w:rPr/>
            </w:pPr>
            <w:r w:rsidDel="00000000" w:rsidR="00000000" w:rsidRPr="00000000">
              <w:rPr>
                <w:b w:val="1"/>
                <w:u w:val="single"/>
                <w:rtl w:val="0"/>
              </w:rPr>
              <w:t xml:space="preserve">Group:</w:t>
            </w:r>
            <w:r w:rsidDel="00000000" w:rsidR="00000000" w:rsidRPr="00000000">
              <w:rPr>
                <w:rtl w:val="0"/>
              </w:rPr>
              <w:t xml:space="preserve">            </w:t>
              <w:tab/>
              <w:t xml:space="preserve"> C2.060 </w:t>
            </w:r>
          </w:p>
        </w:tc>
      </w:tr>
      <w:tr>
        <w:trPr>
          <w:cantSplit w:val="0"/>
          <w:trHeight w:val="46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05">
            <w:pPr>
              <w:spacing w:after="240" w:before="240" w:lineRule="auto"/>
              <w:rPr/>
            </w:pPr>
            <w:r w:rsidDel="00000000" w:rsidR="00000000" w:rsidRPr="00000000">
              <w:rPr>
                <w:b w:val="1"/>
                <w:u w:val="single"/>
                <w:rtl w:val="0"/>
              </w:rPr>
              <w:t xml:space="preserve">Repository:</w:t>
            </w:r>
            <w:r w:rsidDel="00000000" w:rsidR="00000000" w:rsidRPr="00000000">
              <w:rPr>
                <w:rtl w:val="0"/>
              </w:rPr>
              <w:t xml:space="preserve">    </w:t>
              <w:tab/>
              <w:t xml:space="preserve">https://github.com/DP2-C1-060/Acme-ANS-C2</w:t>
            </w:r>
          </w:p>
        </w:tc>
      </w:tr>
      <w:tr>
        <w:trPr>
          <w:cantSplit w:val="0"/>
          <w:trHeight w:val="2565"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Student #1</w:t>
            </w:r>
          </w:p>
          <w:p w:rsidR="00000000" w:rsidDel="00000000" w:rsidP="00000000" w:rsidRDefault="00000000" w:rsidRPr="00000000" w14:paraId="00000008">
            <w:pPr>
              <w:spacing w:after="240" w:before="240" w:lineRule="auto"/>
              <w:rPr/>
            </w:pPr>
            <w:r w:rsidDel="00000000" w:rsidR="00000000" w:rsidRPr="00000000">
              <w:rPr>
                <w:b w:val="1"/>
                <w:rtl w:val="0"/>
              </w:rPr>
              <w:t xml:space="preserve">ID:   </w:t>
              <w:tab/>
              <w:t xml:space="preserve">        </w:t>
              <w:tab/>
            </w:r>
            <w:r w:rsidDel="00000000" w:rsidR="00000000" w:rsidRPr="00000000">
              <w:rPr>
                <w:rtl w:val="0"/>
              </w:rPr>
              <w:t xml:space="preserve"> 7701****S</w:t>
            </w:r>
          </w:p>
          <w:p w:rsidR="00000000" w:rsidDel="00000000" w:rsidP="00000000" w:rsidRDefault="00000000" w:rsidRPr="00000000" w14:paraId="00000009">
            <w:pPr>
              <w:spacing w:after="240" w:before="240" w:lineRule="auto"/>
              <w:rPr/>
            </w:pPr>
            <w:r w:rsidDel="00000000" w:rsidR="00000000" w:rsidRPr="00000000">
              <w:rPr>
                <w:b w:val="1"/>
                <w:rtl w:val="0"/>
              </w:rPr>
              <w:t xml:space="preserve">UVUS:          </w:t>
              <w:tab/>
            </w:r>
            <w:r w:rsidDel="00000000" w:rsidR="00000000" w:rsidRPr="00000000">
              <w:rPr>
                <w:rtl w:val="0"/>
              </w:rPr>
              <w:t xml:space="preserve"> juanunsan</w:t>
            </w:r>
          </w:p>
          <w:p w:rsidR="00000000" w:rsidDel="00000000" w:rsidP="00000000" w:rsidRDefault="00000000" w:rsidRPr="00000000" w14:paraId="0000000A">
            <w:pPr>
              <w:spacing w:after="240" w:before="240" w:lineRule="auto"/>
              <w:rPr/>
            </w:pPr>
            <w:r w:rsidDel="00000000" w:rsidR="00000000" w:rsidRPr="00000000">
              <w:rPr>
                <w:b w:val="1"/>
                <w:rtl w:val="0"/>
              </w:rPr>
              <w:t xml:space="preserve">Name: </w:t>
            </w:r>
            <w:r w:rsidDel="00000000" w:rsidR="00000000" w:rsidRPr="00000000">
              <w:rPr>
                <w:rtl w:val="0"/>
              </w:rPr>
              <w:t xml:space="preserve">           </w:t>
              <w:tab/>
              <w:t xml:space="preserve"> Núñez Sánchez, Juan</w:t>
            </w:r>
          </w:p>
          <w:p w:rsidR="00000000" w:rsidDel="00000000" w:rsidP="00000000" w:rsidRDefault="00000000" w:rsidRPr="00000000" w14:paraId="0000000B">
            <w:pPr>
              <w:spacing w:after="240" w:before="240" w:lineRule="auto"/>
              <w:rPr/>
            </w:pPr>
            <w:r w:rsidDel="00000000" w:rsidR="00000000" w:rsidRPr="00000000">
              <w:rPr>
                <w:b w:val="1"/>
                <w:rtl w:val="0"/>
              </w:rPr>
              <w:t xml:space="preserve">    </w:t>
              <w:tab/>
              <w:br w:type="textWrapping"/>
              <w:t xml:space="preserve"> Roles:  </w:t>
            </w:r>
            <w:r w:rsidDel="00000000" w:rsidR="00000000" w:rsidRPr="00000000">
              <w:rPr>
                <w:rtl w:val="0"/>
              </w:rPr>
              <w:t xml:space="preserve">           </w:t>
              <w:tab/>
              <w:t xml:space="preserve"> Project Manager, Analista, Desarrollador</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1895475" cy="18034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95475" cy="1803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u w:val="single"/>
          <w:rtl w:val="0"/>
        </w:rPr>
        <w:t xml:space="preserve">Date:</w:t>
      </w:r>
      <w:r w:rsidDel="00000000" w:rsidR="00000000" w:rsidRPr="00000000">
        <w:rPr>
          <w:rtl w:val="0"/>
        </w:rPr>
        <w:t xml:space="preserve">               </w:t>
        <w:tab/>
        <w:t xml:space="preserve"> Universidad de sevilla Febrero 20, 2025</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dt>
      <w:sdtPr>
        <w:id w:val="-1944367919"/>
        <w:docPartObj>
          <w:docPartGallery w:val="Table of Contents"/>
          <w:docPartUnique w:val="1"/>
        </w:docPartObj>
      </w:sdtPr>
      <w:sdtContent>
        <w:p w:rsidR="00000000" w:rsidDel="00000000" w:rsidP="00000000" w:rsidRDefault="00000000" w:rsidRPr="00000000" w14:paraId="00000010">
          <w:pPr>
            <w:widowControl w:val="0"/>
            <w:tabs>
              <w:tab w:val="right" w:leader="none" w:pos="9025.511811023624"/>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Tabla de contenidos</w:t>
          </w:r>
        </w:p>
        <w:p w:rsidR="00000000" w:rsidDel="00000000" w:rsidP="00000000" w:rsidRDefault="00000000" w:rsidRPr="00000000" w14:paraId="00000011">
          <w:pPr>
            <w:widowControl w:val="0"/>
            <w:tabs>
              <w:tab w:val="right" w:leader="none" w:pos="9025.511811023624"/>
            </w:tabs>
            <w:spacing w:before="60" w:line="240" w:lineRule="auto"/>
            <w:rPr>
              <w:b w:val="1"/>
            </w:rPr>
          </w:pP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rPr>
              <w:b w:val="1"/>
              <w:color w:val="000000"/>
              <w:u w:val="none"/>
            </w:rPr>
          </w:pPr>
          <w:hyperlink w:anchor="_ebua666en0n0">
            <w:r w:rsidDel="00000000" w:rsidR="00000000" w:rsidRPr="00000000">
              <w:rPr>
                <w:b w:val="1"/>
                <w:color w:val="000000"/>
                <w:u w:val="none"/>
                <w:rtl w:val="0"/>
              </w:rPr>
              <w:t xml:space="preserve">1. Resumen Ejecutivo</w:t>
              <w:tab/>
            </w:r>
          </w:hyperlink>
          <w:r w:rsidDel="00000000" w:rsidR="00000000" w:rsidRPr="00000000">
            <w:fldChar w:fldCharType="begin"/>
            <w:instrText xml:space="preserve"> PAGEREF _ebua666en0n0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b w:val="1"/>
              <w:color w:val="000000"/>
              <w:u w:val="none"/>
            </w:rPr>
          </w:pPr>
          <w:hyperlink w:anchor="_jqwxoi1g2w12">
            <w:r w:rsidDel="00000000" w:rsidR="00000000" w:rsidRPr="00000000">
              <w:rPr>
                <w:b w:val="1"/>
                <w:color w:val="000000"/>
                <w:u w:val="none"/>
                <w:rtl w:val="0"/>
              </w:rPr>
              <w:t xml:space="preserve">2. Tabla de Revisiones</w:t>
              <w:tab/>
            </w:r>
          </w:hyperlink>
          <w:r w:rsidDel="00000000" w:rsidR="00000000" w:rsidRPr="00000000">
            <w:fldChar w:fldCharType="begin"/>
            <w:instrText xml:space="preserve"> PAGEREF _jqwxoi1g2w12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rPr>
              <w:b w:val="1"/>
              <w:color w:val="000000"/>
              <w:u w:val="none"/>
            </w:rPr>
          </w:pPr>
          <w:hyperlink w:anchor="_3s3eu2f8dpbh">
            <w:r w:rsidDel="00000000" w:rsidR="00000000" w:rsidRPr="00000000">
              <w:rPr>
                <w:b w:val="1"/>
                <w:color w:val="000000"/>
                <w:u w:val="none"/>
                <w:rtl w:val="0"/>
              </w:rPr>
              <w:t xml:space="preserve">3. Introducción</w:t>
              <w:tab/>
            </w:r>
          </w:hyperlink>
          <w:r w:rsidDel="00000000" w:rsidR="00000000" w:rsidRPr="00000000">
            <w:fldChar w:fldCharType="begin"/>
            <w:instrText xml:space="preserve"> PAGEREF _3s3eu2f8dpbh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rPr>
              <w:b w:val="1"/>
              <w:color w:val="000000"/>
              <w:u w:val="none"/>
            </w:rPr>
          </w:pPr>
          <w:hyperlink w:anchor="_i4pz8xssfqr7">
            <w:r w:rsidDel="00000000" w:rsidR="00000000" w:rsidRPr="00000000">
              <w:rPr>
                <w:b w:val="1"/>
                <w:color w:val="000000"/>
                <w:u w:val="none"/>
                <w:rtl w:val="0"/>
              </w:rPr>
              <w:t xml:space="preserve">4. Planificación</w:t>
              <w:tab/>
            </w:r>
          </w:hyperlink>
          <w:r w:rsidDel="00000000" w:rsidR="00000000" w:rsidRPr="00000000">
            <w:fldChar w:fldCharType="begin"/>
            <w:instrText xml:space="preserve"> PAGEREF _i4pz8xssfqr7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dq6pnuak181e">
            <w:r w:rsidDel="00000000" w:rsidR="00000000" w:rsidRPr="00000000">
              <w:rPr>
                <w:color w:val="000000"/>
                <w:u w:val="none"/>
                <w:rtl w:val="0"/>
              </w:rPr>
              <w:t xml:space="preserve">4.1 Listado de Tareas</w:t>
              <w:tab/>
            </w:r>
          </w:hyperlink>
          <w:r w:rsidDel="00000000" w:rsidR="00000000" w:rsidRPr="00000000">
            <w:fldChar w:fldCharType="begin"/>
            <w:instrText xml:space="preserve"> PAGEREF _dq6pnuak181e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t98j3t10kozk">
            <w:r w:rsidDel="00000000" w:rsidR="00000000" w:rsidRPr="00000000">
              <w:rPr>
                <w:color w:val="000000"/>
                <w:u w:val="none"/>
                <w:rtl w:val="0"/>
              </w:rPr>
              <w:t xml:space="preserve">4.2 Capturas de Pantalla del Desarrollo</w:t>
              <w:tab/>
            </w:r>
          </w:hyperlink>
          <w:r w:rsidDel="00000000" w:rsidR="00000000" w:rsidRPr="00000000">
            <w:fldChar w:fldCharType="begin"/>
            <w:instrText xml:space="preserve"> PAGEREF _t98j3t10kozk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t1dat7gb71ax">
            <w:r w:rsidDel="00000000" w:rsidR="00000000" w:rsidRPr="00000000">
              <w:rPr>
                <w:color w:val="000000"/>
                <w:u w:val="none"/>
                <w:rtl w:val="0"/>
              </w:rPr>
              <w:t xml:space="preserve">4.3 Presupuesto Estimado</w:t>
              <w:tab/>
            </w:r>
          </w:hyperlink>
          <w:r w:rsidDel="00000000" w:rsidR="00000000" w:rsidRPr="00000000">
            <w:fldChar w:fldCharType="begin"/>
            <w:instrText xml:space="preserve"> PAGEREF _t1dat7gb71ax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rPr>
              <w:b w:val="1"/>
              <w:color w:val="000000"/>
              <w:u w:val="none"/>
            </w:rPr>
          </w:pPr>
          <w:hyperlink w:anchor="_smxr1rm8zmro">
            <w:r w:rsidDel="00000000" w:rsidR="00000000" w:rsidRPr="00000000">
              <w:rPr>
                <w:b w:val="1"/>
                <w:color w:val="000000"/>
                <w:u w:val="none"/>
                <w:rtl w:val="0"/>
              </w:rPr>
              <w:t xml:space="preserve">5. Progreso</w:t>
              <w:tab/>
            </w:r>
          </w:hyperlink>
          <w:r w:rsidDel="00000000" w:rsidR="00000000" w:rsidRPr="00000000">
            <w:fldChar w:fldCharType="begin"/>
            <w:instrText xml:space="preserve"> PAGEREF _smxr1rm8zmro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360" w:firstLine="0"/>
            <w:rPr>
              <w:color w:val="000000"/>
              <w:u w:val="none"/>
            </w:rPr>
          </w:pPr>
          <w:hyperlink w:anchor="_m6c0qcv5mbpc">
            <w:r w:rsidDel="00000000" w:rsidR="00000000" w:rsidRPr="00000000">
              <w:rPr>
                <w:color w:val="000000"/>
                <w:u w:val="none"/>
                <w:rtl w:val="0"/>
              </w:rPr>
              <w:t xml:space="preserve">5.1 Registros de Progreso</w:t>
              <w:tab/>
            </w:r>
          </w:hyperlink>
          <w:r w:rsidDel="00000000" w:rsidR="00000000" w:rsidRPr="00000000">
            <w:fldChar w:fldCharType="begin"/>
            <w:instrText xml:space="preserve"> PAGEREF _m6c0qcv5mbpc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360" w:firstLine="0"/>
            <w:rPr>
              <w:color w:val="000000"/>
              <w:u w:val="none"/>
            </w:rPr>
          </w:pPr>
          <w:hyperlink w:anchor="_mgaw7vk7gb8x">
            <w:r w:rsidDel="00000000" w:rsidR="00000000" w:rsidRPr="00000000">
              <w:rPr>
                <w:color w:val="000000"/>
                <w:u w:val="none"/>
                <w:rtl w:val="0"/>
              </w:rPr>
              <w:t xml:space="preserve">5.2 Resolución de Conflictos</w:t>
              <w:tab/>
            </w:r>
          </w:hyperlink>
          <w:r w:rsidDel="00000000" w:rsidR="00000000" w:rsidRPr="00000000">
            <w:fldChar w:fldCharType="begin"/>
            <w:instrText xml:space="preserve"> PAGEREF _mgaw7vk7gb8x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360" w:firstLine="0"/>
            <w:rPr>
              <w:color w:val="000000"/>
              <w:u w:val="none"/>
            </w:rPr>
          </w:pPr>
          <w:hyperlink w:anchor="_n88wr6drww3b">
            <w:r w:rsidDel="00000000" w:rsidR="00000000" w:rsidRPr="00000000">
              <w:rPr>
                <w:color w:val="000000"/>
                <w:u w:val="none"/>
                <w:rtl w:val="0"/>
              </w:rPr>
              <w:t xml:space="preserve">5.3 Comparación de Costos</w:t>
              <w:tab/>
            </w:r>
          </w:hyperlink>
          <w:r w:rsidDel="00000000" w:rsidR="00000000" w:rsidRPr="00000000">
            <w:fldChar w:fldCharType="begin"/>
            <w:instrText xml:space="preserve"> PAGEREF _n88wr6drww3b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rPr>
              <w:b w:val="1"/>
              <w:color w:val="000000"/>
              <w:u w:val="none"/>
            </w:rPr>
          </w:pPr>
          <w:hyperlink w:anchor="_byb00nyenti">
            <w:r w:rsidDel="00000000" w:rsidR="00000000" w:rsidRPr="00000000">
              <w:rPr>
                <w:b w:val="1"/>
                <w:color w:val="000000"/>
                <w:u w:val="none"/>
                <w:rtl w:val="0"/>
              </w:rPr>
              <w:t xml:space="preserve">6. Conclusiones</w:t>
              <w:tab/>
            </w:r>
          </w:hyperlink>
          <w:r w:rsidDel="00000000" w:rsidR="00000000" w:rsidRPr="00000000">
            <w:fldChar w:fldCharType="begin"/>
            <w:instrText xml:space="preserve"> PAGEREF _byb00nyenti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rPr>
              <w:b w:val="1"/>
              <w:color w:val="000000"/>
              <w:u w:val="none"/>
            </w:rPr>
          </w:pPr>
          <w:hyperlink w:anchor="_qwguz8funkb7">
            <w:r w:rsidDel="00000000" w:rsidR="00000000" w:rsidRPr="00000000">
              <w:rPr>
                <w:b w:val="1"/>
                <w:color w:val="000000"/>
                <w:u w:val="none"/>
                <w:rtl w:val="0"/>
              </w:rPr>
              <w:t xml:space="preserve">7. Bibliografía</w:t>
              <w:tab/>
            </w:r>
          </w:hyperlink>
          <w:r w:rsidDel="00000000" w:rsidR="00000000" w:rsidRPr="00000000">
            <w:fldChar w:fldCharType="begin"/>
            <w:instrText xml:space="preserve"> PAGEREF _qwguz8funkb7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ebua666en0n0" w:id="1"/>
      <w:bookmarkEnd w:id="1"/>
      <w:r w:rsidDel="00000000" w:rsidR="00000000" w:rsidRPr="00000000">
        <w:rPr>
          <w:b w:val="1"/>
          <w:sz w:val="34"/>
          <w:szCs w:val="34"/>
          <w:rtl w:val="0"/>
        </w:rPr>
        <w:t xml:space="preserve">1. Resumen Ejecutivo</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Este documento detalla la planificación qué ha realizado el estudiante 2 Juan Núñez Sánchez y el progreso de mismo en relación con la ejecución de las tareas asignadas en el proyecto, incluyendo las actividades realizadas, la comparación entre tiempos estimados y reales, la evaluación del desempeño y los costos asociados, así como el registro de los problemas encontrados y las soluciones implementadas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jqwxoi1g2w12" w:id="2"/>
      <w:bookmarkEnd w:id="2"/>
      <w:r w:rsidDel="00000000" w:rsidR="00000000" w:rsidRPr="00000000">
        <w:rPr>
          <w:b w:val="1"/>
          <w:sz w:val="34"/>
          <w:szCs w:val="34"/>
          <w:rtl w:val="0"/>
        </w:rPr>
        <w:t xml:space="preserve">2. Tabla de Revisiones</w:t>
      </w:r>
    </w:p>
    <w:p w:rsidR="00000000" w:rsidDel="00000000" w:rsidP="00000000" w:rsidRDefault="00000000" w:rsidRPr="00000000" w14:paraId="00000025">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420"/>
        <w:gridCol w:w="3000"/>
        <w:tblGridChange w:id="0">
          <w:tblGrid>
            <w:gridCol w:w="2580"/>
            <w:gridCol w:w="342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pPr>
            <w:r w:rsidDel="00000000" w:rsidR="00000000" w:rsidRPr="00000000">
              <w:rPr>
                <w:b w:val="1"/>
                <w:rtl w:val="0"/>
              </w:rPr>
              <w:t xml:space="preserve">Número de revisión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pPr>
            <w:r w:rsidDel="00000000" w:rsidR="00000000" w:rsidRPr="00000000">
              <w:rPr>
                <w:b w:val="1"/>
                <w:rtl w:val="0"/>
              </w:rPr>
              <w:t xml:space="preserve">Fecha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pPr>
            <w:r w:rsidDel="00000000" w:rsidR="00000000" w:rsidRPr="00000000">
              <w:rPr>
                <w:b w:val="1"/>
                <w:rtl w:val="0"/>
              </w:rPr>
              <w:t xml:space="preserve">Descripción de la revisión</w:t>
            </w:r>
            <w:r w:rsidDel="00000000" w:rsidR="00000000" w:rsidRPr="00000000">
              <w:rPr>
                <w:rtl w:val="0"/>
              </w:rPr>
            </w:r>
          </w:p>
        </w:tc>
      </w:tr>
      <w:tr>
        <w:trPr>
          <w:cantSplit w:val="0"/>
          <w:trHeight w:val="70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20/02/2025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Versión inicial del documento</w:t>
            </w:r>
          </w:p>
        </w:tc>
      </w:tr>
      <w:tr>
        <w:trPr>
          <w:cantSplit w:val="0"/>
          <w:trHeight w:val="70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Revisión C2</w:t>
            </w:r>
          </w:p>
        </w:tc>
      </w:tr>
    </w:tbl>
    <w:p w:rsidR="00000000" w:rsidDel="00000000" w:rsidP="00000000" w:rsidRDefault="00000000" w:rsidRPr="00000000" w14:paraId="0000002F">
      <w:pPr>
        <w:pStyle w:val="Heading2"/>
        <w:keepNext w:val="0"/>
        <w:keepLines w:val="0"/>
        <w:spacing w:after="80" w:lineRule="auto"/>
        <w:rPr/>
      </w:pPr>
      <w:bookmarkStart w:colFirst="0" w:colLast="0" w:name="_jrmnxwip8hpl" w:id="3"/>
      <w:bookmarkEnd w:id="3"/>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3s3eu2f8dpbh" w:id="4"/>
      <w:bookmarkEnd w:id="4"/>
      <w:r w:rsidDel="00000000" w:rsidR="00000000" w:rsidRPr="00000000">
        <w:rPr>
          <w:b w:val="1"/>
          <w:sz w:val="34"/>
          <w:szCs w:val="34"/>
          <w:rtl w:val="0"/>
        </w:rPr>
        <w:t xml:space="preserve">3. Introducción</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Este informe presenta el método seguido para planificar y evaluar el progreso del estudiante Juan Núñez Sánchez durante la ejecución del proyecto para está primera entrega. Se incluye un desglose de las tareas realizadas, comparando los tiempos previstos con los tiempos efectivos, además de un análisis de los costos implicados. Igualmente, se exponen las métricas de rendimiento y las medidas implementadas en respuesta a situaciones de bajo desempeño.</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Hablaremos tanto de la planificación como del progreso. Se empezará recogiendo la lista de tareas, la comparación entre los tiempos planificados y los reales, complementado con capturas de pantalla del desarrollo del proyecto. Por último, se analiza el avance logrado por el alumno, presentando datos de rendimiento, costos efectivamente incurridos y el proceso seguido para resolver los conflictos surgidos.</w:t>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b3qcw72x9icc" w:id="5"/>
      <w:bookmarkEnd w:id="5"/>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pPr>
      <w:bookmarkStart w:colFirst="0" w:colLast="0" w:name="_i4pz8xssfqr7" w:id="6"/>
      <w:bookmarkEnd w:id="6"/>
      <w:r w:rsidDel="00000000" w:rsidR="00000000" w:rsidRPr="00000000">
        <w:rPr>
          <w:b w:val="1"/>
          <w:sz w:val="34"/>
          <w:szCs w:val="34"/>
          <w:rtl w:val="0"/>
        </w:rPr>
        <w:t xml:space="preserve">4. Planificación</w: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dq6pnuak181e" w:id="7"/>
      <w:bookmarkEnd w:id="7"/>
      <w:r w:rsidDel="00000000" w:rsidR="00000000" w:rsidRPr="00000000">
        <w:rPr>
          <w:b w:val="1"/>
          <w:color w:val="000000"/>
          <w:sz w:val="26"/>
          <w:szCs w:val="26"/>
          <w:rtl w:val="0"/>
        </w:rPr>
        <w:t xml:space="preserve">4.1 Listado de Tareas</w:t>
      </w:r>
    </w:p>
    <w:tbl>
      <w:tblPr>
        <w:tblStyle w:val="Table3"/>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2610"/>
        <w:gridCol w:w="1215"/>
        <w:gridCol w:w="1635"/>
        <w:gridCol w:w="1425"/>
        <w:gridCol w:w="1140"/>
        <w:tblGridChange w:id="0">
          <w:tblGrid>
            <w:gridCol w:w="1020"/>
            <w:gridCol w:w="2610"/>
            <w:gridCol w:w="1215"/>
            <w:gridCol w:w="1635"/>
            <w:gridCol w:w="1425"/>
            <w:gridCol w:w="1140"/>
          </w:tblGrid>
        </w:tblGridChange>
      </w:tblGrid>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Tarea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Asignado 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Rol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Tiempo Planificado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Tiempo Real</w:t>
            </w: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Modificación del menú anónimo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Juan Núñez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Desarrollador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20min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30min</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Enlace al dashboard de planificación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Juan Núñez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Analista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10min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10min</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Producción del informe de análisis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Juan Núñez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Analista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1h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1h 15 min </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Producción del informe de planificación y progreso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Juan Núñez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Analista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1h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1h  15 min</w:t>
            </w:r>
          </w:p>
        </w:tc>
      </w:tr>
    </w:tbl>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t98j3t10kozk" w:id="8"/>
      <w:bookmarkEnd w:id="8"/>
      <w:r w:rsidDel="00000000" w:rsidR="00000000" w:rsidRPr="00000000">
        <w:rPr>
          <w:b w:val="1"/>
          <w:color w:val="000000"/>
          <w:sz w:val="26"/>
          <w:szCs w:val="26"/>
          <w:rtl w:val="0"/>
        </w:rPr>
        <w:t xml:space="preserve">4.2 Capturas de Pantalla del Desarrollo</w:t>
      </w:r>
    </w:p>
    <w:p w:rsidR="00000000" w:rsidDel="00000000" w:rsidP="00000000" w:rsidRDefault="00000000" w:rsidRPr="00000000" w14:paraId="00000057">
      <w:pPr>
        <w:numPr>
          <w:ilvl w:val="0"/>
          <w:numId w:val="1"/>
        </w:numPr>
        <w:spacing w:after="240" w:before="240" w:lineRule="auto"/>
        <w:ind w:left="720" w:hanging="360"/>
      </w:pPr>
      <w:r w:rsidDel="00000000" w:rsidR="00000000" w:rsidRPr="00000000">
        <w:rPr>
          <w:rtl w:val="0"/>
        </w:rPr>
        <w:t xml:space="preserve">Captura inicial: </w:t>
      </w:r>
    </w:p>
    <w:p w:rsidR="00000000" w:rsidDel="00000000" w:rsidP="00000000" w:rsidRDefault="00000000" w:rsidRPr="00000000" w14:paraId="00000058">
      <w:pPr>
        <w:spacing w:after="240" w:before="240" w:lineRule="auto"/>
        <w:ind w:left="720" w:firstLine="0"/>
        <w:rPr/>
      </w:pPr>
      <w:r w:rsidDel="00000000" w:rsidR="00000000" w:rsidRPr="00000000">
        <w:rPr/>
        <w:drawing>
          <wp:inline distB="114300" distT="114300" distL="114300" distR="114300">
            <wp:extent cx="5731200" cy="3314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ind w:left="720" w:firstLine="0"/>
        <w:rPr/>
      </w:pPr>
      <w:r w:rsidDel="00000000" w:rsidR="00000000" w:rsidRPr="00000000">
        <w:rPr>
          <w:rtl w:val="0"/>
        </w:rPr>
      </w:r>
    </w:p>
    <w:p w:rsidR="00000000" w:rsidDel="00000000" w:rsidP="00000000" w:rsidRDefault="00000000" w:rsidRPr="00000000" w14:paraId="0000005A">
      <w:pPr>
        <w:spacing w:after="240" w:before="240" w:lineRule="auto"/>
        <w:ind w:left="720" w:firstLine="0"/>
        <w:rPr/>
      </w:pPr>
      <w:r w:rsidDel="00000000" w:rsidR="00000000" w:rsidRPr="00000000">
        <w:rPr>
          <w:rtl w:val="0"/>
        </w:rPr>
      </w:r>
    </w:p>
    <w:p w:rsidR="00000000" w:rsidDel="00000000" w:rsidP="00000000" w:rsidRDefault="00000000" w:rsidRPr="00000000" w14:paraId="0000005B">
      <w:pPr>
        <w:spacing w:after="240" w:before="240" w:lineRule="auto"/>
        <w:ind w:left="720" w:firstLine="0"/>
        <w:rPr/>
      </w:pPr>
      <w:r w:rsidDel="00000000" w:rsidR="00000000" w:rsidRPr="00000000">
        <w:rPr>
          <w:rtl w:val="0"/>
        </w:rPr>
      </w:r>
    </w:p>
    <w:p w:rsidR="00000000" w:rsidDel="00000000" w:rsidP="00000000" w:rsidRDefault="00000000" w:rsidRPr="00000000" w14:paraId="0000005C">
      <w:pPr>
        <w:spacing w:after="240" w:before="240" w:lineRule="auto"/>
        <w:ind w:left="720" w:firstLine="0"/>
        <w:rPr/>
      </w:pPr>
      <w:r w:rsidDel="00000000" w:rsidR="00000000" w:rsidRPr="00000000">
        <w:rPr>
          <w:rtl w:val="0"/>
        </w:rPr>
      </w:r>
    </w:p>
    <w:p w:rsidR="00000000" w:rsidDel="00000000" w:rsidP="00000000" w:rsidRDefault="00000000" w:rsidRPr="00000000" w14:paraId="0000005D">
      <w:pPr>
        <w:numPr>
          <w:ilvl w:val="0"/>
          <w:numId w:val="1"/>
        </w:numPr>
        <w:spacing w:after="240" w:before="240" w:lineRule="auto"/>
        <w:ind w:left="720" w:hanging="360"/>
      </w:pPr>
      <w:r w:rsidDel="00000000" w:rsidR="00000000" w:rsidRPr="00000000">
        <w:rPr>
          <w:rtl w:val="0"/>
        </w:rPr>
        <w:t xml:space="preserve">Captura intermedia:</w:t>
      </w:r>
    </w:p>
    <w:p w:rsidR="00000000" w:rsidDel="00000000" w:rsidP="00000000" w:rsidRDefault="00000000" w:rsidRPr="00000000" w14:paraId="0000005E">
      <w:pPr>
        <w:spacing w:after="240" w:before="240" w:lineRule="auto"/>
        <w:ind w:left="720" w:firstLine="0"/>
        <w:rPr/>
      </w:pPr>
      <w:r w:rsidDel="00000000" w:rsidR="00000000" w:rsidRPr="00000000">
        <w:rPr/>
        <w:drawing>
          <wp:inline distB="114300" distT="114300" distL="114300" distR="114300">
            <wp:extent cx="5731200" cy="3340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rtl w:val="0"/>
        </w:rPr>
        <w:t xml:space="preserve">Captura final:</w:t>
      </w:r>
    </w:p>
    <w:p w:rsidR="00000000" w:rsidDel="00000000" w:rsidP="00000000" w:rsidRDefault="00000000" w:rsidRPr="00000000" w14:paraId="00000060">
      <w:pPr>
        <w:numPr>
          <w:ilvl w:val="0"/>
          <w:numId w:val="1"/>
        </w:numPr>
        <w:spacing w:after="240" w:before="0" w:beforeAutospacing="0" w:lineRule="auto"/>
        <w:ind w:left="720" w:hanging="360"/>
        <w:rPr>
          <w:u w:val="none"/>
        </w:rPr>
      </w:pPr>
      <w:r w:rsidDel="00000000" w:rsidR="00000000" w:rsidRPr="00000000">
        <w:rPr/>
        <w:drawing>
          <wp:inline distB="114300" distT="114300" distL="114300" distR="114300">
            <wp:extent cx="5731200" cy="3035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240" w:before="240" w:lineRule="auto"/>
        <w:ind w:left="720" w:firstLine="0"/>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t1dat7gb71ax" w:id="9"/>
      <w:bookmarkEnd w:id="9"/>
      <w:r w:rsidDel="00000000" w:rsidR="00000000" w:rsidRPr="00000000">
        <w:rPr>
          <w:b w:val="1"/>
          <w:color w:val="000000"/>
          <w:sz w:val="26"/>
          <w:szCs w:val="26"/>
          <w:rtl w:val="0"/>
        </w:rPr>
        <w:t xml:space="preserve">4.3 Presupuesto Estimado</w:t>
      </w:r>
    </w:p>
    <w:tbl>
      <w:tblPr>
        <w:tblStyle w:val="Table4"/>
        <w:tblW w:w="7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1985"/>
        <w:gridCol w:w="1820"/>
        <w:gridCol w:w="1400"/>
        <w:tblGridChange w:id="0">
          <w:tblGrid>
            <w:gridCol w:w="1955"/>
            <w:gridCol w:w="1985"/>
            <w:gridCol w:w="1820"/>
            <w:gridCol w:w="140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b w:val="1"/>
                <w:rtl w:val="0"/>
              </w:rPr>
              <w:t xml:space="preserve">Rol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Horas Estimadas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b w:val="1"/>
                <w:rtl w:val="0"/>
              </w:rPr>
              <w:t xml:space="preserve">Costo por Hora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b w:val="1"/>
                <w:rtl w:val="0"/>
              </w:rPr>
              <w:t xml:space="preserve">Costo Total</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Analista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2h 10min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30.00€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65.00€</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Desarrollador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20min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20.00€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6.66€</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2h 30min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71.66€</w:t>
            </w:r>
            <w:r w:rsidDel="00000000" w:rsidR="00000000" w:rsidRPr="00000000">
              <w:rPr>
                <w:rtl w:val="0"/>
              </w:rPr>
            </w:r>
          </w:p>
        </w:tc>
      </w:tr>
    </w:tbl>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smxr1rm8zmro" w:id="10"/>
      <w:bookmarkEnd w:id="10"/>
      <w:r w:rsidDel="00000000" w:rsidR="00000000" w:rsidRPr="00000000">
        <w:rPr>
          <w:b w:val="1"/>
          <w:sz w:val="34"/>
          <w:szCs w:val="34"/>
          <w:rtl w:val="0"/>
        </w:rPr>
        <w:t xml:space="preserve">5. Progreso</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m6c0qcv5mbpc" w:id="11"/>
      <w:bookmarkEnd w:id="11"/>
      <w:r w:rsidDel="00000000" w:rsidR="00000000" w:rsidRPr="00000000">
        <w:rPr>
          <w:b w:val="1"/>
          <w:color w:val="000000"/>
          <w:sz w:val="26"/>
          <w:szCs w:val="26"/>
          <w:rtl w:val="0"/>
        </w:rPr>
        <w:t xml:space="preserve">5.1 Registros de Progreso</w:t>
      </w:r>
    </w:p>
    <w:tbl>
      <w:tblPr>
        <w:tblStyle w:val="Table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2925"/>
        <w:gridCol w:w="1740"/>
        <w:gridCol w:w="2940"/>
        <w:tblGridChange w:id="0">
          <w:tblGrid>
            <w:gridCol w:w="1185"/>
            <w:gridCol w:w="2925"/>
            <w:gridCol w:w="1740"/>
            <w:gridCol w:w="294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b w:val="1"/>
                <w:rtl w:val="0"/>
              </w:rPr>
              <w:t xml:space="preserve">Miembro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b w:val="1"/>
                <w:rtl w:val="0"/>
              </w:rPr>
              <w:t xml:space="preserve">Indicador de Desempeño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Evaluación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Recompensa/Sanción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Juan Núñez Sánchez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Se han llevado a cabo todas las tareas individuales en su totalidad. 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Bueno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Reconocimiento</w:t>
            </w:r>
          </w:p>
        </w:tc>
      </w:tr>
    </w:tbl>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lxwi22eexi3k" w:id="12"/>
      <w:bookmarkEnd w:id="12"/>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mgaw7vk7gb8x" w:id="13"/>
      <w:bookmarkEnd w:id="13"/>
      <w:r w:rsidDel="00000000" w:rsidR="00000000" w:rsidRPr="00000000">
        <w:rPr>
          <w:b w:val="1"/>
          <w:color w:val="000000"/>
          <w:sz w:val="26"/>
          <w:szCs w:val="26"/>
          <w:rtl w:val="0"/>
        </w:rPr>
        <w:t xml:space="preserve">5.2 Resolución de Conflictos</w:t>
      </w:r>
    </w:p>
    <w:p w:rsidR="00000000" w:rsidDel="00000000" w:rsidP="00000000" w:rsidRDefault="00000000" w:rsidRPr="00000000" w14:paraId="00000083">
      <w:pPr>
        <w:spacing w:after="240" w:before="240" w:lineRule="auto"/>
        <w:rPr/>
      </w:pPr>
      <w:r w:rsidDel="00000000" w:rsidR="00000000" w:rsidRPr="00000000">
        <w:rPr>
          <w:rtl w:val="0"/>
        </w:rPr>
        <w:t xml:space="preserve">No se reportaron conflictos significativos durante la ejecución del proyecto.</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n88wr6drww3b" w:id="14"/>
      <w:bookmarkEnd w:id="14"/>
      <w:r w:rsidDel="00000000" w:rsidR="00000000" w:rsidRPr="00000000">
        <w:rPr>
          <w:b w:val="1"/>
          <w:color w:val="000000"/>
          <w:sz w:val="26"/>
          <w:szCs w:val="26"/>
          <w:rtl w:val="0"/>
        </w:rPr>
        <w:t xml:space="preserve">5.3 Comparación de Costos</w:t>
      </w:r>
    </w:p>
    <w:tbl>
      <w:tblPr>
        <w:tblStyle w:val="Table6"/>
        <w:tblW w:w="8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1985"/>
        <w:gridCol w:w="1580"/>
        <w:gridCol w:w="1850"/>
        <w:gridCol w:w="1340"/>
        <w:tblGridChange w:id="0">
          <w:tblGrid>
            <w:gridCol w:w="1955"/>
            <w:gridCol w:w="1985"/>
            <w:gridCol w:w="1580"/>
            <w:gridCol w:w="1850"/>
            <w:gridCol w:w="134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Rol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Horas Estimadas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b w:val="1"/>
                <w:rtl w:val="0"/>
              </w:rPr>
              <w:t xml:space="preserve">Horas Reales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b w:val="1"/>
                <w:rtl w:val="0"/>
              </w:rPr>
              <w:t xml:space="preserve">Costo Estimado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b w:val="1"/>
                <w:rtl w:val="0"/>
              </w:rPr>
              <w:t xml:space="preserve">Costo Real</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Analista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2h 10min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2h 40min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65.00€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80.00€</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Desarrollador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20min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30min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6.66€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10.00€</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b w:val="1"/>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b w:val="1"/>
                <w:rtl w:val="0"/>
              </w:rPr>
              <w:t xml:space="preserve">2h 30 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b w:val="1"/>
                <w:rtl w:val="0"/>
              </w:rPr>
              <w:t xml:space="preserve">3 horas 10 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b w:val="1"/>
                <w:rtl w:val="0"/>
              </w:rPr>
              <w:t xml:space="preserve">71.66€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b w:val="1"/>
                <w:rtl w:val="0"/>
              </w:rPr>
              <w:t xml:space="preserve">90.00€</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byb00nyenti" w:id="15"/>
      <w:bookmarkEnd w:id="15"/>
      <w:r w:rsidDel="00000000" w:rsidR="00000000" w:rsidRPr="00000000">
        <w:rPr>
          <w:b w:val="1"/>
          <w:sz w:val="34"/>
          <w:szCs w:val="34"/>
          <w:rtl w:val="0"/>
        </w:rPr>
        <w:t xml:space="preserve">6. Conclusiones</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El informe evidencia el proceso de planificación y ejecución del proyecto, resaltando tanto los logros alcanzados como las desviaciones en tiempos y costos. Se observan diferencias entre las estimaciones iniciales y los resultados reales, lo que sugiere la necesidad de ajustar futuras proyecciones para mejorar la precisión. La experiencia adquirida ha permitido identificar áreas de mejora en la gestión y optimización de recursos, lo que será clave para afrontar nuevos desafíos de manera más eficiente.</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Se han alcanzado los objetivos logrados y con un desempeño eficiente y controlado.</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qwguz8funkb7" w:id="16"/>
      <w:bookmarkEnd w:id="16"/>
      <w:r w:rsidDel="00000000" w:rsidR="00000000" w:rsidRPr="00000000">
        <w:rPr>
          <w:b w:val="1"/>
          <w:sz w:val="34"/>
          <w:szCs w:val="34"/>
          <w:rtl w:val="0"/>
        </w:rPr>
        <w:t xml:space="preserve">7. Bibliografía</w:t>
      </w:r>
    </w:p>
    <w:p w:rsidR="00000000" w:rsidDel="00000000" w:rsidP="00000000" w:rsidRDefault="00000000" w:rsidRPr="00000000" w14:paraId="0000009F">
      <w:pPr>
        <w:spacing w:after="240" w:before="240" w:lineRule="auto"/>
        <w:rPr/>
      </w:pPr>
      <w:r w:rsidDel="00000000" w:rsidR="00000000" w:rsidRPr="00000000">
        <w:rPr>
          <w:rtl w:val="0"/>
        </w:rPr>
        <w:t xml:space="preserve">Intencionadamente en blanco.</w:t>
      </w:r>
    </w:p>
    <w:p w:rsidR="00000000" w:rsidDel="00000000" w:rsidP="00000000" w:rsidRDefault="00000000" w:rsidRPr="00000000" w14:paraId="000000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