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9B154" w14:textId="77777777" w:rsidR="00BE2EB6" w:rsidRDefault="00000000">
      <w:pPr>
        <w:pStyle w:val="Ttulo"/>
        <w:jc w:val="center"/>
      </w:pPr>
      <w:r>
        <w:t>Informe de Pruebas</w:t>
      </w:r>
    </w:p>
    <w:p w14:paraId="5414A6F3" w14:textId="27A062BF" w:rsidR="00BE2EB6" w:rsidRDefault="00000000">
      <w:r>
        <w:t>Grupo: [</w:t>
      </w:r>
      <w:r w:rsidR="003701FE">
        <w:t>C1.063</w:t>
      </w:r>
      <w:r>
        <w:t>]</w:t>
      </w:r>
    </w:p>
    <w:p w14:paraId="3755A466" w14:textId="701B3D40" w:rsidR="00BE2EB6" w:rsidRDefault="00000000">
      <w:r>
        <w:t>Repositorio: [</w:t>
      </w:r>
      <w:r w:rsidR="003701FE" w:rsidRPr="003701FE">
        <w:t>https://github.com/DP2-C1-063/Acme-ANS-D04</w:t>
      </w:r>
      <w:r>
        <w:t>]</w:t>
      </w:r>
    </w:p>
    <w:p w14:paraId="6B90BB03" w14:textId="77777777" w:rsidR="00BE2EB6" w:rsidRDefault="00000000">
      <w:r>
        <w:t>Integrantes:</w:t>
      </w:r>
    </w:p>
    <w:p w14:paraId="0ABA36CD" w14:textId="0EE8148D" w:rsidR="00A643F6" w:rsidRDefault="00A643F6" w:rsidP="00A643F6">
      <w:r>
        <w:t xml:space="preserve">- </w:t>
      </w:r>
      <w:r>
        <w:t>Carlos Palma Santos</w:t>
      </w:r>
      <w:r>
        <w:t xml:space="preserve"> – </w:t>
      </w:r>
      <w:hyperlink r:id="rId8" w:history="1">
        <w:r w:rsidRPr="009F2CEE">
          <w:rPr>
            <w:rStyle w:val="Hipervnculo"/>
          </w:rPr>
          <w:t>carpalsan1@alum.us.es</w:t>
        </w:r>
      </w:hyperlink>
    </w:p>
    <w:p w14:paraId="6768B2CA" w14:textId="4DE2BE00" w:rsidR="00A643F6" w:rsidRDefault="00A643F6" w:rsidP="00A643F6">
      <w:r>
        <w:t xml:space="preserve">- Lucia Ponce Garcia Sola – </w:t>
      </w:r>
      <w:hyperlink r:id="rId9" w:history="1">
        <w:r w:rsidRPr="009F2CEE">
          <w:rPr>
            <w:rStyle w:val="Hipervnculo"/>
          </w:rPr>
          <w:t>lucpongar@alum.us.es</w:t>
        </w:r>
      </w:hyperlink>
    </w:p>
    <w:p w14:paraId="6011B0AF" w14:textId="23F3752B" w:rsidR="00A643F6" w:rsidRDefault="00A643F6" w:rsidP="00A643F6">
      <w:r>
        <w:t xml:space="preserve">- Jose Angel Herrera Romero – </w:t>
      </w:r>
      <w:hyperlink r:id="rId10" w:history="1">
        <w:r w:rsidRPr="009F2CEE">
          <w:rPr>
            <w:rStyle w:val="Hipervnculo"/>
          </w:rPr>
          <w:t>josherrom@alum.us.es</w:t>
        </w:r>
      </w:hyperlink>
    </w:p>
    <w:p w14:paraId="446E67A9" w14:textId="4FDB1CFA" w:rsidR="00A643F6" w:rsidRDefault="00A643F6" w:rsidP="00A643F6">
      <w:r>
        <w:t>- Manuel Toledo Gonzales – mantolgon@alum.us.es</w:t>
      </w:r>
    </w:p>
    <w:p w14:paraId="2A6359C1" w14:textId="0E9FD581" w:rsidR="00BE2EB6" w:rsidRDefault="00000000">
      <w:r>
        <w:t xml:space="preserve">- </w:t>
      </w:r>
      <w:r w:rsidR="003701FE">
        <w:t>Raquel Ortega Almirón</w:t>
      </w:r>
      <w:r w:rsidR="00A643F6">
        <w:t xml:space="preserve"> – </w:t>
      </w:r>
      <w:hyperlink r:id="rId11" w:history="1">
        <w:r w:rsidR="00A643F6" w:rsidRPr="009F2CEE">
          <w:rPr>
            <w:rStyle w:val="Hipervnculo"/>
          </w:rPr>
          <w:t>raqortalm@alum.us.es</w:t>
        </w:r>
      </w:hyperlink>
    </w:p>
    <w:p w14:paraId="16FBA3CB" w14:textId="77777777" w:rsidR="00A643F6" w:rsidRDefault="00A643F6"/>
    <w:p w14:paraId="2F0AD119" w14:textId="1C10F2C6" w:rsidR="00BE2EB6" w:rsidRDefault="00000000">
      <w:r>
        <w:t xml:space="preserve">Fecha: </w:t>
      </w:r>
      <w:r w:rsidR="003701FE">
        <w:t>26</w:t>
      </w:r>
      <w:r>
        <w:t>/</w:t>
      </w:r>
      <w:r w:rsidR="003701FE">
        <w:t>05</w:t>
      </w:r>
      <w:r>
        <w:t>/</w:t>
      </w:r>
      <w:r w:rsidR="003701FE">
        <w:t>2025</w:t>
      </w:r>
    </w:p>
    <w:p w14:paraId="2CE1C980" w14:textId="15F5C0AD" w:rsidR="00BE2EB6" w:rsidRDefault="00000000">
      <w:r>
        <w:br w:type="page"/>
      </w:r>
    </w:p>
    <w:p w14:paraId="28B3849A" w14:textId="218366F5" w:rsidR="00110F6E" w:rsidRDefault="00000000">
      <w:pPr>
        <w:pStyle w:val="Ttulo1"/>
      </w:pPr>
      <w:r>
        <w:lastRenderedPageBreak/>
        <w:t>Resumen ejecutivo</w:t>
      </w:r>
    </w:p>
    <w:p w14:paraId="6B509256" w14:textId="74A63E5E" w:rsidR="00110F6E" w:rsidRDefault="00110F6E">
      <w:pPr>
        <w:pStyle w:val="Ttulo1"/>
        <w:rPr>
          <w:rFonts w:ascii="Calibri" w:eastAsiaTheme="minorEastAsia" w:hAnsi="Calibri" w:cstheme="minorBidi"/>
          <w:b w:val="0"/>
          <w:bCs w:val="0"/>
          <w:color w:val="auto"/>
          <w:sz w:val="22"/>
          <w:szCs w:val="22"/>
        </w:rPr>
      </w:pPr>
      <w:r w:rsidRPr="00110F6E">
        <w:rPr>
          <w:rFonts w:ascii="Calibri" w:eastAsiaTheme="minorEastAsia" w:hAnsi="Calibri" w:cstheme="minorBidi"/>
          <w:b w:val="0"/>
          <w:bCs w:val="0"/>
          <w:color w:val="auto"/>
          <w:sz w:val="22"/>
          <w:szCs w:val="22"/>
        </w:rPr>
        <w:t xml:space="preserve">Este informe documenta el proceso de validación del sistema </w:t>
      </w:r>
      <w:r w:rsidRPr="00110F6E">
        <w:rPr>
          <w:rFonts w:ascii="Calibri" w:eastAsiaTheme="minorEastAsia" w:hAnsi="Calibri" w:cstheme="minorBidi"/>
          <w:b w:val="0"/>
          <w:bCs w:val="0"/>
          <w:i/>
          <w:iCs/>
          <w:color w:val="auto"/>
          <w:sz w:val="22"/>
          <w:szCs w:val="22"/>
        </w:rPr>
        <w:t>Acme-ANS-D04</w:t>
      </w:r>
      <w:r w:rsidRPr="00110F6E">
        <w:rPr>
          <w:rFonts w:ascii="Calibri" w:eastAsiaTheme="minorEastAsia" w:hAnsi="Calibri" w:cstheme="minorBidi"/>
          <w:b w:val="0"/>
          <w:bCs w:val="0"/>
          <w:color w:val="auto"/>
          <w:sz w:val="22"/>
          <w:szCs w:val="22"/>
        </w:rPr>
        <w:t>, abordando tanto pruebas funcionales como de rendimiento. El enfoque consistió en garantizar el cumplimiento de los requisitos funcionales definidos y verificar la robustez ante entradas inválidas y ataques maliciosos.</w:t>
      </w:r>
    </w:p>
    <w:p w14:paraId="06F0159F" w14:textId="77777777" w:rsidR="00110F6E" w:rsidRDefault="00110F6E" w:rsidP="00110F6E"/>
    <w:p w14:paraId="188D1A9C" w14:textId="4CF5A60D" w:rsidR="00110F6E" w:rsidRPr="00110F6E" w:rsidRDefault="00110F6E" w:rsidP="00110F6E">
      <w:pPr>
        <w:rPr>
          <w:lang w:val="es-ES"/>
        </w:rPr>
      </w:pPr>
      <w:r w:rsidRPr="00110F6E">
        <w:rPr>
          <w:lang w:val="es-ES"/>
        </w:rPr>
        <w:t>En cuanto al rendimiento, se realizó un análisis estadístico de los tiempos de respuesta bajo distintas configuraciones de hardware. El estudio mostró que el sistema se comporta correctamente bajo carga y que no existen diferencias estadísticamente significativas entre equipos, a pesar de que el equipo B presenta mejor media de tiempo.</w:t>
      </w:r>
    </w:p>
    <w:p w14:paraId="1E8A5AC8" w14:textId="67455EBE" w:rsidR="00BE2EB6" w:rsidRDefault="00000000">
      <w:pPr>
        <w:pStyle w:val="Ttulo1"/>
      </w:pPr>
      <w:r>
        <w:t>Tabla de revisiones</w:t>
      </w:r>
    </w:p>
    <w:tbl>
      <w:tblPr>
        <w:tblStyle w:val="Tablaconcuadrcula"/>
        <w:tblW w:w="0" w:type="auto"/>
        <w:tblLook w:val="04A0" w:firstRow="1" w:lastRow="0" w:firstColumn="1" w:lastColumn="0" w:noHBand="0" w:noVBand="1"/>
      </w:tblPr>
      <w:tblGrid>
        <w:gridCol w:w="2880"/>
        <w:gridCol w:w="2880"/>
        <w:gridCol w:w="2880"/>
      </w:tblGrid>
      <w:tr w:rsidR="00BE2EB6" w14:paraId="71428923" w14:textId="77777777">
        <w:tc>
          <w:tcPr>
            <w:tcW w:w="2880" w:type="dxa"/>
          </w:tcPr>
          <w:p w14:paraId="3CC95AC3" w14:textId="77777777" w:rsidR="00BE2EB6" w:rsidRDefault="00000000">
            <w:r>
              <w:t>Revisión</w:t>
            </w:r>
          </w:p>
        </w:tc>
        <w:tc>
          <w:tcPr>
            <w:tcW w:w="2880" w:type="dxa"/>
          </w:tcPr>
          <w:p w14:paraId="13ABB5D9" w14:textId="77777777" w:rsidR="00BE2EB6" w:rsidRDefault="00000000">
            <w:r>
              <w:t>Fecha</w:t>
            </w:r>
          </w:p>
        </w:tc>
        <w:tc>
          <w:tcPr>
            <w:tcW w:w="2880" w:type="dxa"/>
          </w:tcPr>
          <w:p w14:paraId="3D6BF27D" w14:textId="77777777" w:rsidR="00BE2EB6" w:rsidRDefault="00000000">
            <w:r>
              <w:t>Descripción breve</w:t>
            </w:r>
          </w:p>
        </w:tc>
      </w:tr>
      <w:tr w:rsidR="00BE2EB6" w14:paraId="284CD270" w14:textId="77777777">
        <w:tc>
          <w:tcPr>
            <w:tcW w:w="2880" w:type="dxa"/>
          </w:tcPr>
          <w:p w14:paraId="2093FADA" w14:textId="77777777" w:rsidR="00BE2EB6" w:rsidRDefault="00000000">
            <w:r>
              <w:t>1.0</w:t>
            </w:r>
          </w:p>
        </w:tc>
        <w:tc>
          <w:tcPr>
            <w:tcW w:w="2880" w:type="dxa"/>
          </w:tcPr>
          <w:p w14:paraId="680B4FD7" w14:textId="7100045E" w:rsidR="00BE2EB6" w:rsidRDefault="00000000">
            <w:r>
              <w:t>[</w:t>
            </w:r>
            <w:r w:rsidR="003701FE">
              <w:t>26</w:t>
            </w:r>
            <w:r>
              <w:t>/</w:t>
            </w:r>
            <w:r w:rsidR="003701FE">
              <w:t>05</w:t>
            </w:r>
            <w:r>
              <w:t>/</w:t>
            </w:r>
            <w:r w:rsidR="003701FE">
              <w:t>2025</w:t>
            </w:r>
            <w:r>
              <w:t>]</w:t>
            </w:r>
          </w:p>
        </w:tc>
        <w:tc>
          <w:tcPr>
            <w:tcW w:w="2880" w:type="dxa"/>
          </w:tcPr>
          <w:p w14:paraId="1502D25C" w14:textId="77777777" w:rsidR="00BE2EB6" w:rsidRDefault="00000000">
            <w:r>
              <w:t>Versión inicial</w:t>
            </w:r>
          </w:p>
        </w:tc>
      </w:tr>
    </w:tbl>
    <w:p w14:paraId="2631E350" w14:textId="5D6341F9" w:rsidR="00BE2EB6" w:rsidRDefault="00000000">
      <w:pPr>
        <w:pStyle w:val="Ttulo1"/>
      </w:pPr>
      <w:r>
        <w:t>Introducción</w:t>
      </w:r>
    </w:p>
    <w:p w14:paraId="6EE57F4A" w14:textId="77777777" w:rsidR="00110F6E" w:rsidRPr="00110F6E" w:rsidRDefault="00110F6E" w:rsidP="00110F6E">
      <w:pPr>
        <w:rPr>
          <w:lang w:val="es-ES"/>
        </w:rPr>
      </w:pPr>
      <w:r w:rsidRPr="00110F6E">
        <w:rPr>
          <w:lang w:val="es-ES"/>
        </w:rPr>
        <w:t>Este documento presenta un conjunto de pruebas diseñadas para evaluar el correcto funcionamiento del sistema desarrollado por el grupo C1.063. Las pruebas se centraron tanto en asegurar la funcionalidad esperada como en comprobar la resistencia ante posibles vulnerabilidades.</w:t>
      </w:r>
    </w:p>
    <w:p w14:paraId="62EA389F" w14:textId="29404DF8" w:rsidR="00BE2EB6" w:rsidRPr="00110F6E" w:rsidRDefault="00110F6E">
      <w:pPr>
        <w:rPr>
          <w:lang w:val="es-ES"/>
        </w:rPr>
      </w:pPr>
      <w:r w:rsidRPr="00110F6E">
        <w:rPr>
          <w:lang w:val="es-ES"/>
        </w:rPr>
        <w:t>El informe se divide en pruebas funcionales y de rendimiento. Se proporciona un análisis cualitativo de los resultados y una interpretación estadística cuando corresponde.</w:t>
      </w:r>
    </w:p>
    <w:p w14:paraId="4E8B0D51" w14:textId="5F764EFF" w:rsidR="00BE2EB6" w:rsidRDefault="00000000">
      <w:pPr>
        <w:pStyle w:val="Ttulo1"/>
      </w:pPr>
      <w:r>
        <w:t>Pruebas funcionales</w:t>
      </w:r>
    </w:p>
    <w:p w14:paraId="478AC94C" w14:textId="6570909A" w:rsidR="00BE2EB6" w:rsidRDefault="00D62865">
      <w:r w:rsidRPr="00D62865">
        <w:t>En esta sección se detallan los casos de prueba implementados, organizados por funcionalidad. Para cada caso de prueba, se incluye una breve descripción y una evaluación de su efectividad en la detección de errores.</w:t>
      </w:r>
    </w:p>
    <w:p w14:paraId="75F99991" w14:textId="6DDFE4CC" w:rsidR="00A643F6" w:rsidRDefault="00A643F6">
      <w:r>
        <w:t>Se hicieron 2 tipos de pruebas:</w:t>
      </w:r>
    </w:p>
    <w:p w14:paraId="2F83A20C" w14:textId="0498AC4E" w:rsidR="00110F6E" w:rsidRDefault="00A643F6" w:rsidP="000E064D">
      <w:pPr>
        <w:pStyle w:val="Prrafodelista"/>
        <w:numPr>
          <w:ilvl w:val="0"/>
          <w:numId w:val="11"/>
        </w:numPr>
      </w:pPr>
      <w:r>
        <w:t xml:space="preserve">Safe: </w:t>
      </w:r>
      <w:r w:rsidR="00110F6E" w:rsidRPr="00110F6E">
        <w:t>Validación de restricciones con entradas no válidas pero legales.</w:t>
      </w:r>
      <w:r w:rsidR="00110F6E">
        <w:t xml:space="preserve"> </w:t>
      </w:r>
      <w:r w:rsidR="00110F6E">
        <w:rPr>
          <w:lang w:val="es-ES"/>
        </w:rPr>
        <w:t>M</w:t>
      </w:r>
      <w:r w:rsidR="00110F6E" w:rsidRPr="00110F6E">
        <w:rPr>
          <w:lang w:val="es-ES"/>
        </w:rPr>
        <w:t>odificando los datos con entradas incorrectas pero válidas para comprobar las restricciones.</w:t>
      </w:r>
    </w:p>
    <w:p w14:paraId="58502E49" w14:textId="0307B57A" w:rsidR="00110F6E" w:rsidRPr="00110F6E" w:rsidRDefault="00A643F6" w:rsidP="00110F6E">
      <w:pPr>
        <w:numPr>
          <w:ilvl w:val="0"/>
          <w:numId w:val="13"/>
        </w:numPr>
        <w:rPr>
          <w:lang w:val="es-ES"/>
        </w:rPr>
      </w:pPr>
      <w:r>
        <w:t xml:space="preserve">Hack: </w:t>
      </w:r>
      <w:r w:rsidR="00110F6E" w:rsidRPr="00110F6E">
        <w:t>Intentos de romper las reglas de negocio o acceder a datos sin autorización.</w:t>
      </w:r>
      <w:r w:rsidR="00110F6E" w:rsidRPr="00110F6E">
        <w:rPr>
          <w:lang w:val="es-ES"/>
        </w:rPr>
        <w:t xml:space="preserve"> </w:t>
      </w:r>
      <w:r w:rsidR="00110F6E">
        <w:rPr>
          <w:lang w:val="es-ES"/>
        </w:rPr>
        <w:t>S</w:t>
      </w:r>
      <w:r w:rsidR="00110F6E" w:rsidRPr="00110F6E">
        <w:rPr>
          <w:lang w:val="es-ES"/>
        </w:rPr>
        <w:t>imulando comportamientos ilegales para verificar la seguridad del sistema.</w:t>
      </w:r>
    </w:p>
    <w:p w14:paraId="756EC12C" w14:textId="3BD7BD25" w:rsidR="00110F6E" w:rsidRPr="00110F6E" w:rsidRDefault="00110F6E" w:rsidP="00110F6E">
      <w:pPr>
        <w:rPr>
          <w:b/>
          <w:bCs/>
          <w:lang w:val="es-ES"/>
        </w:rPr>
      </w:pPr>
      <w:r w:rsidRPr="00110F6E">
        <w:rPr>
          <w:b/>
          <w:bCs/>
          <w:lang w:val="es-ES"/>
        </w:rPr>
        <w:t>Evidencia:</w:t>
      </w:r>
    </w:p>
    <w:p w14:paraId="34F5B869" w14:textId="282797F9" w:rsidR="00110F6E" w:rsidRDefault="00110F6E" w:rsidP="00110F6E">
      <w:pPr>
        <w:rPr>
          <w:lang w:val="es-ES"/>
        </w:rPr>
      </w:pPr>
      <w:r w:rsidRPr="00110F6E">
        <w:rPr>
          <w:lang w:val="es-ES"/>
        </w:rPr>
        <w:t>Se incluyen capturas (fotos) que documentan la ejecución y el resultado de los distintos test realizados.</w:t>
      </w:r>
    </w:p>
    <w:p w14:paraId="55374CA5" w14:textId="77777777" w:rsidR="00110F6E" w:rsidRDefault="00110F6E" w:rsidP="00110F6E">
      <w:pPr>
        <w:rPr>
          <w:lang w:val="es-ES"/>
        </w:rPr>
      </w:pPr>
    </w:p>
    <w:p w14:paraId="79CE0CF9" w14:textId="77777777" w:rsidR="00110F6E" w:rsidRDefault="00110F6E" w:rsidP="00110F6E">
      <w:pPr>
        <w:rPr>
          <w:lang w:val="es-ES"/>
        </w:rPr>
      </w:pPr>
    </w:p>
    <w:p w14:paraId="29DC81F9" w14:textId="77777777" w:rsidR="00110F6E" w:rsidRDefault="00110F6E" w:rsidP="00110F6E">
      <w:pPr>
        <w:rPr>
          <w:lang w:val="es-ES"/>
        </w:rPr>
      </w:pPr>
    </w:p>
    <w:p w14:paraId="5570515A" w14:textId="77777777" w:rsidR="00110F6E" w:rsidRDefault="00110F6E" w:rsidP="00110F6E">
      <w:pPr>
        <w:rPr>
          <w:lang w:val="es-ES"/>
        </w:rPr>
      </w:pPr>
    </w:p>
    <w:p w14:paraId="4D6A6552" w14:textId="77777777" w:rsidR="00110F6E" w:rsidRDefault="00110F6E" w:rsidP="00110F6E">
      <w:pPr>
        <w:rPr>
          <w:lang w:val="es-ES"/>
        </w:rPr>
      </w:pPr>
    </w:p>
    <w:p w14:paraId="5D2306B6" w14:textId="77777777" w:rsidR="00110F6E" w:rsidRDefault="00110F6E" w:rsidP="00110F6E">
      <w:pPr>
        <w:rPr>
          <w:lang w:val="es-ES"/>
        </w:rPr>
      </w:pPr>
    </w:p>
    <w:p w14:paraId="678B10CA" w14:textId="77777777" w:rsidR="00110F6E" w:rsidRDefault="00110F6E" w:rsidP="00110F6E">
      <w:pPr>
        <w:rPr>
          <w:lang w:val="es-ES"/>
        </w:rPr>
      </w:pPr>
    </w:p>
    <w:p w14:paraId="498C9608" w14:textId="77777777" w:rsidR="00110F6E" w:rsidRDefault="00110F6E" w:rsidP="00110F6E">
      <w:pPr>
        <w:rPr>
          <w:lang w:val="es-ES"/>
        </w:rPr>
      </w:pPr>
    </w:p>
    <w:p w14:paraId="78C9D774" w14:textId="77777777" w:rsidR="00110F6E" w:rsidRDefault="00110F6E" w:rsidP="00110F6E">
      <w:pPr>
        <w:rPr>
          <w:lang w:val="es-ES"/>
        </w:rPr>
      </w:pPr>
    </w:p>
    <w:p w14:paraId="38D38283" w14:textId="77777777" w:rsidR="00110F6E" w:rsidRDefault="00110F6E" w:rsidP="00110F6E">
      <w:pPr>
        <w:rPr>
          <w:lang w:val="es-ES"/>
        </w:rPr>
      </w:pPr>
    </w:p>
    <w:p w14:paraId="0ADB12C6" w14:textId="77777777" w:rsidR="00110F6E" w:rsidRDefault="00110F6E" w:rsidP="00110F6E">
      <w:pPr>
        <w:rPr>
          <w:lang w:val="es-ES"/>
        </w:rPr>
      </w:pPr>
    </w:p>
    <w:p w14:paraId="7658B042" w14:textId="77777777" w:rsidR="00110F6E" w:rsidRDefault="00110F6E" w:rsidP="00110F6E">
      <w:pPr>
        <w:rPr>
          <w:lang w:val="es-ES"/>
        </w:rPr>
      </w:pPr>
    </w:p>
    <w:p w14:paraId="04BFBF2D" w14:textId="77777777" w:rsidR="00314226" w:rsidRDefault="00314226" w:rsidP="00110F6E">
      <w:pPr>
        <w:rPr>
          <w:b/>
          <w:bCs/>
        </w:rPr>
      </w:pPr>
    </w:p>
    <w:p w14:paraId="20364CF4" w14:textId="77777777" w:rsidR="00314226" w:rsidRDefault="00314226" w:rsidP="00110F6E">
      <w:pPr>
        <w:rPr>
          <w:b/>
          <w:bCs/>
        </w:rPr>
      </w:pPr>
    </w:p>
    <w:p w14:paraId="65C61747" w14:textId="77777777" w:rsidR="00314226" w:rsidRDefault="00314226" w:rsidP="00110F6E">
      <w:pPr>
        <w:rPr>
          <w:b/>
          <w:bCs/>
        </w:rPr>
      </w:pPr>
    </w:p>
    <w:p w14:paraId="420BD603" w14:textId="77777777" w:rsidR="00314226" w:rsidRDefault="00314226" w:rsidP="00110F6E">
      <w:pPr>
        <w:rPr>
          <w:b/>
          <w:bCs/>
        </w:rPr>
      </w:pPr>
    </w:p>
    <w:p w14:paraId="6ED9DCC3" w14:textId="5B1E09BB" w:rsidR="00110F6E" w:rsidRDefault="00110F6E" w:rsidP="00110F6E">
      <w:pPr>
        <w:rPr>
          <w:b/>
          <w:bCs/>
        </w:rPr>
      </w:pPr>
      <w:r w:rsidRPr="00110F6E">
        <w:rPr>
          <w:b/>
          <w:bCs/>
        </w:rPr>
        <w:t>Funcionalidades cubiertas:</w:t>
      </w:r>
    </w:p>
    <w:p w14:paraId="11AA2BA6" w14:textId="77777777" w:rsidR="00110F6E" w:rsidRDefault="00110F6E" w:rsidP="00110F6E">
      <w:pPr>
        <w:pStyle w:val="Prrafodelista"/>
        <w:numPr>
          <w:ilvl w:val="0"/>
          <w:numId w:val="10"/>
        </w:numPr>
      </w:pPr>
      <w:r>
        <w:t>Customer Booking Create</w:t>
      </w:r>
    </w:p>
    <w:p w14:paraId="48592F09" w14:textId="77777777" w:rsidR="00110F6E" w:rsidRDefault="00110F6E" w:rsidP="00110F6E">
      <w:pPr>
        <w:pStyle w:val="Prrafodelista"/>
        <w:numPr>
          <w:ilvl w:val="0"/>
          <w:numId w:val="10"/>
        </w:numPr>
      </w:pPr>
      <w:r>
        <w:t>Customer Booking List</w:t>
      </w:r>
    </w:p>
    <w:p w14:paraId="206E3ACC" w14:textId="77777777" w:rsidR="00110F6E" w:rsidRDefault="00110F6E" w:rsidP="00110F6E">
      <w:pPr>
        <w:pStyle w:val="Prrafodelista"/>
        <w:numPr>
          <w:ilvl w:val="0"/>
          <w:numId w:val="10"/>
        </w:numPr>
      </w:pPr>
      <w:r>
        <w:t>Customer Booking Publish</w:t>
      </w:r>
    </w:p>
    <w:p w14:paraId="3FD2655F" w14:textId="77777777" w:rsidR="00110F6E" w:rsidRDefault="00110F6E" w:rsidP="00110F6E">
      <w:pPr>
        <w:pStyle w:val="Prrafodelista"/>
        <w:numPr>
          <w:ilvl w:val="0"/>
          <w:numId w:val="10"/>
        </w:numPr>
      </w:pPr>
      <w:r>
        <w:t>Customer Booking Show</w:t>
      </w:r>
    </w:p>
    <w:p w14:paraId="0587CF5F" w14:textId="77777777" w:rsidR="00110F6E" w:rsidRDefault="00110F6E" w:rsidP="00110F6E">
      <w:pPr>
        <w:pStyle w:val="Prrafodelista"/>
        <w:numPr>
          <w:ilvl w:val="0"/>
          <w:numId w:val="10"/>
        </w:numPr>
      </w:pPr>
      <w:r>
        <w:t>Customer Booking Update</w:t>
      </w:r>
    </w:p>
    <w:p w14:paraId="6B8BD356" w14:textId="77777777" w:rsidR="00110F6E" w:rsidRDefault="00110F6E" w:rsidP="00110F6E">
      <w:pPr>
        <w:pStyle w:val="Prrafodelista"/>
        <w:numPr>
          <w:ilvl w:val="0"/>
          <w:numId w:val="10"/>
        </w:numPr>
      </w:pPr>
      <w:r>
        <w:t>Customer Booking Record Create</w:t>
      </w:r>
    </w:p>
    <w:p w14:paraId="6E3776F6" w14:textId="77777777" w:rsidR="00110F6E" w:rsidRDefault="00110F6E" w:rsidP="00110F6E">
      <w:pPr>
        <w:pStyle w:val="Prrafodelista"/>
        <w:numPr>
          <w:ilvl w:val="0"/>
          <w:numId w:val="10"/>
        </w:numPr>
      </w:pPr>
      <w:r>
        <w:t>Customer Passenger Create</w:t>
      </w:r>
    </w:p>
    <w:p w14:paraId="60DBAAC9" w14:textId="77777777" w:rsidR="00110F6E" w:rsidRDefault="00110F6E" w:rsidP="00110F6E">
      <w:pPr>
        <w:pStyle w:val="Prrafodelista"/>
        <w:numPr>
          <w:ilvl w:val="0"/>
          <w:numId w:val="10"/>
        </w:numPr>
      </w:pPr>
      <w:r>
        <w:t>Customer Passenger List</w:t>
      </w:r>
    </w:p>
    <w:p w14:paraId="6633BEC1" w14:textId="77777777" w:rsidR="00110F6E" w:rsidRDefault="00110F6E" w:rsidP="00110F6E">
      <w:pPr>
        <w:pStyle w:val="Prrafodelista"/>
        <w:numPr>
          <w:ilvl w:val="0"/>
          <w:numId w:val="10"/>
        </w:numPr>
      </w:pPr>
      <w:r>
        <w:t>Customer Passenger Publish</w:t>
      </w:r>
    </w:p>
    <w:p w14:paraId="6A29D4DE" w14:textId="77777777" w:rsidR="00110F6E" w:rsidRDefault="00110F6E" w:rsidP="00110F6E">
      <w:pPr>
        <w:pStyle w:val="Prrafodelista"/>
        <w:numPr>
          <w:ilvl w:val="0"/>
          <w:numId w:val="10"/>
        </w:numPr>
      </w:pPr>
      <w:r>
        <w:t>Customer Passenger Show</w:t>
      </w:r>
    </w:p>
    <w:p w14:paraId="61D831EC" w14:textId="77777777" w:rsidR="00110F6E" w:rsidRDefault="00110F6E" w:rsidP="00110F6E">
      <w:pPr>
        <w:pStyle w:val="Prrafodelista"/>
        <w:numPr>
          <w:ilvl w:val="0"/>
          <w:numId w:val="10"/>
        </w:numPr>
      </w:pPr>
      <w:r>
        <w:t>Customer Passenger Update</w:t>
      </w:r>
    </w:p>
    <w:p w14:paraId="32AB2A8B" w14:textId="77777777" w:rsidR="00110F6E" w:rsidRDefault="00110F6E" w:rsidP="00110F6E">
      <w:pPr>
        <w:pStyle w:val="Prrafodelista"/>
      </w:pPr>
    </w:p>
    <w:p w14:paraId="7BBCB64A" w14:textId="77777777" w:rsidR="00110F6E" w:rsidRPr="00110F6E" w:rsidRDefault="00110F6E" w:rsidP="00110F6E">
      <w:pPr>
        <w:rPr>
          <w:b/>
          <w:bCs/>
          <w:lang w:val="es-ES"/>
        </w:rPr>
      </w:pPr>
    </w:p>
    <w:p w14:paraId="5FB6CDC7" w14:textId="77777777" w:rsidR="00110F6E" w:rsidRPr="00110F6E" w:rsidRDefault="00110F6E" w:rsidP="00110F6E">
      <w:pPr>
        <w:rPr>
          <w:lang w:val="es-ES"/>
        </w:rPr>
      </w:pPr>
    </w:p>
    <w:p w14:paraId="02EB0124" w14:textId="2CF180C1" w:rsidR="00361285" w:rsidRDefault="00110F6E" w:rsidP="00361285">
      <w:r w:rsidRPr="00746AEA">
        <w:drawing>
          <wp:anchor distT="0" distB="0" distL="114300" distR="114300" simplePos="0" relativeHeight="251693056" behindDoc="1" locked="0" layoutInCell="1" allowOverlap="1" wp14:anchorId="797A5A3F" wp14:editId="50EA0648">
            <wp:simplePos x="0" y="0"/>
            <wp:positionH relativeFrom="column">
              <wp:posOffset>3689350</wp:posOffset>
            </wp:positionH>
            <wp:positionV relativeFrom="page">
              <wp:posOffset>1441450</wp:posOffset>
            </wp:positionV>
            <wp:extent cx="1962150" cy="3419475"/>
            <wp:effectExtent l="0" t="0" r="0" b="9525"/>
            <wp:wrapNone/>
            <wp:docPr id="562403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03967" name=""/>
                    <pic:cNvPicPr/>
                  </pic:nvPicPr>
                  <pic:blipFill>
                    <a:blip r:embed="rId12"/>
                    <a:stretch>
                      <a:fillRect/>
                    </a:stretch>
                  </pic:blipFill>
                  <pic:spPr>
                    <a:xfrm>
                      <a:off x="0" y="0"/>
                      <a:ext cx="1962150" cy="3419475"/>
                    </a:xfrm>
                    <a:prstGeom prst="rect">
                      <a:avLst/>
                    </a:prstGeom>
                  </pic:spPr>
                </pic:pic>
              </a:graphicData>
            </a:graphic>
          </wp:anchor>
        </w:drawing>
      </w:r>
      <w:r w:rsidRPr="00746AEA">
        <w:drawing>
          <wp:anchor distT="0" distB="0" distL="114300" distR="114300" simplePos="0" relativeHeight="251636736" behindDoc="1" locked="0" layoutInCell="1" allowOverlap="1" wp14:anchorId="2317D958" wp14:editId="6B59E3BE">
            <wp:simplePos x="0" y="0"/>
            <wp:positionH relativeFrom="column">
              <wp:posOffset>2051050</wp:posOffset>
            </wp:positionH>
            <wp:positionV relativeFrom="page">
              <wp:posOffset>1466850</wp:posOffset>
            </wp:positionV>
            <wp:extent cx="1666875" cy="1333500"/>
            <wp:effectExtent l="0" t="0" r="9525" b="0"/>
            <wp:wrapNone/>
            <wp:docPr id="901674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74759" name=""/>
                    <pic:cNvPicPr/>
                  </pic:nvPicPr>
                  <pic:blipFill>
                    <a:blip r:embed="rId13"/>
                    <a:stretch>
                      <a:fillRect/>
                    </a:stretch>
                  </pic:blipFill>
                  <pic:spPr>
                    <a:xfrm>
                      <a:off x="0" y="0"/>
                      <a:ext cx="1666875" cy="1333500"/>
                    </a:xfrm>
                    <a:prstGeom prst="rect">
                      <a:avLst/>
                    </a:prstGeom>
                  </pic:spPr>
                </pic:pic>
              </a:graphicData>
            </a:graphic>
          </wp:anchor>
        </w:drawing>
      </w:r>
      <w:r w:rsidRPr="00746AEA">
        <w:drawing>
          <wp:anchor distT="0" distB="0" distL="114300" distR="114300" simplePos="0" relativeHeight="251724800" behindDoc="1" locked="0" layoutInCell="1" allowOverlap="1" wp14:anchorId="6C7664E3" wp14:editId="60EA1E4E">
            <wp:simplePos x="0" y="0"/>
            <wp:positionH relativeFrom="column">
              <wp:posOffset>-247650</wp:posOffset>
            </wp:positionH>
            <wp:positionV relativeFrom="page">
              <wp:posOffset>1466850</wp:posOffset>
            </wp:positionV>
            <wp:extent cx="2228850" cy="3743325"/>
            <wp:effectExtent l="0" t="0" r="0" b="9525"/>
            <wp:wrapNone/>
            <wp:docPr id="2138515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15288" name=""/>
                    <pic:cNvPicPr/>
                  </pic:nvPicPr>
                  <pic:blipFill>
                    <a:blip r:embed="rId14"/>
                    <a:stretch>
                      <a:fillRect/>
                    </a:stretch>
                  </pic:blipFill>
                  <pic:spPr>
                    <a:xfrm>
                      <a:off x="0" y="0"/>
                      <a:ext cx="2228850" cy="3743325"/>
                    </a:xfrm>
                    <a:prstGeom prst="rect">
                      <a:avLst/>
                    </a:prstGeom>
                  </pic:spPr>
                </pic:pic>
              </a:graphicData>
            </a:graphic>
          </wp:anchor>
        </w:drawing>
      </w:r>
    </w:p>
    <w:p w14:paraId="2D9A4493" w14:textId="14C1433D" w:rsidR="00746AEA" w:rsidRDefault="00746AEA" w:rsidP="00D62865">
      <w:r w:rsidRPr="00746AEA">
        <w:drawing>
          <wp:inline distT="0" distB="0" distL="0" distR="0" wp14:anchorId="553D2CB0" wp14:editId="2BB7D2A0">
            <wp:extent cx="4601217" cy="6697010"/>
            <wp:effectExtent l="0" t="0" r="8890" b="8890"/>
            <wp:docPr id="2004994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4335" name=""/>
                    <pic:cNvPicPr/>
                  </pic:nvPicPr>
                  <pic:blipFill>
                    <a:blip r:embed="rId15"/>
                    <a:stretch>
                      <a:fillRect/>
                    </a:stretch>
                  </pic:blipFill>
                  <pic:spPr>
                    <a:xfrm>
                      <a:off x="0" y="0"/>
                      <a:ext cx="4601217" cy="6697010"/>
                    </a:xfrm>
                    <a:prstGeom prst="rect">
                      <a:avLst/>
                    </a:prstGeom>
                  </pic:spPr>
                </pic:pic>
              </a:graphicData>
            </a:graphic>
          </wp:inline>
        </w:drawing>
      </w:r>
    </w:p>
    <w:p w14:paraId="19D5EFBC" w14:textId="425A84A2" w:rsidR="008C1769" w:rsidRDefault="008C1769" w:rsidP="00D62865">
      <w:r w:rsidRPr="008C1769">
        <w:t>El sistema respondió adecuadamente ante todos los escenarios planteados. No se encontraron fallos críticos, y las restricciones fueron correctamente aplicadas.</w:t>
      </w:r>
    </w:p>
    <w:p w14:paraId="00FC2508" w14:textId="408CEF98" w:rsidR="00B402CD" w:rsidRDefault="00B402CD" w:rsidP="00B402CD">
      <w:r>
        <w:t>Este es el coverage de las distintas pruebas:</w:t>
      </w:r>
      <w:r>
        <w:br/>
      </w:r>
      <w:r>
        <w:br/>
      </w:r>
      <w:r w:rsidRPr="00B402CD">
        <w:drawing>
          <wp:inline distT="0" distB="0" distL="0" distR="0" wp14:anchorId="79D0746E" wp14:editId="571009B3">
            <wp:extent cx="5486400" cy="3164205"/>
            <wp:effectExtent l="0" t="0" r="0" b="0"/>
            <wp:docPr id="1664764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64564" name=""/>
                    <pic:cNvPicPr/>
                  </pic:nvPicPr>
                  <pic:blipFill>
                    <a:blip r:embed="rId16"/>
                    <a:stretch>
                      <a:fillRect/>
                    </a:stretch>
                  </pic:blipFill>
                  <pic:spPr>
                    <a:xfrm>
                      <a:off x="0" y="0"/>
                      <a:ext cx="5486400" cy="3164205"/>
                    </a:xfrm>
                    <a:prstGeom prst="rect">
                      <a:avLst/>
                    </a:prstGeom>
                  </pic:spPr>
                </pic:pic>
              </a:graphicData>
            </a:graphic>
          </wp:inline>
        </w:drawing>
      </w:r>
    </w:p>
    <w:p w14:paraId="32593F87" w14:textId="77777777" w:rsidR="00BE2EB6" w:rsidRDefault="00000000">
      <w:pPr>
        <w:pStyle w:val="Ttulo1"/>
      </w:pPr>
      <w:r>
        <w:t>Pruebas de rendimiento</w:t>
      </w:r>
    </w:p>
    <w:p w14:paraId="24E6EC7F" w14:textId="08904BED" w:rsidR="00BE2EB6" w:rsidRDefault="00D62865">
      <w:r w:rsidRPr="00D62865">
        <w:t>Esta sección presenta los resultados del análisis de rendimiento del proyecto.</w:t>
      </w:r>
    </w:p>
    <w:p w14:paraId="59E5124A" w14:textId="2D7CB056" w:rsidR="00D62865" w:rsidRDefault="00D62865">
      <w:r w:rsidRPr="00D62865">
        <w:t>Gráficos que muestren los tiempos de respuesta (wall time) obtenidos durante la ejecución de las pruebas funcionales.</w:t>
      </w:r>
    </w:p>
    <w:p w14:paraId="0BFA132E" w14:textId="77777777" w:rsidR="00D62865" w:rsidRDefault="00D62865" w:rsidP="00D62865">
      <w:r>
        <w:t>Equipo A:</w:t>
      </w:r>
    </w:p>
    <w:p w14:paraId="0294BBA2" w14:textId="77777777" w:rsidR="00110F6E" w:rsidRDefault="00110F6E" w:rsidP="00D62865"/>
    <w:p w14:paraId="4FBEDE93" w14:textId="677BC659" w:rsidR="00110F6E" w:rsidRDefault="00110F6E" w:rsidP="00D62865">
      <w:r>
        <w:rPr>
          <w:rFonts w:ascii="Arial" w:hAnsi="Arial" w:cs="Arial"/>
          <w:noProof/>
          <w:color w:val="000000"/>
          <w:bdr w:val="none" w:sz="0" w:space="0" w:color="auto" w:frame="1"/>
        </w:rPr>
        <w:drawing>
          <wp:inline distT="0" distB="0" distL="0" distR="0" wp14:anchorId="34BDC3CE" wp14:editId="2E64AE34">
            <wp:extent cx="5029200" cy="4438650"/>
            <wp:effectExtent l="0" t="0" r="0" b="0"/>
            <wp:docPr id="490946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4438650"/>
                    </a:xfrm>
                    <a:prstGeom prst="rect">
                      <a:avLst/>
                    </a:prstGeom>
                    <a:noFill/>
                    <a:ln>
                      <a:noFill/>
                    </a:ln>
                  </pic:spPr>
                </pic:pic>
              </a:graphicData>
            </a:graphic>
          </wp:inline>
        </w:drawing>
      </w:r>
    </w:p>
    <w:p w14:paraId="151F669D" w14:textId="04240A53" w:rsidR="00746AEA" w:rsidRDefault="00110F6E" w:rsidP="00D62865">
      <w:r>
        <w:rPr>
          <w:rFonts w:ascii="Arial" w:hAnsi="Arial" w:cs="Arial"/>
          <w:noProof/>
          <w:color w:val="000000"/>
          <w:bdr w:val="none" w:sz="0" w:space="0" w:color="auto" w:frame="1"/>
        </w:rPr>
        <w:drawing>
          <wp:inline distT="0" distB="0" distL="0" distR="0" wp14:anchorId="505FD7FE" wp14:editId="24FF60DB">
            <wp:extent cx="5486400" cy="4495800"/>
            <wp:effectExtent l="0" t="0" r="0" b="0"/>
            <wp:docPr id="44437446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495800"/>
                    </a:xfrm>
                    <a:prstGeom prst="rect">
                      <a:avLst/>
                    </a:prstGeom>
                    <a:noFill/>
                    <a:ln>
                      <a:noFill/>
                    </a:ln>
                  </pic:spPr>
                </pic:pic>
              </a:graphicData>
            </a:graphic>
          </wp:inline>
        </w:drawing>
      </w:r>
    </w:p>
    <w:p w14:paraId="34A4293B" w14:textId="1FB0ACA4" w:rsidR="00746AEA" w:rsidRDefault="00746AEA" w:rsidP="00D62865">
      <w:r>
        <w:rPr>
          <w:rFonts w:ascii="Arial" w:hAnsi="Arial" w:cs="Arial"/>
          <w:noProof/>
          <w:color w:val="000000"/>
          <w:bdr w:val="none" w:sz="0" w:space="0" w:color="auto" w:frame="1"/>
        </w:rPr>
        <w:drawing>
          <wp:inline distT="0" distB="0" distL="0" distR="0" wp14:anchorId="4B9A74F4" wp14:editId="602FAA9A">
            <wp:extent cx="3568700" cy="4413250"/>
            <wp:effectExtent l="0" t="0" r="0" b="6350"/>
            <wp:docPr id="925350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8700" cy="4413250"/>
                    </a:xfrm>
                    <a:prstGeom prst="rect">
                      <a:avLst/>
                    </a:prstGeom>
                    <a:noFill/>
                    <a:ln>
                      <a:noFill/>
                    </a:ln>
                  </pic:spPr>
                </pic:pic>
              </a:graphicData>
            </a:graphic>
          </wp:inline>
        </w:drawing>
      </w:r>
    </w:p>
    <w:p w14:paraId="3326207E" w14:textId="3331A068" w:rsidR="00D62865" w:rsidRDefault="00746AEA" w:rsidP="00D62865">
      <w:r>
        <w:rPr>
          <w:rFonts w:ascii="Arial" w:hAnsi="Arial" w:cs="Arial"/>
          <w:noProof/>
          <w:color w:val="000000"/>
          <w:bdr w:val="none" w:sz="0" w:space="0" w:color="auto" w:frame="1"/>
        </w:rPr>
        <w:drawing>
          <wp:inline distT="0" distB="0" distL="0" distR="0" wp14:anchorId="651E3653" wp14:editId="73DE5361">
            <wp:extent cx="3530600" cy="584200"/>
            <wp:effectExtent l="0" t="0" r="0" b="6350"/>
            <wp:docPr id="7119337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0600" cy="584200"/>
                    </a:xfrm>
                    <a:prstGeom prst="rect">
                      <a:avLst/>
                    </a:prstGeom>
                    <a:noFill/>
                    <a:ln>
                      <a:noFill/>
                    </a:ln>
                  </pic:spPr>
                </pic:pic>
              </a:graphicData>
            </a:graphic>
          </wp:inline>
        </w:drawing>
      </w:r>
    </w:p>
    <w:p w14:paraId="58B95252" w14:textId="77777777" w:rsidR="00D62865" w:rsidRDefault="00D62865" w:rsidP="00D62865">
      <w:r>
        <w:t>Equipo B:</w:t>
      </w:r>
    </w:p>
    <w:p w14:paraId="72DA5A63" w14:textId="77777777" w:rsidR="00110F6E" w:rsidRDefault="00110F6E" w:rsidP="00D62865"/>
    <w:p w14:paraId="1C21BF07" w14:textId="1ACE6177" w:rsidR="00110F6E" w:rsidRDefault="00E57ED4" w:rsidP="00D62865">
      <w:r>
        <w:rPr>
          <w:noProof/>
        </w:rPr>
        <w:drawing>
          <wp:inline distT="0" distB="0" distL="0" distR="0" wp14:anchorId="7A7DD67D" wp14:editId="77C31613">
            <wp:extent cx="4572000" cy="4083050"/>
            <wp:effectExtent l="0" t="0" r="0" b="12700"/>
            <wp:docPr id="435893104" name="Gráfico 1">
              <a:extLst xmlns:a="http://schemas.openxmlformats.org/drawingml/2006/main">
                <a:ext uri="{FF2B5EF4-FFF2-40B4-BE49-F238E27FC236}">
                  <a16:creationId xmlns:a16="http://schemas.microsoft.com/office/drawing/2014/main" id="{B404AEB0-A039-2830-8583-0A0257466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CED486" w14:textId="424E5EFE" w:rsidR="00D62865" w:rsidRDefault="00E57ED4" w:rsidP="00D62865">
      <w:r w:rsidRPr="00E57ED4">
        <w:drawing>
          <wp:inline distT="0" distB="0" distL="0" distR="0" wp14:anchorId="4115CA25" wp14:editId="7BF8D0A5">
            <wp:extent cx="5468113" cy="4791744"/>
            <wp:effectExtent l="0" t="0" r="0" b="8890"/>
            <wp:docPr id="853529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29624" name=""/>
                    <pic:cNvPicPr/>
                  </pic:nvPicPr>
                  <pic:blipFill>
                    <a:blip r:embed="rId22"/>
                    <a:stretch>
                      <a:fillRect/>
                    </a:stretch>
                  </pic:blipFill>
                  <pic:spPr>
                    <a:xfrm>
                      <a:off x="0" y="0"/>
                      <a:ext cx="5468113" cy="4791744"/>
                    </a:xfrm>
                    <a:prstGeom prst="rect">
                      <a:avLst/>
                    </a:prstGeom>
                  </pic:spPr>
                </pic:pic>
              </a:graphicData>
            </a:graphic>
          </wp:inline>
        </w:drawing>
      </w:r>
      <w:r w:rsidRPr="00E57ED4">
        <w:rPr>
          <w:noProof/>
        </w:rPr>
        <w:t xml:space="preserve"> </w:t>
      </w:r>
      <w:r w:rsidRPr="00E57ED4">
        <w:drawing>
          <wp:inline distT="0" distB="0" distL="0" distR="0" wp14:anchorId="36705630" wp14:editId="0EA746A8">
            <wp:extent cx="3648584" cy="4486901"/>
            <wp:effectExtent l="0" t="0" r="9525" b="9525"/>
            <wp:docPr id="2112036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36445" name=""/>
                    <pic:cNvPicPr/>
                  </pic:nvPicPr>
                  <pic:blipFill>
                    <a:blip r:embed="rId23"/>
                    <a:stretch>
                      <a:fillRect/>
                    </a:stretch>
                  </pic:blipFill>
                  <pic:spPr>
                    <a:xfrm>
                      <a:off x="0" y="0"/>
                      <a:ext cx="3648584" cy="4486901"/>
                    </a:xfrm>
                    <a:prstGeom prst="rect">
                      <a:avLst/>
                    </a:prstGeom>
                  </pic:spPr>
                </pic:pic>
              </a:graphicData>
            </a:graphic>
          </wp:inline>
        </w:drawing>
      </w:r>
    </w:p>
    <w:p w14:paraId="031318D5" w14:textId="77777777" w:rsidR="00746AEA" w:rsidRDefault="00746AEA" w:rsidP="00D62865"/>
    <w:p w14:paraId="03003315" w14:textId="611D4409" w:rsidR="00746AEA" w:rsidRDefault="00314226" w:rsidP="00D62865">
      <w:r w:rsidRPr="00314226">
        <w:drawing>
          <wp:inline distT="0" distB="0" distL="0" distR="0" wp14:anchorId="3AC7EB15" wp14:editId="229247FE">
            <wp:extent cx="4839375" cy="600159"/>
            <wp:effectExtent l="0" t="0" r="0" b="9525"/>
            <wp:docPr id="1644008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08397" name=""/>
                    <pic:cNvPicPr/>
                  </pic:nvPicPr>
                  <pic:blipFill>
                    <a:blip r:embed="rId24"/>
                    <a:stretch>
                      <a:fillRect/>
                    </a:stretch>
                  </pic:blipFill>
                  <pic:spPr>
                    <a:xfrm>
                      <a:off x="0" y="0"/>
                      <a:ext cx="4839375" cy="600159"/>
                    </a:xfrm>
                    <a:prstGeom prst="rect">
                      <a:avLst/>
                    </a:prstGeom>
                  </pic:spPr>
                </pic:pic>
              </a:graphicData>
            </a:graphic>
          </wp:inline>
        </w:drawing>
      </w:r>
    </w:p>
    <w:p w14:paraId="67BBF31E" w14:textId="77777777" w:rsidR="00D62865" w:rsidRDefault="00D62865" w:rsidP="00D62865">
      <w:r>
        <w:t>Contraste de hipótesis:</w:t>
      </w:r>
    </w:p>
    <w:p w14:paraId="29C75DFF" w14:textId="77777777" w:rsidR="00746AEA" w:rsidRDefault="00746AEA" w:rsidP="00D62865"/>
    <w:p w14:paraId="6DF594C1" w14:textId="4A5D423A" w:rsidR="00746AEA" w:rsidRDefault="00314226" w:rsidP="00D62865">
      <w:r w:rsidRPr="00314226">
        <w:rPr>
          <w:rFonts w:ascii="Arial" w:hAnsi="Arial" w:cs="Arial"/>
          <w:noProof/>
          <w:color w:val="000000"/>
          <w:bdr w:val="none" w:sz="0" w:space="0" w:color="auto" w:frame="1"/>
        </w:rPr>
        <w:drawing>
          <wp:inline distT="0" distB="0" distL="0" distR="0" wp14:anchorId="19E5CDE4" wp14:editId="47D17AB5">
            <wp:extent cx="5486400" cy="3110230"/>
            <wp:effectExtent l="0" t="0" r="0" b="0"/>
            <wp:docPr id="1924012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12020" name=""/>
                    <pic:cNvPicPr/>
                  </pic:nvPicPr>
                  <pic:blipFill>
                    <a:blip r:embed="rId25"/>
                    <a:stretch>
                      <a:fillRect/>
                    </a:stretch>
                  </pic:blipFill>
                  <pic:spPr>
                    <a:xfrm>
                      <a:off x="0" y="0"/>
                      <a:ext cx="5486400" cy="3110230"/>
                    </a:xfrm>
                    <a:prstGeom prst="rect">
                      <a:avLst/>
                    </a:prstGeom>
                  </pic:spPr>
                </pic:pic>
              </a:graphicData>
            </a:graphic>
          </wp:inline>
        </w:drawing>
      </w:r>
    </w:p>
    <w:p w14:paraId="7931904A" w14:textId="2E181757" w:rsidR="00314226" w:rsidRPr="00314226" w:rsidRDefault="00314226" w:rsidP="00314226">
      <w:pPr>
        <w:rPr>
          <w:lang w:val="es-ES"/>
        </w:rPr>
      </w:pPr>
      <w:r w:rsidRPr="00314226">
        <w:rPr>
          <w:lang w:val="es-ES"/>
        </w:rPr>
        <w:t>El p-valor = 0,</w:t>
      </w:r>
      <w:r>
        <w:rPr>
          <w:lang w:val="es-ES"/>
        </w:rPr>
        <w:t>226</w:t>
      </w:r>
      <w:r w:rsidRPr="00314226">
        <w:rPr>
          <w:lang w:val="es-ES"/>
        </w:rPr>
        <w:t xml:space="preserve"> está mayor que α = 0,05, por lo tanto</w:t>
      </w:r>
      <w:r w:rsidRPr="00314226">
        <w:rPr>
          <w:lang w:val="es-ES"/>
        </w:rPr>
        <w:t xml:space="preserve"> n</w:t>
      </w:r>
      <w:r w:rsidRPr="00314226">
        <w:rPr>
          <w:lang w:val="es-ES"/>
        </w:rPr>
        <w:t>o hay evidencia estadísticamente significativa de que el tiempo promedio haya mejorado.</w:t>
      </w:r>
      <w:r w:rsidRPr="00314226">
        <w:rPr>
          <w:lang w:val="es-ES"/>
        </w:rPr>
        <w:t xml:space="preserve"> </w:t>
      </w:r>
      <w:r w:rsidRPr="00314226">
        <w:rPr>
          <w:lang w:val="es-ES"/>
        </w:rPr>
        <w:t>Aunque la media bajó ligeramente, no es una diferencia significativa desde el punto de vista estadístico.</w:t>
      </w:r>
    </w:p>
    <w:p w14:paraId="59F4B44F" w14:textId="477C56A6" w:rsidR="00D62865" w:rsidRDefault="00D62865" w:rsidP="00D62865">
      <w:r>
        <w:t>- Conclusión:</w:t>
      </w:r>
      <w:r w:rsidR="00314226" w:rsidRPr="00314226">
        <w:t xml:space="preserve"> </w:t>
      </w:r>
      <w:r w:rsidR="00314226" w:rsidRPr="00314226">
        <w:t xml:space="preserve">El equipo </w:t>
      </w:r>
      <w:r w:rsidR="00314226">
        <w:t>B</w:t>
      </w:r>
      <w:r w:rsidR="00314226" w:rsidRPr="00314226">
        <w:t xml:space="preserve"> logró una ligera mejora general en el rendimiento</w:t>
      </w:r>
      <w:r w:rsidR="00314226">
        <w:t>, pero realmente no es lo suficientemente notable como para considerarse.</w:t>
      </w:r>
    </w:p>
    <w:p w14:paraId="4A0B7E6E" w14:textId="77777777" w:rsidR="00BE2EB6" w:rsidRDefault="00000000">
      <w:pPr>
        <w:pStyle w:val="Ttulo1"/>
      </w:pPr>
      <w:r>
        <w:t>Conclusiones</w:t>
      </w:r>
    </w:p>
    <w:p w14:paraId="3A258D9B" w14:textId="77777777" w:rsidR="00314226" w:rsidRPr="00314226" w:rsidRDefault="00314226" w:rsidP="00314226"/>
    <w:p w14:paraId="586BEE81" w14:textId="77777777" w:rsidR="00314226" w:rsidRPr="00314226" w:rsidRDefault="00314226" w:rsidP="00314226">
      <w:pPr>
        <w:rPr>
          <w:lang w:val="es-ES"/>
        </w:rPr>
      </w:pPr>
      <w:r w:rsidRPr="00314226">
        <w:rPr>
          <w:lang w:val="es-ES"/>
        </w:rPr>
        <w:t>El sistema ha superado correctamente todas las pruebas funcionales, demostrando que:</w:t>
      </w:r>
    </w:p>
    <w:p w14:paraId="3FA9A3BB" w14:textId="77777777" w:rsidR="00314226" w:rsidRPr="00314226" w:rsidRDefault="00314226" w:rsidP="00314226">
      <w:pPr>
        <w:numPr>
          <w:ilvl w:val="0"/>
          <w:numId w:val="16"/>
        </w:numPr>
        <w:rPr>
          <w:lang w:val="es-ES"/>
        </w:rPr>
      </w:pPr>
      <w:r w:rsidRPr="00314226">
        <w:rPr>
          <w:lang w:val="es-ES"/>
        </w:rPr>
        <w:t>Las restricciones se aplican como se espera ante entradas inválidas.</w:t>
      </w:r>
    </w:p>
    <w:p w14:paraId="69FB00BE" w14:textId="77777777" w:rsidR="00314226" w:rsidRPr="00314226" w:rsidRDefault="00314226" w:rsidP="00314226">
      <w:pPr>
        <w:numPr>
          <w:ilvl w:val="0"/>
          <w:numId w:val="16"/>
        </w:numPr>
        <w:rPr>
          <w:lang w:val="es-ES"/>
        </w:rPr>
      </w:pPr>
      <w:r w:rsidRPr="00314226">
        <w:rPr>
          <w:lang w:val="es-ES"/>
        </w:rPr>
        <w:t>No se han detectado brechas de seguridad en los intentos de hackeo.</w:t>
      </w:r>
    </w:p>
    <w:p w14:paraId="5D58619F" w14:textId="77777777" w:rsidR="00314226" w:rsidRPr="00314226" w:rsidRDefault="00314226" w:rsidP="00314226">
      <w:pPr>
        <w:rPr>
          <w:lang w:val="es-ES"/>
        </w:rPr>
      </w:pPr>
      <w:r w:rsidRPr="00314226">
        <w:rPr>
          <w:lang w:val="es-ES"/>
        </w:rPr>
        <w:t>En cuanto al rendimiento, los tiempos de respuesta son razonables para el tipo de aplicación, y se mantiene una buena estabilidad bajo múltiples ejecuciones. No se evidencian diferencias significativas entre distintos entornos de ejecución.</w:t>
      </w:r>
    </w:p>
    <w:p w14:paraId="35FE27F0" w14:textId="39EAFB44" w:rsidR="00BE2EB6" w:rsidRDefault="00BE2EB6"/>
    <w:p w14:paraId="724F0431" w14:textId="77777777" w:rsidR="00BE2EB6" w:rsidRDefault="00000000">
      <w:pPr>
        <w:pStyle w:val="Ttulo1"/>
      </w:pPr>
      <w:r>
        <w:t>Bibliografía</w:t>
      </w:r>
    </w:p>
    <w:p w14:paraId="5C60BC1E" w14:textId="77777777" w:rsidR="00BE2EB6" w:rsidRDefault="00000000">
      <w:r>
        <w:t>"En blanco intencionalmente".</w:t>
      </w:r>
    </w:p>
    <w:sectPr w:rsidR="00BE2EB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BB52C" w14:textId="77777777" w:rsidR="00A04D33" w:rsidRDefault="00A04D33" w:rsidP="00110F6E">
      <w:pPr>
        <w:spacing w:after="0" w:line="240" w:lineRule="auto"/>
      </w:pPr>
      <w:r>
        <w:separator/>
      </w:r>
    </w:p>
  </w:endnote>
  <w:endnote w:type="continuationSeparator" w:id="0">
    <w:p w14:paraId="1144A4E1" w14:textId="77777777" w:rsidR="00A04D33" w:rsidRDefault="00A04D33" w:rsidP="0011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42DFA" w14:textId="77777777" w:rsidR="00A04D33" w:rsidRDefault="00A04D33" w:rsidP="00110F6E">
      <w:pPr>
        <w:spacing w:after="0" w:line="240" w:lineRule="auto"/>
      </w:pPr>
      <w:r>
        <w:separator/>
      </w:r>
    </w:p>
  </w:footnote>
  <w:footnote w:type="continuationSeparator" w:id="0">
    <w:p w14:paraId="33B80AA4" w14:textId="77777777" w:rsidR="00A04D33" w:rsidRDefault="00A04D33" w:rsidP="0011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03E746A"/>
    <w:multiLevelType w:val="multilevel"/>
    <w:tmpl w:val="AC46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6506F"/>
    <w:multiLevelType w:val="multilevel"/>
    <w:tmpl w:val="F07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522EB"/>
    <w:multiLevelType w:val="multilevel"/>
    <w:tmpl w:val="8286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E49AB"/>
    <w:multiLevelType w:val="multilevel"/>
    <w:tmpl w:val="CA94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E5EE9"/>
    <w:multiLevelType w:val="hybridMultilevel"/>
    <w:tmpl w:val="7A72D2B0"/>
    <w:lvl w:ilvl="0" w:tplc="3DEE66A6">
      <w:start w:val="1"/>
      <w:numFmt w:val="bullet"/>
      <w:lvlText w:val="-"/>
      <w:lvlJc w:val="left"/>
      <w:pPr>
        <w:ind w:left="2520" w:hanging="360"/>
      </w:pPr>
      <w:rPr>
        <w:rFonts w:ascii="Calibri" w:eastAsiaTheme="minorEastAsia"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4" w15:restartNumberingAfterBreak="0">
    <w:nsid w:val="64AC70DF"/>
    <w:multiLevelType w:val="hybridMultilevel"/>
    <w:tmpl w:val="A4C24588"/>
    <w:lvl w:ilvl="0" w:tplc="864EE27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256E02"/>
    <w:multiLevelType w:val="hybridMultilevel"/>
    <w:tmpl w:val="AB707678"/>
    <w:lvl w:ilvl="0" w:tplc="51906964">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6732803">
    <w:abstractNumId w:val="8"/>
  </w:num>
  <w:num w:numId="2" w16cid:durableId="1324233721">
    <w:abstractNumId w:val="6"/>
  </w:num>
  <w:num w:numId="3" w16cid:durableId="770902353">
    <w:abstractNumId w:val="5"/>
  </w:num>
  <w:num w:numId="4" w16cid:durableId="1406029128">
    <w:abstractNumId w:val="4"/>
  </w:num>
  <w:num w:numId="5" w16cid:durableId="1754207813">
    <w:abstractNumId w:val="7"/>
  </w:num>
  <w:num w:numId="6" w16cid:durableId="1626110620">
    <w:abstractNumId w:val="3"/>
  </w:num>
  <w:num w:numId="7" w16cid:durableId="1266113783">
    <w:abstractNumId w:val="2"/>
  </w:num>
  <w:num w:numId="8" w16cid:durableId="359742340">
    <w:abstractNumId w:val="1"/>
  </w:num>
  <w:num w:numId="9" w16cid:durableId="80151871">
    <w:abstractNumId w:val="0"/>
  </w:num>
  <w:num w:numId="10" w16cid:durableId="926186348">
    <w:abstractNumId w:val="14"/>
  </w:num>
  <w:num w:numId="11" w16cid:durableId="414517112">
    <w:abstractNumId w:val="15"/>
  </w:num>
  <w:num w:numId="12" w16cid:durableId="1443181738">
    <w:abstractNumId w:val="13"/>
  </w:num>
  <w:num w:numId="13" w16cid:durableId="1795562342">
    <w:abstractNumId w:val="9"/>
  </w:num>
  <w:num w:numId="14" w16cid:durableId="720858924">
    <w:abstractNumId w:val="10"/>
  </w:num>
  <w:num w:numId="15" w16cid:durableId="1139877874">
    <w:abstractNumId w:val="11"/>
  </w:num>
  <w:num w:numId="16" w16cid:durableId="1330400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F6E"/>
    <w:rsid w:val="0015074B"/>
    <w:rsid w:val="00180E98"/>
    <w:rsid w:val="0029639D"/>
    <w:rsid w:val="00314226"/>
    <w:rsid w:val="00326F90"/>
    <w:rsid w:val="00361285"/>
    <w:rsid w:val="003701FE"/>
    <w:rsid w:val="00746AEA"/>
    <w:rsid w:val="008C1769"/>
    <w:rsid w:val="00A04D33"/>
    <w:rsid w:val="00A643F6"/>
    <w:rsid w:val="00AA1D8D"/>
    <w:rsid w:val="00B402CD"/>
    <w:rsid w:val="00B47730"/>
    <w:rsid w:val="00BE2EB6"/>
    <w:rsid w:val="00CB0664"/>
    <w:rsid w:val="00D62865"/>
    <w:rsid w:val="00D7448B"/>
    <w:rsid w:val="00E57E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9387E"/>
  <w14:defaultImageDpi w14:val="300"/>
  <w15:docId w15:val="{888C14CD-C4C9-445B-A97C-25BB850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A643F6"/>
    <w:rPr>
      <w:color w:val="0000FF" w:themeColor="hyperlink"/>
      <w:u w:val="single"/>
    </w:rPr>
  </w:style>
  <w:style w:type="character" w:styleId="Mencinsinresolver">
    <w:name w:val="Unresolved Mention"/>
    <w:basedOn w:val="Fuentedeprrafopredeter"/>
    <w:uiPriority w:val="99"/>
    <w:semiHidden/>
    <w:unhideWhenUsed/>
    <w:rsid w:val="00A64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04411">
      <w:bodyDiv w:val="1"/>
      <w:marLeft w:val="0"/>
      <w:marRight w:val="0"/>
      <w:marTop w:val="0"/>
      <w:marBottom w:val="0"/>
      <w:divBdr>
        <w:top w:val="none" w:sz="0" w:space="0" w:color="auto"/>
        <w:left w:val="none" w:sz="0" w:space="0" w:color="auto"/>
        <w:bottom w:val="none" w:sz="0" w:space="0" w:color="auto"/>
        <w:right w:val="none" w:sz="0" w:space="0" w:color="auto"/>
      </w:divBdr>
    </w:div>
    <w:div w:id="140117912">
      <w:bodyDiv w:val="1"/>
      <w:marLeft w:val="0"/>
      <w:marRight w:val="0"/>
      <w:marTop w:val="0"/>
      <w:marBottom w:val="0"/>
      <w:divBdr>
        <w:top w:val="none" w:sz="0" w:space="0" w:color="auto"/>
        <w:left w:val="none" w:sz="0" w:space="0" w:color="auto"/>
        <w:bottom w:val="none" w:sz="0" w:space="0" w:color="auto"/>
        <w:right w:val="none" w:sz="0" w:space="0" w:color="auto"/>
      </w:divBdr>
    </w:div>
    <w:div w:id="302539882">
      <w:bodyDiv w:val="1"/>
      <w:marLeft w:val="0"/>
      <w:marRight w:val="0"/>
      <w:marTop w:val="0"/>
      <w:marBottom w:val="0"/>
      <w:divBdr>
        <w:top w:val="none" w:sz="0" w:space="0" w:color="auto"/>
        <w:left w:val="none" w:sz="0" w:space="0" w:color="auto"/>
        <w:bottom w:val="none" w:sz="0" w:space="0" w:color="auto"/>
        <w:right w:val="none" w:sz="0" w:space="0" w:color="auto"/>
      </w:divBdr>
    </w:div>
    <w:div w:id="387849630">
      <w:bodyDiv w:val="1"/>
      <w:marLeft w:val="0"/>
      <w:marRight w:val="0"/>
      <w:marTop w:val="0"/>
      <w:marBottom w:val="0"/>
      <w:divBdr>
        <w:top w:val="none" w:sz="0" w:space="0" w:color="auto"/>
        <w:left w:val="none" w:sz="0" w:space="0" w:color="auto"/>
        <w:bottom w:val="none" w:sz="0" w:space="0" w:color="auto"/>
        <w:right w:val="none" w:sz="0" w:space="0" w:color="auto"/>
      </w:divBdr>
    </w:div>
    <w:div w:id="455880025">
      <w:bodyDiv w:val="1"/>
      <w:marLeft w:val="0"/>
      <w:marRight w:val="0"/>
      <w:marTop w:val="0"/>
      <w:marBottom w:val="0"/>
      <w:divBdr>
        <w:top w:val="none" w:sz="0" w:space="0" w:color="auto"/>
        <w:left w:val="none" w:sz="0" w:space="0" w:color="auto"/>
        <w:bottom w:val="none" w:sz="0" w:space="0" w:color="auto"/>
        <w:right w:val="none" w:sz="0" w:space="0" w:color="auto"/>
      </w:divBdr>
    </w:div>
    <w:div w:id="470024930">
      <w:bodyDiv w:val="1"/>
      <w:marLeft w:val="0"/>
      <w:marRight w:val="0"/>
      <w:marTop w:val="0"/>
      <w:marBottom w:val="0"/>
      <w:divBdr>
        <w:top w:val="none" w:sz="0" w:space="0" w:color="auto"/>
        <w:left w:val="none" w:sz="0" w:space="0" w:color="auto"/>
        <w:bottom w:val="none" w:sz="0" w:space="0" w:color="auto"/>
        <w:right w:val="none" w:sz="0" w:space="0" w:color="auto"/>
      </w:divBdr>
      <w:divsChild>
        <w:div w:id="43413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453616">
      <w:bodyDiv w:val="1"/>
      <w:marLeft w:val="0"/>
      <w:marRight w:val="0"/>
      <w:marTop w:val="0"/>
      <w:marBottom w:val="0"/>
      <w:divBdr>
        <w:top w:val="none" w:sz="0" w:space="0" w:color="auto"/>
        <w:left w:val="none" w:sz="0" w:space="0" w:color="auto"/>
        <w:bottom w:val="none" w:sz="0" w:space="0" w:color="auto"/>
        <w:right w:val="none" w:sz="0" w:space="0" w:color="auto"/>
      </w:divBdr>
    </w:div>
    <w:div w:id="823593578">
      <w:bodyDiv w:val="1"/>
      <w:marLeft w:val="0"/>
      <w:marRight w:val="0"/>
      <w:marTop w:val="0"/>
      <w:marBottom w:val="0"/>
      <w:divBdr>
        <w:top w:val="none" w:sz="0" w:space="0" w:color="auto"/>
        <w:left w:val="none" w:sz="0" w:space="0" w:color="auto"/>
        <w:bottom w:val="none" w:sz="0" w:space="0" w:color="auto"/>
        <w:right w:val="none" w:sz="0" w:space="0" w:color="auto"/>
      </w:divBdr>
    </w:div>
    <w:div w:id="881675699">
      <w:bodyDiv w:val="1"/>
      <w:marLeft w:val="0"/>
      <w:marRight w:val="0"/>
      <w:marTop w:val="0"/>
      <w:marBottom w:val="0"/>
      <w:divBdr>
        <w:top w:val="none" w:sz="0" w:space="0" w:color="auto"/>
        <w:left w:val="none" w:sz="0" w:space="0" w:color="auto"/>
        <w:bottom w:val="none" w:sz="0" w:space="0" w:color="auto"/>
        <w:right w:val="none" w:sz="0" w:space="0" w:color="auto"/>
      </w:divBdr>
    </w:div>
    <w:div w:id="987366950">
      <w:bodyDiv w:val="1"/>
      <w:marLeft w:val="0"/>
      <w:marRight w:val="0"/>
      <w:marTop w:val="0"/>
      <w:marBottom w:val="0"/>
      <w:divBdr>
        <w:top w:val="none" w:sz="0" w:space="0" w:color="auto"/>
        <w:left w:val="none" w:sz="0" w:space="0" w:color="auto"/>
        <w:bottom w:val="none" w:sz="0" w:space="0" w:color="auto"/>
        <w:right w:val="none" w:sz="0" w:space="0" w:color="auto"/>
      </w:divBdr>
    </w:div>
    <w:div w:id="1025985677">
      <w:bodyDiv w:val="1"/>
      <w:marLeft w:val="0"/>
      <w:marRight w:val="0"/>
      <w:marTop w:val="0"/>
      <w:marBottom w:val="0"/>
      <w:divBdr>
        <w:top w:val="none" w:sz="0" w:space="0" w:color="auto"/>
        <w:left w:val="none" w:sz="0" w:space="0" w:color="auto"/>
        <w:bottom w:val="none" w:sz="0" w:space="0" w:color="auto"/>
        <w:right w:val="none" w:sz="0" w:space="0" w:color="auto"/>
      </w:divBdr>
    </w:div>
    <w:div w:id="1127091517">
      <w:bodyDiv w:val="1"/>
      <w:marLeft w:val="0"/>
      <w:marRight w:val="0"/>
      <w:marTop w:val="0"/>
      <w:marBottom w:val="0"/>
      <w:divBdr>
        <w:top w:val="none" w:sz="0" w:space="0" w:color="auto"/>
        <w:left w:val="none" w:sz="0" w:space="0" w:color="auto"/>
        <w:bottom w:val="none" w:sz="0" w:space="0" w:color="auto"/>
        <w:right w:val="none" w:sz="0" w:space="0" w:color="auto"/>
      </w:divBdr>
    </w:div>
    <w:div w:id="1138649114">
      <w:bodyDiv w:val="1"/>
      <w:marLeft w:val="0"/>
      <w:marRight w:val="0"/>
      <w:marTop w:val="0"/>
      <w:marBottom w:val="0"/>
      <w:divBdr>
        <w:top w:val="none" w:sz="0" w:space="0" w:color="auto"/>
        <w:left w:val="none" w:sz="0" w:space="0" w:color="auto"/>
        <w:bottom w:val="none" w:sz="0" w:space="0" w:color="auto"/>
        <w:right w:val="none" w:sz="0" w:space="0" w:color="auto"/>
      </w:divBdr>
    </w:div>
    <w:div w:id="1358266115">
      <w:bodyDiv w:val="1"/>
      <w:marLeft w:val="0"/>
      <w:marRight w:val="0"/>
      <w:marTop w:val="0"/>
      <w:marBottom w:val="0"/>
      <w:divBdr>
        <w:top w:val="none" w:sz="0" w:space="0" w:color="auto"/>
        <w:left w:val="none" w:sz="0" w:space="0" w:color="auto"/>
        <w:bottom w:val="none" w:sz="0" w:space="0" w:color="auto"/>
        <w:right w:val="none" w:sz="0" w:space="0" w:color="auto"/>
      </w:divBdr>
      <w:divsChild>
        <w:div w:id="205129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207937">
      <w:bodyDiv w:val="1"/>
      <w:marLeft w:val="0"/>
      <w:marRight w:val="0"/>
      <w:marTop w:val="0"/>
      <w:marBottom w:val="0"/>
      <w:divBdr>
        <w:top w:val="none" w:sz="0" w:space="0" w:color="auto"/>
        <w:left w:val="none" w:sz="0" w:space="0" w:color="auto"/>
        <w:bottom w:val="none" w:sz="0" w:space="0" w:color="auto"/>
        <w:right w:val="none" w:sz="0" w:space="0" w:color="auto"/>
      </w:divBdr>
    </w:div>
    <w:div w:id="1824199356">
      <w:bodyDiv w:val="1"/>
      <w:marLeft w:val="0"/>
      <w:marRight w:val="0"/>
      <w:marTop w:val="0"/>
      <w:marBottom w:val="0"/>
      <w:divBdr>
        <w:top w:val="none" w:sz="0" w:space="0" w:color="auto"/>
        <w:left w:val="none" w:sz="0" w:space="0" w:color="auto"/>
        <w:bottom w:val="none" w:sz="0" w:space="0" w:color="auto"/>
        <w:right w:val="none" w:sz="0" w:space="0" w:color="auto"/>
      </w:divBdr>
    </w:div>
    <w:div w:id="1878547835">
      <w:bodyDiv w:val="1"/>
      <w:marLeft w:val="0"/>
      <w:marRight w:val="0"/>
      <w:marTop w:val="0"/>
      <w:marBottom w:val="0"/>
      <w:divBdr>
        <w:top w:val="none" w:sz="0" w:space="0" w:color="auto"/>
        <w:left w:val="none" w:sz="0" w:space="0" w:color="auto"/>
        <w:bottom w:val="none" w:sz="0" w:space="0" w:color="auto"/>
        <w:right w:val="none" w:sz="0" w:space="0" w:color="auto"/>
      </w:divBdr>
    </w:div>
    <w:div w:id="2032224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palsan1@alum.us.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qortalm@alum.us.e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mailto:josherrom@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lucpongar@alum.us.e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quel\Desktop\Uni\Tercero\DP2\Workspace-25\Projects\Acme-ANS-D04\src\test\resources\customer\tester-after-performance-cle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'after-clean-performance'!$D$1</c:f>
              <c:strCache>
                <c:ptCount val="1"/>
                <c:pt idx="0">
                  <c:v>time</c:v>
                </c:pt>
              </c:strCache>
            </c:strRef>
          </c:tx>
          <c:spPr>
            <a:solidFill>
              <a:schemeClr val="accent1"/>
            </a:solidFill>
            <a:ln>
              <a:noFill/>
            </a:ln>
            <a:effectLst/>
          </c:spPr>
          <c:invertIfNegative val="0"/>
          <c:cat>
            <c:strRef>
              <c:f>'after-clean-performance'!$B$2:$B$701</c:f>
              <c:strCache>
                <c:ptCount val="14"/>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strCache>
            </c:strRef>
          </c:cat>
          <c:val>
            <c:numRef>
              <c:f>'after-clean-performance'!$D$2:$D$701</c:f>
              <c:numCache>
                <c:formatCode>General</c:formatCode>
                <c:ptCount val="14"/>
                <c:pt idx="0">
                  <c:v>2.8142549019607839</c:v>
                </c:pt>
                <c:pt idx="1">
                  <c:v>4.9012333333333338</c:v>
                </c:pt>
                <c:pt idx="2">
                  <c:v>1.8261385714285709</c:v>
                </c:pt>
                <c:pt idx="3">
                  <c:v>3.0240026315789477</c:v>
                </c:pt>
                <c:pt idx="4">
                  <c:v>48.865242105263157</c:v>
                </c:pt>
                <c:pt idx="5">
                  <c:v>17.497512000000004</c:v>
                </c:pt>
                <c:pt idx="6">
                  <c:v>50.191855555555556</c:v>
                </c:pt>
                <c:pt idx="7">
                  <c:v>10.865895833333333</c:v>
                </c:pt>
                <c:pt idx="8">
                  <c:v>35.07985</c:v>
                </c:pt>
                <c:pt idx="9">
                  <c:v>22.626688235294115</c:v>
                </c:pt>
                <c:pt idx="10">
                  <c:v>17.898528571428567</c:v>
                </c:pt>
                <c:pt idx="11">
                  <c:v>8.3032555555555536</c:v>
                </c:pt>
                <c:pt idx="12">
                  <c:v>21.249541176470586</c:v>
                </c:pt>
                <c:pt idx="13">
                  <c:v>8.2533944444444458</c:v>
                </c:pt>
              </c:numCache>
            </c:numRef>
          </c:val>
          <c:extLst>
            <c:ext xmlns:c16="http://schemas.microsoft.com/office/drawing/2014/chart" uri="{C3380CC4-5D6E-409C-BE32-E72D297353CC}">
              <c16:uniqueId val="{00000000-0804-4EFA-A5D0-C81078F9DD30}"/>
            </c:ext>
          </c:extLst>
        </c:ser>
        <c:dLbls>
          <c:showLegendKey val="0"/>
          <c:showVal val="0"/>
          <c:showCatName val="0"/>
          <c:showSerName val="0"/>
          <c:showPercent val="0"/>
          <c:showBubbleSize val="0"/>
        </c:dLbls>
        <c:gapWidth val="219"/>
        <c:overlap val="-27"/>
        <c:axId val="1059847295"/>
        <c:axId val="1059845375"/>
      </c:barChart>
      <c:catAx>
        <c:axId val="1059847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9845375"/>
        <c:crosses val="autoZero"/>
        <c:auto val="1"/>
        <c:lblAlgn val="ctr"/>
        <c:lblOffset val="100"/>
        <c:noMultiLvlLbl val="0"/>
      </c:catAx>
      <c:valAx>
        <c:axId val="105984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9847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644</Words>
  <Characters>3546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Raquel Maria sevilla</cp:lastModifiedBy>
  <cp:revision>4</cp:revision>
  <dcterms:created xsi:type="dcterms:W3CDTF">2013-12-23T23:15:00Z</dcterms:created>
  <dcterms:modified xsi:type="dcterms:W3CDTF">2025-05-26T19:10:00Z</dcterms:modified>
  <cp:category/>
</cp:coreProperties>
</file>