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CAECD" w14:textId="706A98BF" w:rsidR="4BAEB588" w:rsidRPr="00AC2851" w:rsidRDefault="4BAEB588" w:rsidP="2623A395">
      <w:pPr>
        <w:spacing w:after="160" w:line="288" w:lineRule="auto"/>
        <w:jc w:val="right"/>
        <w:rPr>
          <w:rFonts w:ascii="Segoe UI" w:eastAsia="Segoe UI" w:hAnsi="Segoe UI" w:cs="Segoe UI"/>
          <w:color w:val="999999"/>
          <w:sz w:val="50"/>
          <w:szCs w:val="50"/>
          <w:lang w:val="en-US"/>
        </w:rPr>
      </w:pPr>
      <w:bookmarkStart w:id="0" w:name="OLE_LINK10"/>
      <w:r>
        <w:rPr>
          <w:noProof/>
        </w:rPr>
        <w:drawing>
          <wp:inline distT="0" distB="0" distL="0" distR="0" wp14:anchorId="1FE21FCA" wp14:editId="6BBD028B">
            <wp:extent cx="3000375" cy="447675"/>
            <wp:effectExtent l="0" t="0" r="0" b="0"/>
            <wp:docPr id="1188571019" name="Picture 1188571019"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000375" cy="447675"/>
                    </a:xfrm>
                    <a:prstGeom prst="rect">
                      <a:avLst/>
                    </a:prstGeom>
                  </pic:spPr>
                </pic:pic>
              </a:graphicData>
            </a:graphic>
          </wp:inline>
        </w:drawing>
      </w:r>
      <w:r w:rsidRPr="2623A395">
        <w:rPr>
          <w:rFonts w:ascii="Segoe UI" w:eastAsia="Segoe UI" w:hAnsi="Segoe UI" w:cs="Segoe UI"/>
          <w:color w:val="999999"/>
          <w:sz w:val="50"/>
          <w:szCs w:val="50"/>
          <w:lang w:val="en-US"/>
        </w:rPr>
        <w:t xml:space="preserve"> </w:t>
      </w:r>
    </w:p>
    <w:p w14:paraId="39AB8F26" w14:textId="0110B262" w:rsidR="2623A395" w:rsidRPr="00AC2851" w:rsidRDefault="2623A395" w:rsidP="2623A395">
      <w:pPr>
        <w:spacing w:after="160" w:line="288" w:lineRule="auto"/>
        <w:jc w:val="right"/>
        <w:rPr>
          <w:rFonts w:ascii="Segoe UI" w:eastAsia="Segoe UI" w:hAnsi="Segoe UI" w:cs="Segoe UI"/>
          <w:color w:val="999999"/>
          <w:sz w:val="78"/>
          <w:szCs w:val="78"/>
          <w:lang w:val="en-US"/>
        </w:rPr>
      </w:pPr>
    </w:p>
    <w:p w14:paraId="27FB56EF" w14:textId="01D7F1B9" w:rsidR="4BAEB588" w:rsidRPr="00AC2851" w:rsidRDefault="4BAEB588" w:rsidP="2623A395">
      <w:pPr>
        <w:spacing w:after="160" w:line="288" w:lineRule="auto"/>
        <w:jc w:val="right"/>
        <w:rPr>
          <w:rFonts w:ascii="Segoe UI" w:eastAsia="Segoe UI" w:hAnsi="Segoe UI" w:cs="Segoe UI"/>
          <w:color w:val="999999"/>
          <w:sz w:val="78"/>
          <w:szCs w:val="78"/>
          <w:lang w:val="en-US"/>
        </w:rPr>
      </w:pPr>
      <w:r w:rsidRPr="2623A395">
        <w:rPr>
          <w:rFonts w:ascii="Segoe UI" w:eastAsia="Segoe UI" w:hAnsi="Segoe UI" w:cs="Segoe UI"/>
          <w:color w:val="999999"/>
          <w:sz w:val="78"/>
          <w:szCs w:val="78"/>
          <w:lang w:val="en-US"/>
        </w:rPr>
        <w:t>ACME-SF</w:t>
      </w:r>
    </w:p>
    <w:p w14:paraId="7D2859A2" w14:textId="5E33F460" w:rsidR="4BAEB588" w:rsidRPr="00AC2851" w:rsidRDefault="4BAEB588" w:rsidP="2623A395">
      <w:pPr>
        <w:spacing w:after="160" w:line="288" w:lineRule="auto"/>
        <w:jc w:val="right"/>
        <w:rPr>
          <w:rFonts w:ascii="Segoe UI" w:eastAsia="Segoe UI" w:hAnsi="Segoe UI" w:cs="Segoe UI"/>
          <w:color w:val="434343"/>
          <w:sz w:val="34"/>
          <w:szCs w:val="34"/>
          <w:lang w:val="en-US"/>
        </w:rPr>
      </w:pPr>
      <w:r w:rsidRPr="2623A395">
        <w:rPr>
          <w:rFonts w:ascii="Segoe UI" w:eastAsia="Segoe UI" w:hAnsi="Segoe UI" w:cs="Segoe UI"/>
          <w:color w:val="434343"/>
          <w:sz w:val="34"/>
          <w:szCs w:val="34"/>
          <w:lang w:val="en-US"/>
        </w:rPr>
        <w:t>G1.007</w:t>
      </w:r>
    </w:p>
    <w:p w14:paraId="7EC8F2E1" w14:textId="07BA01C9" w:rsidR="2623A395" w:rsidRPr="00AC2851" w:rsidRDefault="2623A395" w:rsidP="2623A395">
      <w:pPr>
        <w:spacing w:before="120" w:after="160" w:line="288" w:lineRule="auto"/>
        <w:rPr>
          <w:rFonts w:ascii="Segoe UI" w:eastAsia="Segoe UI" w:hAnsi="Segoe UI" w:cs="Segoe UI"/>
          <w:color w:val="695D46"/>
          <w:lang w:val="en-US"/>
        </w:rPr>
      </w:pPr>
    </w:p>
    <w:p w14:paraId="59E6B544" w14:textId="48EBF495" w:rsidR="2623A395" w:rsidRPr="00AC2851" w:rsidRDefault="2623A395" w:rsidP="2623A395">
      <w:pPr>
        <w:spacing w:before="120" w:after="160" w:line="288" w:lineRule="auto"/>
        <w:rPr>
          <w:rFonts w:ascii="Segoe UI" w:eastAsia="Segoe UI" w:hAnsi="Segoe UI" w:cs="Segoe UI"/>
          <w:color w:val="695D46"/>
          <w:lang w:val="en-US"/>
        </w:rPr>
      </w:pPr>
    </w:p>
    <w:p w14:paraId="74C24A9B" w14:textId="08DB08F0" w:rsidR="2623A395" w:rsidRPr="00AC2851" w:rsidRDefault="2623A395" w:rsidP="2623A395">
      <w:pPr>
        <w:spacing w:before="120" w:after="160" w:line="288" w:lineRule="auto"/>
        <w:rPr>
          <w:rFonts w:ascii="Segoe UI" w:eastAsia="Segoe UI" w:hAnsi="Segoe UI" w:cs="Segoe UI"/>
          <w:color w:val="695D46"/>
          <w:lang w:val="en-US"/>
        </w:rPr>
      </w:pPr>
    </w:p>
    <w:p w14:paraId="1C1285C6" w14:textId="386CAA73" w:rsidR="7F1D6EBC" w:rsidRPr="00AC2851" w:rsidRDefault="00C159DA" w:rsidP="6B3FA0B4">
      <w:pPr>
        <w:spacing w:before="320" w:after="160" w:line="240" w:lineRule="auto"/>
        <w:rPr>
          <w:rFonts w:ascii="Segoe UI" w:eastAsia="Segoe UI" w:hAnsi="Segoe UI" w:cs="Segoe UI"/>
          <w:color w:val="000000" w:themeColor="text1"/>
          <w:sz w:val="80"/>
          <w:szCs w:val="80"/>
          <w:lang w:val="en-US"/>
        </w:rPr>
      </w:pPr>
      <w:r>
        <w:rPr>
          <w:rFonts w:ascii="Segoe UI" w:eastAsia="Segoe UI" w:hAnsi="Segoe UI" w:cs="Segoe UI"/>
          <w:b/>
          <w:bCs/>
          <w:color w:val="000000" w:themeColor="text1"/>
          <w:sz w:val="80"/>
          <w:szCs w:val="80"/>
          <w:lang w:val="en-US"/>
        </w:rPr>
        <w:t>Testing</w:t>
      </w:r>
      <w:r w:rsidR="7F1D6EBC" w:rsidRPr="6B3FA0B4">
        <w:rPr>
          <w:rFonts w:ascii="Segoe UI" w:eastAsia="Segoe UI" w:hAnsi="Segoe UI" w:cs="Segoe UI"/>
          <w:b/>
          <w:bCs/>
          <w:color w:val="000000" w:themeColor="text1"/>
          <w:sz w:val="80"/>
          <w:szCs w:val="80"/>
          <w:lang w:val="en-US"/>
        </w:rPr>
        <w:t xml:space="preserve"> </w:t>
      </w:r>
      <w:r w:rsidR="3D98A6AC" w:rsidRPr="6B3FA0B4">
        <w:rPr>
          <w:rFonts w:ascii="Segoe UI" w:eastAsia="Segoe UI" w:hAnsi="Segoe UI" w:cs="Segoe UI"/>
          <w:b/>
          <w:bCs/>
          <w:color w:val="000000" w:themeColor="text1"/>
          <w:sz w:val="80"/>
          <w:szCs w:val="80"/>
          <w:lang w:val="en-US"/>
        </w:rPr>
        <w:t>R</w:t>
      </w:r>
      <w:r w:rsidR="7F1D6EBC" w:rsidRPr="6B3FA0B4">
        <w:rPr>
          <w:rFonts w:ascii="Segoe UI" w:eastAsia="Segoe UI" w:hAnsi="Segoe UI" w:cs="Segoe UI"/>
          <w:b/>
          <w:bCs/>
          <w:color w:val="000000" w:themeColor="text1"/>
          <w:sz w:val="80"/>
          <w:szCs w:val="80"/>
          <w:lang w:val="en-US"/>
        </w:rPr>
        <w:t>eport</w:t>
      </w:r>
    </w:p>
    <w:p w14:paraId="76AF3AA4" w14:textId="7E8228DF" w:rsidR="7F1D6EBC" w:rsidRPr="00AC2851" w:rsidRDefault="006A597E" w:rsidP="2623A395">
      <w:pPr>
        <w:spacing w:before="200" w:after="160" w:line="240" w:lineRule="auto"/>
        <w:rPr>
          <w:rFonts w:ascii="Segoe UI" w:eastAsia="Segoe UI" w:hAnsi="Segoe UI" w:cs="Segoe UI"/>
          <w:color w:val="000000" w:themeColor="text1"/>
          <w:sz w:val="44"/>
          <w:szCs w:val="44"/>
          <w:lang w:val="en-US"/>
        </w:rPr>
      </w:pPr>
      <w:r>
        <w:rPr>
          <w:rFonts w:ascii="Segoe UI" w:eastAsia="Segoe UI" w:hAnsi="Segoe UI" w:cs="Segoe UI"/>
          <w:color w:val="000000" w:themeColor="text1"/>
          <w:sz w:val="44"/>
          <w:szCs w:val="44"/>
          <w:lang w:val="en-US"/>
        </w:rPr>
        <w:t>2</w:t>
      </w:r>
      <w:r w:rsidR="00A734A8">
        <w:rPr>
          <w:rFonts w:ascii="Segoe UI" w:eastAsia="Segoe UI" w:hAnsi="Segoe UI" w:cs="Segoe UI"/>
          <w:color w:val="000000" w:themeColor="text1"/>
          <w:sz w:val="44"/>
          <w:szCs w:val="44"/>
          <w:lang w:val="en-US"/>
        </w:rPr>
        <w:t>7</w:t>
      </w:r>
      <w:r w:rsidR="7F1D6EBC" w:rsidRPr="2623A395">
        <w:rPr>
          <w:rFonts w:ascii="Segoe UI" w:eastAsia="Segoe UI" w:hAnsi="Segoe UI" w:cs="Segoe UI"/>
          <w:color w:val="000000" w:themeColor="text1"/>
          <w:sz w:val="44"/>
          <w:szCs w:val="44"/>
          <w:lang w:val="en-US"/>
        </w:rPr>
        <w:t>/0</w:t>
      </w:r>
      <w:r w:rsidR="005C72CE">
        <w:rPr>
          <w:rFonts w:ascii="Segoe UI" w:eastAsia="Segoe UI" w:hAnsi="Segoe UI" w:cs="Segoe UI"/>
          <w:color w:val="000000" w:themeColor="text1"/>
          <w:sz w:val="44"/>
          <w:szCs w:val="44"/>
          <w:lang w:val="en-US"/>
        </w:rPr>
        <w:t>5</w:t>
      </w:r>
      <w:r w:rsidR="7F1D6EBC" w:rsidRPr="2623A395">
        <w:rPr>
          <w:rFonts w:ascii="Segoe UI" w:eastAsia="Segoe UI" w:hAnsi="Segoe UI" w:cs="Segoe UI"/>
          <w:color w:val="000000" w:themeColor="text1"/>
          <w:sz w:val="44"/>
          <w:szCs w:val="44"/>
          <w:lang w:val="en-US"/>
        </w:rPr>
        <w:t>/2024</w:t>
      </w:r>
    </w:p>
    <w:p w14:paraId="26514429" w14:textId="23A09FFB" w:rsidR="2623A395" w:rsidRDefault="2623A395" w:rsidP="2623A395">
      <w:pPr>
        <w:spacing w:before="200" w:after="160" w:line="240" w:lineRule="auto"/>
        <w:rPr>
          <w:rFonts w:ascii="Segoe UI" w:eastAsia="Segoe UI" w:hAnsi="Segoe UI" w:cs="Segoe UI"/>
          <w:color w:val="000000" w:themeColor="text1"/>
          <w:sz w:val="44"/>
          <w:szCs w:val="44"/>
          <w:lang w:val="en-US"/>
        </w:rPr>
      </w:pPr>
    </w:p>
    <w:p w14:paraId="0190CDD7" w14:textId="505C99CA" w:rsidR="2623A395" w:rsidRPr="00AC2851" w:rsidRDefault="2623A395" w:rsidP="2623A395">
      <w:pPr>
        <w:spacing w:line="257" w:lineRule="auto"/>
        <w:jc w:val="both"/>
        <w:rPr>
          <w:rFonts w:ascii="Calibri" w:eastAsia="Calibri" w:hAnsi="Calibri" w:cs="Calibri"/>
          <w:color w:val="000000" w:themeColor="text1"/>
          <w:lang w:val="en-US"/>
        </w:rPr>
      </w:pPr>
    </w:p>
    <w:p w14:paraId="721EBB74" w14:textId="2E16721E" w:rsidR="2623A395" w:rsidRPr="00AC2851" w:rsidRDefault="2623A395" w:rsidP="2623A395">
      <w:pPr>
        <w:spacing w:line="257" w:lineRule="auto"/>
        <w:jc w:val="both"/>
        <w:rPr>
          <w:rFonts w:ascii="Calibri" w:eastAsia="Calibri" w:hAnsi="Calibri" w:cs="Calibri"/>
          <w:color w:val="000000" w:themeColor="text1"/>
          <w:lang w:val="en-US"/>
        </w:rPr>
      </w:pPr>
    </w:p>
    <w:p w14:paraId="253D6049" w14:textId="014AEA69" w:rsidR="2623A395" w:rsidRPr="00AC2851" w:rsidRDefault="2623A395" w:rsidP="2623A395">
      <w:pPr>
        <w:spacing w:line="257" w:lineRule="auto"/>
        <w:jc w:val="both"/>
        <w:rPr>
          <w:rFonts w:ascii="Calibri" w:eastAsia="Calibri" w:hAnsi="Calibri" w:cs="Calibri"/>
          <w:color w:val="000000" w:themeColor="text1"/>
          <w:lang w:val="en-US"/>
        </w:rPr>
      </w:pPr>
    </w:p>
    <w:p w14:paraId="7EE538F5" w14:textId="0FC6977A" w:rsidR="2623A395" w:rsidRPr="00AC2851" w:rsidRDefault="2623A395" w:rsidP="2623A395">
      <w:pPr>
        <w:spacing w:line="257" w:lineRule="auto"/>
        <w:jc w:val="both"/>
        <w:rPr>
          <w:rFonts w:ascii="Calibri" w:eastAsia="Calibri" w:hAnsi="Calibri" w:cs="Calibri"/>
          <w:color w:val="000000" w:themeColor="text1"/>
          <w:lang w:val="en-US"/>
        </w:rPr>
      </w:pPr>
    </w:p>
    <w:p w14:paraId="6AE39B5E" w14:textId="2B99A132" w:rsidR="2623A395" w:rsidRPr="00AC2851" w:rsidRDefault="2623A395" w:rsidP="2623A395">
      <w:pPr>
        <w:spacing w:line="257" w:lineRule="auto"/>
        <w:jc w:val="both"/>
        <w:rPr>
          <w:rFonts w:ascii="Calibri" w:eastAsia="Calibri" w:hAnsi="Calibri" w:cs="Calibri"/>
          <w:color w:val="000000" w:themeColor="text1"/>
          <w:lang w:val="en-US"/>
        </w:rPr>
      </w:pPr>
    </w:p>
    <w:p w14:paraId="7377E703" w14:textId="374CC5E4" w:rsidR="2623A395" w:rsidRPr="00AC2851" w:rsidRDefault="2623A395" w:rsidP="2623A395">
      <w:pPr>
        <w:spacing w:line="257" w:lineRule="auto"/>
        <w:jc w:val="both"/>
        <w:rPr>
          <w:rFonts w:ascii="Calibri" w:eastAsia="Calibri" w:hAnsi="Calibri" w:cs="Calibri"/>
          <w:color w:val="000000" w:themeColor="text1"/>
          <w:lang w:val="en-US"/>
        </w:rPr>
      </w:pPr>
    </w:p>
    <w:p w14:paraId="4CA21478" w14:textId="6910849E" w:rsidR="2623A395" w:rsidRDefault="7469FCC1" w:rsidP="397EB8A7">
      <w:pPr>
        <w:spacing w:line="257" w:lineRule="auto"/>
        <w:jc w:val="right"/>
      </w:pPr>
      <w:r>
        <w:rPr>
          <w:noProof/>
        </w:rPr>
        <w:drawing>
          <wp:inline distT="0" distB="0" distL="0" distR="0" wp14:anchorId="7B4EB992" wp14:editId="397EB8A7">
            <wp:extent cx="3686175" cy="1285875"/>
            <wp:effectExtent l="0" t="0" r="0" b="0"/>
            <wp:docPr id="596359404" name="Picture 59635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686175" cy="1285875"/>
                    </a:xfrm>
                    <a:prstGeom prst="rect">
                      <a:avLst/>
                    </a:prstGeom>
                  </pic:spPr>
                </pic:pic>
              </a:graphicData>
            </a:graphic>
          </wp:inline>
        </w:drawing>
      </w:r>
    </w:p>
    <w:p w14:paraId="553FAAAD" w14:textId="414F9E79" w:rsidR="4BAEB588" w:rsidRDefault="4BAEB588" w:rsidP="397EB8A7">
      <w:pPr>
        <w:spacing w:line="257" w:lineRule="auto"/>
        <w:jc w:val="right"/>
        <w:rPr>
          <w:color w:val="000000" w:themeColor="text1"/>
        </w:rPr>
      </w:pPr>
      <w:r w:rsidRPr="397EB8A7">
        <w:rPr>
          <w:rFonts w:ascii="Calibri" w:eastAsia="Calibri" w:hAnsi="Calibri" w:cs="Calibri"/>
          <w:color w:val="000000" w:themeColor="text1"/>
          <w:lang w:val="en-US"/>
        </w:rPr>
        <w:t xml:space="preserve"> </w:t>
      </w:r>
      <w:r>
        <w:br/>
      </w:r>
    </w:p>
    <w:p w14:paraId="7BC87310" w14:textId="62EAABF3" w:rsidR="4BAEB588" w:rsidRDefault="6CF0523E" w:rsidP="5A98E05B">
      <w:pPr>
        <w:pStyle w:val="Ttulo1"/>
        <w:rPr>
          <w:rFonts w:ascii="Calibri" w:eastAsia="Calibri" w:hAnsi="Calibri" w:cs="Calibri"/>
          <w:color w:val="000000" w:themeColor="text1"/>
          <w:sz w:val="36"/>
          <w:szCs w:val="36"/>
        </w:rPr>
      </w:pPr>
      <w:bookmarkStart w:id="1" w:name="_Toc1839896151"/>
      <w:bookmarkStart w:id="2" w:name="_Toc167696962"/>
      <w:r w:rsidRPr="5A98E05B">
        <w:rPr>
          <w:rFonts w:ascii="Calibri" w:eastAsia="Calibri" w:hAnsi="Calibri" w:cs="Calibri"/>
          <w:color w:val="000000" w:themeColor="text1"/>
          <w:sz w:val="36"/>
          <w:szCs w:val="36"/>
          <w:lang w:val="en-US"/>
        </w:rPr>
        <w:lastRenderedPageBreak/>
        <w:t>Cover</w:t>
      </w:r>
      <w:bookmarkEnd w:id="1"/>
      <w:bookmarkEnd w:id="2"/>
    </w:p>
    <w:tbl>
      <w:tblPr>
        <w:tblW w:w="0" w:type="auto"/>
        <w:tblBorders>
          <w:top w:val="single" w:sz="6" w:space="0" w:color="auto"/>
          <w:left w:val="single" w:sz="6" w:space="0" w:color="auto"/>
          <w:bottom w:val="single" w:sz="6" w:space="0" w:color="auto"/>
          <w:right w:val="single" w:sz="6" w:space="0" w:color="auto"/>
        </w:tblBorders>
        <w:tblLayout w:type="fixed"/>
        <w:tblLook w:val="0600" w:firstRow="0" w:lastRow="0" w:firstColumn="0" w:lastColumn="0" w:noHBand="1" w:noVBand="1"/>
      </w:tblPr>
      <w:tblGrid>
        <w:gridCol w:w="4508"/>
        <w:gridCol w:w="4508"/>
      </w:tblGrid>
      <w:tr w:rsidR="2623A395" w14:paraId="677BA8DA" w14:textId="77777777" w:rsidTr="2842F958">
        <w:trPr>
          <w:trHeight w:val="300"/>
        </w:trPr>
        <w:tc>
          <w:tcPr>
            <w:tcW w:w="9016" w:type="dxa"/>
            <w:gridSpan w:val="2"/>
            <w:tcMar>
              <w:top w:w="75" w:type="dxa"/>
              <w:left w:w="75" w:type="dxa"/>
              <w:bottom w:w="75" w:type="dxa"/>
              <w:right w:w="75" w:type="dxa"/>
            </w:tcMar>
          </w:tcPr>
          <w:p w14:paraId="7704661F" w14:textId="22609D9E" w:rsidR="2623A395" w:rsidRDefault="2623A395" w:rsidP="2623A395">
            <w:pPr>
              <w:pStyle w:val="Sinespaciado"/>
              <w:jc w:val="both"/>
            </w:pPr>
            <w:r w:rsidRPr="2842F958">
              <w:rPr>
                <w:rFonts w:ascii="Calibri Light" w:eastAsia="Calibri Light" w:hAnsi="Calibri Light" w:cs="Calibri Light"/>
                <w:b/>
                <w:bCs/>
                <w:u w:val="single"/>
                <w:lang w:val="en-US"/>
              </w:rPr>
              <w:t>Repository:</w:t>
            </w:r>
            <w:r w:rsidRPr="2842F958">
              <w:rPr>
                <w:rFonts w:ascii="Calibri Light" w:eastAsia="Calibri Light" w:hAnsi="Calibri Light" w:cs="Calibri Light"/>
                <w:lang w:val="en-US"/>
              </w:rPr>
              <w:t xml:space="preserve"> </w:t>
            </w:r>
            <w:bookmarkStart w:id="3" w:name="OLE_LINK4"/>
            <w:bookmarkStart w:id="4" w:name="OLE_LINK5"/>
            <w:r w:rsidR="005C72CE">
              <w:fldChar w:fldCharType="begin"/>
            </w:r>
            <w:r w:rsidR="005C72CE">
              <w:instrText>HYPERLINK "https://github.com/DP2-C1-07/Acme-SF-D04"</w:instrText>
            </w:r>
            <w:r w:rsidR="005C72CE">
              <w:fldChar w:fldCharType="separate"/>
            </w:r>
            <w:r w:rsidR="005C72CE" w:rsidRPr="005C72CE">
              <w:rPr>
                <w:rStyle w:val="Hipervnculo"/>
              </w:rPr>
              <w:t>https://github.com/DP2-C1-07/Acme-SF-D04</w:t>
            </w:r>
            <w:r w:rsidR="005C72CE">
              <w:fldChar w:fldCharType="end"/>
            </w:r>
            <w:bookmarkEnd w:id="3"/>
            <w:bookmarkEnd w:id="4"/>
          </w:p>
        </w:tc>
      </w:tr>
      <w:tr w:rsidR="2623A395" w14:paraId="2CC49F25" w14:textId="77777777" w:rsidTr="2842F958">
        <w:trPr>
          <w:trHeight w:val="300"/>
        </w:trPr>
        <w:tc>
          <w:tcPr>
            <w:tcW w:w="4508" w:type="dxa"/>
            <w:tcMar>
              <w:top w:w="75" w:type="dxa"/>
              <w:left w:w="75" w:type="dxa"/>
              <w:bottom w:w="75" w:type="dxa"/>
              <w:right w:w="75" w:type="dxa"/>
            </w:tcMar>
          </w:tcPr>
          <w:p w14:paraId="1ADF2FEB" w14:textId="23349773" w:rsidR="2623A395" w:rsidRDefault="2623A395" w:rsidP="2623A395">
            <w:pPr>
              <w:tabs>
                <w:tab w:val="left" w:pos="284"/>
              </w:tabs>
              <w:spacing w:after="160" w:line="257" w:lineRule="auto"/>
              <w:rPr>
                <w:rFonts w:ascii="Calibri Light" w:eastAsia="Calibri Light" w:hAnsi="Calibri Light" w:cs="Calibri Light"/>
              </w:rPr>
            </w:pPr>
            <w:r w:rsidRPr="2623A395">
              <w:rPr>
                <w:rFonts w:ascii="Calibri Light" w:eastAsia="Calibri Light" w:hAnsi="Calibri Light" w:cs="Calibri Light"/>
                <w:b/>
                <w:bCs/>
                <w:u w:val="single"/>
                <w:lang w:val="en-US"/>
              </w:rPr>
              <w:t>Student #1</w:t>
            </w:r>
          </w:p>
          <w:p w14:paraId="7C758A10" w14:textId="7E613C38" w:rsidR="2623A395" w:rsidRDefault="2623A395" w:rsidP="2623A395">
            <w:pPr>
              <w:pStyle w:val="Sinespaciado"/>
              <w:jc w:val="both"/>
              <w:rPr>
                <w:rFonts w:ascii="Calibri" w:eastAsia="Calibri" w:hAnsi="Calibri" w:cs="Calibri"/>
                <w:color w:val="000000" w:themeColor="text1"/>
              </w:rPr>
            </w:pPr>
            <w:r w:rsidRPr="2623A395">
              <w:rPr>
                <w:rFonts w:ascii="Calibri Light" w:eastAsia="Calibri Light" w:hAnsi="Calibri Light" w:cs="Calibri Light"/>
                <w:b/>
                <w:bCs/>
                <w:lang w:val="en-US"/>
              </w:rPr>
              <w:t>ID:</w:t>
            </w:r>
            <w:r w:rsidRPr="2623A395">
              <w:rPr>
                <w:rFonts w:ascii="Calibri" w:eastAsia="Calibri" w:hAnsi="Calibri" w:cs="Calibri"/>
                <w:color w:val="000000" w:themeColor="text1"/>
                <w:lang w:val="en-US"/>
              </w:rPr>
              <w:t xml:space="preserve"> 31878881F</w:t>
            </w:r>
          </w:p>
          <w:p w14:paraId="1770D3F5" w14:textId="28597A4F" w:rsidR="2623A395" w:rsidRDefault="2623A395" w:rsidP="2623A395">
            <w:pPr>
              <w:pStyle w:val="Sinespaciado"/>
              <w:jc w:val="both"/>
              <w:rPr>
                <w:rFonts w:ascii="Calibri" w:eastAsia="Calibri" w:hAnsi="Calibri" w:cs="Calibri"/>
                <w:color w:val="000000" w:themeColor="text1"/>
              </w:rPr>
            </w:pPr>
            <w:r w:rsidRPr="2623A395">
              <w:rPr>
                <w:rFonts w:ascii="Calibri Light" w:eastAsia="Calibri Light" w:hAnsi="Calibri Light" w:cs="Calibri Light"/>
                <w:b/>
                <w:bCs/>
                <w:lang w:val="en-US"/>
              </w:rPr>
              <w:t xml:space="preserve">UVUS: </w:t>
            </w:r>
            <w:r w:rsidRPr="2623A395">
              <w:rPr>
                <w:rFonts w:ascii="Calibri" w:eastAsia="Calibri" w:hAnsi="Calibri" w:cs="Calibri"/>
                <w:color w:val="000000" w:themeColor="text1"/>
                <w:lang w:val="en-US"/>
              </w:rPr>
              <w:t xml:space="preserve"> pabcabmar3</w:t>
            </w:r>
          </w:p>
          <w:p w14:paraId="2D06CEE0" w14:textId="026E9CE0" w:rsidR="2623A395" w:rsidRDefault="2623A395" w:rsidP="2623A395">
            <w:pPr>
              <w:pStyle w:val="Sinespaciado"/>
              <w:jc w:val="both"/>
              <w:rPr>
                <w:rFonts w:ascii="Calibri" w:eastAsia="Calibri" w:hAnsi="Calibri" w:cs="Calibri"/>
                <w:color w:val="000000" w:themeColor="text1"/>
              </w:rPr>
            </w:pPr>
            <w:r w:rsidRPr="2623A395">
              <w:rPr>
                <w:rFonts w:ascii="Calibri Light" w:eastAsia="Calibri Light" w:hAnsi="Calibri Light" w:cs="Calibri Light"/>
                <w:b/>
                <w:bCs/>
                <w:lang w:val="en-US"/>
              </w:rPr>
              <w:t xml:space="preserve">Name: </w:t>
            </w:r>
            <w:r w:rsidRPr="2623A395">
              <w:rPr>
                <w:rFonts w:ascii="Calibri" w:eastAsia="Calibri" w:hAnsi="Calibri" w:cs="Calibri"/>
                <w:color w:val="000000" w:themeColor="text1"/>
                <w:lang w:val="en-US"/>
              </w:rPr>
              <w:t>Caballero María, Pablo</w:t>
            </w:r>
            <w:r>
              <w:br/>
            </w:r>
            <w:r w:rsidRPr="2623A395">
              <w:rPr>
                <w:rFonts w:ascii="Calibri Light" w:eastAsia="Calibri Light" w:hAnsi="Calibri Light" w:cs="Calibri Light"/>
                <w:b/>
                <w:bCs/>
                <w:lang w:val="en-US"/>
              </w:rPr>
              <w:t xml:space="preserve">Roles: </w:t>
            </w:r>
            <w:r w:rsidRPr="2623A395">
              <w:rPr>
                <w:rFonts w:ascii="Calibri" w:eastAsia="Calibri" w:hAnsi="Calibri" w:cs="Calibri"/>
                <w:color w:val="000000" w:themeColor="text1"/>
                <w:lang w:val="en-US"/>
              </w:rPr>
              <w:t xml:space="preserve">manager, developer </w:t>
            </w:r>
          </w:p>
        </w:tc>
        <w:tc>
          <w:tcPr>
            <w:tcW w:w="4508" w:type="dxa"/>
            <w:tcMar>
              <w:top w:w="75" w:type="dxa"/>
              <w:left w:w="75" w:type="dxa"/>
              <w:bottom w:w="75" w:type="dxa"/>
              <w:right w:w="75" w:type="dxa"/>
            </w:tcMar>
          </w:tcPr>
          <w:p w14:paraId="23CEA2F5" w14:textId="6FCC07F6" w:rsidR="2623A395" w:rsidRPr="00AC2851" w:rsidRDefault="2623A395" w:rsidP="2623A395">
            <w:pPr>
              <w:tabs>
                <w:tab w:val="left" w:pos="284"/>
              </w:tabs>
              <w:spacing w:after="160" w:line="257" w:lineRule="auto"/>
              <w:rPr>
                <w:rFonts w:ascii="Calibri Light" w:eastAsia="Calibri Light" w:hAnsi="Calibri Light" w:cs="Calibri Light"/>
                <w:lang w:val="en-US"/>
              </w:rPr>
            </w:pPr>
            <w:r w:rsidRPr="2623A395">
              <w:rPr>
                <w:rFonts w:ascii="Calibri Light" w:eastAsia="Calibri Light" w:hAnsi="Calibri Light" w:cs="Calibri Light"/>
                <w:b/>
                <w:bCs/>
                <w:u w:val="single"/>
                <w:lang w:val="en-US"/>
              </w:rPr>
              <w:t>Student #2</w:t>
            </w:r>
          </w:p>
          <w:p w14:paraId="11B20846" w14:textId="702E9B0C" w:rsidR="2623A395" w:rsidRPr="00AC2851" w:rsidRDefault="2623A395" w:rsidP="2623A395">
            <w:pPr>
              <w:pStyle w:val="Sinespaciado"/>
              <w:jc w:val="both"/>
              <w:rPr>
                <w:rFonts w:ascii="Calibri" w:eastAsia="Calibri" w:hAnsi="Calibri" w:cs="Calibri"/>
                <w:color w:val="000000" w:themeColor="text1"/>
                <w:lang w:val="en-US"/>
              </w:rPr>
            </w:pPr>
            <w:r w:rsidRPr="2623A395">
              <w:rPr>
                <w:rFonts w:ascii="Calibri Light" w:eastAsia="Calibri Light" w:hAnsi="Calibri Light" w:cs="Calibri Light"/>
                <w:b/>
                <w:bCs/>
                <w:lang w:val="en-US"/>
              </w:rPr>
              <w:t>ID Number:</w:t>
            </w:r>
            <w:r w:rsidRPr="2623A395">
              <w:rPr>
                <w:rFonts w:ascii="Calibri" w:eastAsia="Calibri" w:hAnsi="Calibri" w:cs="Calibri"/>
                <w:color w:val="000000" w:themeColor="text1"/>
                <w:lang w:val="en-US"/>
              </w:rPr>
              <w:t>49034820Q</w:t>
            </w:r>
          </w:p>
          <w:p w14:paraId="5A4C3121" w14:textId="36B448B0" w:rsidR="2623A395" w:rsidRPr="00AC2851" w:rsidRDefault="2623A395" w:rsidP="2623A395">
            <w:pPr>
              <w:pStyle w:val="Sinespaciado"/>
              <w:jc w:val="both"/>
              <w:rPr>
                <w:rFonts w:ascii="Calibri" w:eastAsia="Calibri" w:hAnsi="Calibri" w:cs="Calibri"/>
                <w:color w:val="000000" w:themeColor="text1"/>
                <w:lang w:val="en-US"/>
              </w:rPr>
            </w:pPr>
            <w:r w:rsidRPr="2623A395">
              <w:rPr>
                <w:rFonts w:ascii="Calibri Light" w:eastAsia="Calibri Light" w:hAnsi="Calibri Light" w:cs="Calibri Light"/>
                <w:b/>
                <w:bCs/>
                <w:lang w:val="en-US"/>
              </w:rPr>
              <w:t xml:space="preserve">UVUS: </w:t>
            </w:r>
            <w:proofErr w:type="spellStart"/>
            <w:r w:rsidRPr="2623A395">
              <w:rPr>
                <w:rFonts w:ascii="Calibri" w:eastAsia="Calibri" w:hAnsi="Calibri" w:cs="Calibri"/>
                <w:color w:val="000000" w:themeColor="text1"/>
                <w:lang w:val="en-US"/>
              </w:rPr>
              <w:t>mararnmon</w:t>
            </w:r>
            <w:proofErr w:type="spellEnd"/>
            <w:r w:rsidRPr="2623A395">
              <w:rPr>
                <w:rFonts w:ascii="Calibri" w:eastAsia="Calibri" w:hAnsi="Calibri" w:cs="Calibri"/>
                <w:color w:val="000000" w:themeColor="text1"/>
                <w:lang w:val="en-US"/>
              </w:rPr>
              <w:t xml:space="preserve">  </w:t>
            </w:r>
          </w:p>
          <w:p w14:paraId="02FCB83C" w14:textId="758860D5" w:rsidR="2623A395" w:rsidRDefault="2623A395" w:rsidP="2623A395">
            <w:pPr>
              <w:pStyle w:val="Sinespaciado"/>
              <w:jc w:val="both"/>
              <w:rPr>
                <w:rFonts w:ascii="Calibri Light" w:eastAsia="Calibri Light" w:hAnsi="Calibri Light" w:cs="Calibri Light"/>
              </w:rPr>
            </w:pPr>
            <w:proofErr w:type="spellStart"/>
            <w:r w:rsidRPr="00AC2851">
              <w:rPr>
                <w:rFonts w:ascii="Calibri Light" w:eastAsia="Calibri Light" w:hAnsi="Calibri Light" w:cs="Calibri Light"/>
                <w:b/>
                <w:bCs/>
                <w:lang w:val="es-ES"/>
              </w:rPr>
              <w:t>Name</w:t>
            </w:r>
            <w:proofErr w:type="spellEnd"/>
            <w:r w:rsidRPr="00AC2851">
              <w:rPr>
                <w:rFonts w:ascii="Calibri Light" w:eastAsia="Calibri Light" w:hAnsi="Calibri Light" w:cs="Calibri Light"/>
                <w:b/>
                <w:bCs/>
                <w:lang w:val="es-ES"/>
              </w:rPr>
              <w:t xml:space="preserve">: </w:t>
            </w:r>
            <w:proofErr w:type="spellStart"/>
            <w:r w:rsidRPr="00AC2851">
              <w:rPr>
                <w:rFonts w:ascii="Calibri Light" w:eastAsia="Calibri Light" w:hAnsi="Calibri Light" w:cs="Calibri Light"/>
                <w:lang w:val="es-ES"/>
              </w:rPr>
              <w:t>Arnáiz</w:t>
            </w:r>
            <w:proofErr w:type="spellEnd"/>
            <w:r w:rsidRPr="00AC2851">
              <w:rPr>
                <w:rFonts w:ascii="Calibri Light" w:eastAsia="Calibri Light" w:hAnsi="Calibri Light" w:cs="Calibri Light"/>
                <w:lang w:val="es-ES"/>
              </w:rPr>
              <w:t xml:space="preserve"> Montero, Marco Antonio </w:t>
            </w:r>
          </w:p>
          <w:p w14:paraId="1D4256F0" w14:textId="7C86C073" w:rsidR="2623A395" w:rsidRDefault="2623A395" w:rsidP="2623A395">
            <w:pPr>
              <w:pStyle w:val="Sinespaciado"/>
              <w:jc w:val="both"/>
              <w:rPr>
                <w:rFonts w:ascii="Calibri Light" w:eastAsia="Calibri Light" w:hAnsi="Calibri Light" w:cs="Calibri Light"/>
              </w:rPr>
            </w:pPr>
            <w:r w:rsidRPr="00AC2851">
              <w:rPr>
                <w:rFonts w:ascii="Calibri Light" w:eastAsia="Calibri Light" w:hAnsi="Calibri Light" w:cs="Calibri Light"/>
                <w:b/>
                <w:bCs/>
                <w:lang w:val="es-ES"/>
              </w:rPr>
              <w:t>Roles:</w:t>
            </w:r>
            <w:r w:rsidRPr="00AC2851">
              <w:rPr>
                <w:rFonts w:ascii="Calibri Light" w:eastAsia="Calibri Light" w:hAnsi="Calibri Light" w:cs="Calibri Light"/>
                <w:lang w:val="es-ES"/>
              </w:rPr>
              <w:t xml:space="preserve"> </w:t>
            </w:r>
            <w:proofErr w:type="spellStart"/>
            <w:r w:rsidRPr="00AC2851">
              <w:rPr>
                <w:rFonts w:ascii="Calibri Light" w:eastAsia="Calibri Light" w:hAnsi="Calibri Light" w:cs="Calibri Light"/>
                <w:lang w:val="es-ES"/>
              </w:rPr>
              <w:t>developer</w:t>
            </w:r>
            <w:proofErr w:type="spellEnd"/>
            <w:r w:rsidRPr="00AC2851">
              <w:rPr>
                <w:rFonts w:ascii="Calibri Light" w:eastAsia="Calibri Light" w:hAnsi="Calibri Light" w:cs="Calibri Light"/>
                <w:lang w:val="es-ES"/>
              </w:rPr>
              <w:t xml:space="preserve">, </w:t>
            </w:r>
            <w:proofErr w:type="spellStart"/>
            <w:r w:rsidRPr="00AC2851">
              <w:rPr>
                <w:rFonts w:ascii="Calibri Light" w:eastAsia="Calibri Light" w:hAnsi="Calibri Light" w:cs="Calibri Light"/>
                <w:lang w:val="es-ES"/>
              </w:rPr>
              <w:t>operator</w:t>
            </w:r>
            <w:proofErr w:type="spellEnd"/>
            <w:r w:rsidR="005C72CE">
              <w:rPr>
                <w:rFonts w:ascii="Calibri Light" w:eastAsia="Calibri Light" w:hAnsi="Calibri Light" w:cs="Calibri Light"/>
                <w:lang w:val="es-ES"/>
              </w:rPr>
              <w:t xml:space="preserve">, </w:t>
            </w:r>
            <w:proofErr w:type="spellStart"/>
            <w:r w:rsidR="005C72CE">
              <w:rPr>
                <w:rFonts w:ascii="Calibri Light" w:eastAsia="Calibri Light" w:hAnsi="Calibri Light" w:cs="Calibri Light"/>
                <w:lang w:val="es-ES"/>
              </w:rPr>
              <w:t>tester</w:t>
            </w:r>
            <w:proofErr w:type="spellEnd"/>
          </w:p>
        </w:tc>
      </w:tr>
      <w:tr w:rsidR="2623A395" w14:paraId="5CBF262E" w14:textId="77777777" w:rsidTr="2842F958">
        <w:trPr>
          <w:trHeight w:val="1350"/>
        </w:trPr>
        <w:tc>
          <w:tcPr>
            <w:tcW w:w="4508" w:type="dxa"/>
            <w:tcMar>
              <w:top w:w="75" w:type="dxa"/>
              <w:left w:w="75" w:type="dxa"/>
              <w:bottom w:w="75" w:type="dxa"/>
              <w:right w:w="75" w:type="dxa"/>
            </w:tcMar>
          </w:tcPr>
          <w:p w14:paraId="49D924EE" w14:textId="1E4347E9" w:rsidR="2623A395" w:rsidRPr="00AC2851" w:rsidRDefault="2623A395" w:rsidP="2623A395">
            <w:pPr>
              <w:tabs>
                <w:tab w:val="left" w:pos="284"/>
              </w:tabs>
              <w:spacing w:after="160" w:line="257" w:lineRule="auto"/>
              <w:rPr>
                <w:rFonts w:ascii="Calibri Light" w:eastAsia="Calibri Light" w:hAnsi="Calibri Light" w:cs="Calibri Light"/>
                <w:lang w:val="en-US"/>
              </w:rPr>
            </w:pPr>
            <w:r w:rsidRPr="2623A395">
              <w:rPr>
                <w:rFonts w:ascii="Calibri Light" w:eastAsia="Calibri Light" w:hAnsi="Calibri Light" w:cs="Calibri Light"/>
                <w:b/>
                <w:bCs/>
                <w:u w:val="single"/>
                <w:lang w:val="en-US"/>
              </w:rPr>
              <w:t>Student #3</w:t>
            </w:r>
          </w:p>
          <w:p w14:paraId="28EDD335" w14:textId="15064BD9" w:rsidR="2623A395" w:rsidRPr="00AC2851" w:rsidRDefault="2623A395" w:rsidP="2623A395">
            <w:pPr>
              <w:pStyle w:val="Sinespaciado"/>
              <w:jc w:val="both"/>
              <w:rPr>
                <w:rFonts w:ascii="Calibri" w:eastAsia="Calibri" w:hAnsi="Calibri" w:cs="Calibri"/>
                <w:color w:val="000000" w:themeColor="text1"/>
                <w:lang w:val="en-US"/>
              </w:rPr>
            </w:pPr>
            <w:r w:rsidRPr="2623A395">
              <w:rPr>
                <w:rFonts w:ascii="Calibri Light" w:eastAsia="Calibri Light" w:hAnsi="Calibri Light" w:cs="Calibri Light"/>
                <w:b/>
                <w:bCs/>
                <w:lang w:val="en-US"/>
              </w:rPr>
              <w:t xml:space="preserve">ID Number: </w:t>
            </w:r>
            <w:r w:rsidRPr="2623A395">
              <w:rPr>
                <w:rFonts w:ascii="Calibri" w:eastAsia="Calibri" w:hAnsi="Calibri" w:cs="Calibri"/>
                <w:color w:val="000000" w:themeColor="text1"/>
                <w:lang w:val="en-US"/>
              </w:rPr>
              <w:t>77865211E</w:t>
            </w:r>
          </w:p>
          <w:p w14:paraId="62E3A9DA" w14:textId="4E52940E" w:rsidR="2623A395" w:rsidRPr="00AC2851" w:rsidRDefault="2623A395" w:rsidP="2623A395">
            <w:pPr>
              <w:pStyle w:val="Sinespaciado"/>
              <w:jc w:val="both"/>
              <w:rPr>
                <w:rFonts w:ascii="Calibri" w:eastAsia="Calibri" w:hAnsi="Calibri" w:cs="Calibri"/>
                <w:color w:val="000000" w:themeColor="text1"/>
                <w:lang w:val="en-US"/>
              </w:rPr>
            </w:pPr>
            <w:r w:rsidRPr="2623A395">
              <w:rPr>
                <w:rFonts w:ascii="Calibri Light" w:eastAsia="Calibri Light" w:hAnsi="Calibri Light" w:cs="Calibri Light"/>
                <w:b/>
                <w:bCs/>
                <w:lang w:val="en-US"/>
              </w:rPr>
              <w:t xml:space="preserve">UVUS: </w:t>
            </w:r>
            <w:r w:rsidRPr="2623A395">
              <w:rPr>
                <w:rFonts w:ascii="Calibri" w:eastAsia="Calibri" w:hAnsi="Calibri" w:cs="Calibri"/>
                <w:color w:val="000000" w:themeColor="text1"/>
                <w:lang w:val="en-US"/>
              </w:rPr>
              <w:t xml:space="preserve"> </w:t>
            </w:r>
            <w:proofErr w:type="spellStart"/>
            <w:r w:rsidRPr="2623A395">
              <w:rPr>
                <w:rFonts w:ascii="Calibri" w:eastAsia="Calibri" w:hAnsi="Calibri" w:cs="Calibri"/>
                <w:color w:val="000000" w:themeColor="text1"/>
                <w:lang w:val="en-US"/>
              </w:rPr>
              <w:t>alfalolan</w:t>
            </w:r>
            <w:proofErr w:type="spellEnd"/>
          </w:p>
          <w:p w14:paraId="3091D622" w14:textId="710A0830" w:rsidR="2623A395" w:rsidRDefault="2623A395" w:rsidP="2623A395">
            <w:pPr>
              <w:pStyle w:val="Sinespaciado"/>
              <w:jc w:val="both"/>
              <w:rPr>
                <w:rFonts w:ascii="Calibri Light" w:eastAsia="Calibri Light" w:hAnsi="Calibri Light" w:cs="Calibri Light"/>
              </w:rPr>
            </w:pPr>
            <w:r w:rsidRPr="2623A395">
              <w:rPr>
                <w:rFonts w:ascii="Calibri Light" w:eastAsia="Calibri Light" w:hAnsi="Calibri Light" w:cs="Calibri Light"/>
                <w:b/>
                <w:bCs/>
                <w:lang w:val="en-US"/>
              </w:rPr>
              <w:t xml:space="preserve">Name: </w:t>
            </w:r>
            <w:r w:rsidRPr="2623A395">
              <w:rPr>
                <w:rFonts w:ascii="Calibri Light" w:eastAsia="Calibri Light" w:hAnsi="Calibri Light" w:cs="Calibri Light"/>
                <w:lang w:val="en-US"/>
              </w:rPr>
              <w:t xml:space="preserve">Alonso </w:t>
            </w:r>
            <w:proofErr w:type="spellStart"/>
            <w:r w:rsidRPr="2623A395">
              <w:rPr>
                <w:rFonts w:ascii="Calibri Light" w:eastAsia="Calibri Light" w:hAnsi="Calibri Light" w:cs="Calibri Light"/>
                <w:lang w:val="en-US"/>
              </w:rPr>
              <w:t>Lanzarán</w:t>
            </w:r>
            <w:proofErr w:type="spellEnd"/>
            <w:r w:rsidRPr="2623A395">
              <w:rPr>
                <w:rFonts w:ascii="Calibri Light" w:eastAsia="Calibri Light" w:hAnsi="Calibri Light" w:cs="Calibri Light"/>
                <w:lang w:val="en-US"/>
              </w:rPr>
              <w:t>, Alfonso Luis</w:t>
            </w:r>
          </w:p>
          <w:p w14:paraId="5E3CB0E2" w14:textId="1F74C1CE" w:rsidR="2623A395" w:rsidRDefault="2623A395" w:rsidP="5C6D3218">
            <w:pPr>
              <w:pStyle w:val="Sinespaciado"/>
              <w:jc w:val="both"/>
              <w:rPr>
                <w:rFonts w:ascii="Calibri Light" w:eastAsia="Calibri Light" w:hAnsi="Calibri Light" w:cs="Calibri Light"/>
              </w:rPr>
            </w:pPr>
            <w:r w:rsidRPr="5C6D3218">
              <w:rPr>
                <w:rFonts w:ascii="Calibri Light" w:eastAsia="Calibri Light" w:hAnsi="Calibri Light" w:cs="Calibri Light"/>
                <w:b/>
                <w:bCs/>
                <w:lang w:val="en-US"/>
              </w:rPr>
              <w:t>Roles:</w:t>
            </w:r>
            <w:r w:rsidRPr="5C6D3218">
              <w:rPr>
                <w:rFonts w:ascii="Calibri Light" w:eastAsia="Calibri Light" w:hAnsi="Calibri Light" w:cs="Calibri Light"/>
                <w:lang w:val="en-US"/>
              </w:rPr>
              <w:t xml:space="preserve"> developer</w:t>
            </w:r>
            <w:r w:rsidR="5AE9DBD4" w:rsidRPr="5C6D3218">
              <w:rPr>
                <w:rFonts w:ascii="Calibri Light" w:eastAsia="Calibri Light" w:hAnsi="Calibri Light" w:cs="Calibri Light"/>
                <w:lang w:val="en-US"/>
              </w:rPr>
              <w:t>, tester</w:t>
            </w:r>
          </w:p>
        </w:tc>
        <w:tc>
          <w:tcPr>
            <w:tcW w:w="4508" w:type="dxa"/>
            <w:tcMar>
              <w:top w:w="75" w:type="dxa"/>
              <w:left w:w="75" w:type="dxa"/>
              <w:bottom w:w="75" w:type="dxa"/>
              <w:right w:w="75" w:type="dxa"/>
            </w:tcMar>
          </w:tcPr>
          <w:p w14:paraId="00B3249B" w14:textId="529169BF" w:rsidR="2623A395" w:rsidRPr="00AC2851" w:rsidRDefault="2623A395" w:rsidP="2623A395">
            <w:pPr>
              <w:tabs>
                <w:tab w:val="left" w:pos="284"/>
              </w:tabs>
              <w:spacing w:after="160" w:line="257" w:lineRule="auto"/>
              <w:rPr>
                <w:rFonts w:ascii="Calibri Light" w:eastAsia="Calibri Light" w:hAnsi="Calibri Light" w:cs="Calibri Light"/>
                <w:lang w:val="en-US"/>
              </w:rPr>
            </w:pPr>
            <w:r w:rsidRPr="2623A395">
              <w:rPr>
                <w:rFonts w:ascii="Calibri Light" w:eastAsia="Calibri Light" w:hAnsi="Calibri Light" w:cs="Calibri Light"/>
                <w:b/>
                <w:bCs/>
                <w:u w:val="single"/>
                <w:lang w:val="en-US"/>
              </w:rPr>
              <w:t>Student #4</w:t>
            </w:r>
          </w:p>
          <w:p w14:paraId="19856240" w14:textId="082339E6" w:rsidR="2623A395" w:rsidRPr="00AC2851" w:rsidRDefault="2623A395" w:rsidP="2623A395">
            <w:pPr>
              <w:pStyle w:val="Sinespaciado"/>
              <w:jc w:val="both"/>
              <w:rPr>
                <w:rFonts w:ascii="Calibri" w:eastAsia="Calibri" w:hAnsi="Calibri" w:cs="Calibri"/>
                <w:color w:val="000000" w:themeColor="text1"/>
                <w:lang w:val="en-US"/>
              </w:rPr>
            </w:pPr>
            <w:r w:rsidRPr="2623A395">
              <w:rPr>
                <w:rFonts w:ascii="Calibri Light" w:eastAsia="Calibri Light" w:hAnsi="Calibri Light" w:cs="Calibri Light"/>
                <w:b/>
                <w:bCs/>
                <w:lang w:val="en-US"/>
              </w:rPr>
              <w:t xml:space="preserve">ID Number: </w:t>
            </w:r>
            <w:r w:rsidRPr="2623A395">
              <w:rPr>
                <w:rFonts w:ascii="Calibri" w:eastAsia="Calibri" w:hAnsi="Calibri" w:cs="Calibri"/>
                <w:color w:val="000000" w:themeColor="text1"/>
                <w:lang w:val="en-US"/>
              </w:rPr>
              <w:t>53932912M</w:t>
            </w:r>
          </w:p>
          <w:p w14:paraId="2D0F45C3" w14:textId="0DB3B8C6" w:rsidR="2623A395" w:rsidRPr="00AC2851" w:rsidRDefault="2623A395" w:rsidP="2623A395">
            <w:pPr>
              <w:pStyle w:val="Sinespaciado"/>
              <w:jc w:val="both"/>
              <w:rPr>
                <w:rFonts w:ascii="Calibri" w:eastAsia="Calibri" w:hAnsi="Calibri" w:cs="Calibri"/>
                <w:color w:val="000000" w:themeColor="text1"/>
                <w:lang w:val="en-US"/>
              </w:rPr>
            </w:pPr>
            <w:r w:rsidRPr="2623A395">
              <w:rPr>
                <w:rFonts w:ascii="Calibri Light" w:eastAsia="Calibri Light" w:hAnsi="Calibri Light" w:cs="Calibri Light"/>
                <w:b/>
                <w:bCs/>
                <w:lang w:val="en-US"/>
              </w:rPr>
              <w:t xml:space="preserve">UVUS: </w:t>
            </w:r>
            <w:proofErr w:type="spellStart"/>
            <w:r w:rsidRPr="2623A395">
              <w:rPr>
                <w:rFonts w:ascii="Calibri" w:eastAsia="Calibri" w:hAnsi="Calibri" w:cs="Calibri"/>
                <w:color w:val="000000" w:themeColor="text1"/>
                <w:lang w:val="en-US"/>
              </w:rPr>
              <w:t>albsanmim</w:t>
            </w:r>
            <w:proofErr w:type="spellEnd"/>
          </w:p>
          <w:p w14:paraId="28271050" w14:textId="0A573F40" w:rsidR="2623A395" w:rsidRDefault="2623A395" w:rsidP="2623A395">
            <w:pPr>
              <w:pStyle w:val="Sinespaciado"/>
              <w:jc w:val="both"/>
              <w:rPr>
                <w:rFonts w:ascii="Calibri" w:eastAsia="Calibri" w:hAnsi="Calibri" w:cs="Calibri"/>
                <w:color w:val="000000" w:themeColor="text1"/>
              </w:rPr>
            </w:pPr>
            <w:r w:rsidRPr="2623A395">
              <w:rPr>
                <w:rFonts w:ascii="Calibri Light" w:eastAsia="Calibri Light" w:hAnsi="Calibri Light" w:cs="Calibri Light"/>
                <w:b/>
                <w:bCs/>
                <w:lang w:val="en-US"/>
              </w:rPr>
              <w:t>Name:</w:t>
            </w:r>
            <w:r w:rsidRPr="2623A395">
              <w:rPr>
                <w:rFonts w:ascii="Calibri" w:eastAsia="Calibri" w:hAnsi="Calibri" w:cs="Calibri"/>
                <w:color w:val="000000" w:themeColor="text1"/>
                <w:lang w:val="en-US"/>
              </w:rPr>
              <w:t xml:space="preserve"> Sánchez </w:t>
            </w:r>
            <w:proofErr w:type="spellStart"/>
            <w:r w:rsidRPr="2623A395">
              <w:rPr>
                <w:rFonts w:ascii="Calibri" w:eastAsia="Calibri" w:hAnsi="Calibri" w:cs="Calibri"/>
                <w:color w:val="000000" w:themeColor="text1"/>
                <w:lang w:val="en-US"/>
              </w:rPr>
              <w:t>Mimbrero</w:t>
            </w:r>
            <w:proofErr w:type="spellEnd"/>
            <w:r w:rsidRPr="2623A395">
              <w:rPr>
                <w:rFonts w:ascii="Calibri" w:eastAsia="Calibri" w:hAnsi="Calibri" w:cs="Calibri"/>
                <w:color w:val="000000" w:themeColor="text1"/>
                <w:lang w:val="en-US"/>
              </w:rPr>
              <w:t>, Alberto</w:t>
            </w:r>
          </w:p>
          <w:p w14:paraId="5CA7AB1F" w14:textId="1D67A710" w:rsidR="2623A395" w:rsidRDefault="2623A395" w:rsidP="2623A395">
            <w:pPr>
              <w:pStyle w:val="Sinespaciado"/>
              <w:jc w:val="both"/>
              <w:rPr>
                <w:rFonts w:ascii="Calibri Light" w:eastAsia="Calibri Light" w:hAnsi="Calibri Light" w:cs="Calibri Light"/>
              </w:rPr>
            </w:pPr>
            <w:r w:rsidRPr="2623A395">
              <w:rPr>
                <w:rFonts w:ascii="Calibri Light" w:eastAsia="Calibri Light" w:hAnsi="Calibri Light" w:cs="Calibri Light"/>
                <w:b/>
                <w:bCs/>
                <w:lang w:val="en-US"/>
              </w:rPr>
              <w:t>Roles:</w:t>
            </w:r>
            <w:r w:rsidRPr="2623A395">
              <w:rPr>
                <w:rFonts w:ascii="Calibri Light" w:eastAsia="Calibri Light" w:hAnsi="Calibri Light" w:cs="Calibri Light"/>
                <w:lang w:val="en-US"/>
              </w:rPr>
              <w:t xml:space="preserve"> developer  </w:t>
            </w:r>
          </w:p>
        </w:tc>
      </w:tr>
      <w:tr w:rsidR="2623A395" w14:paraId="4862D770" w14:textId="77777777" w:rsidTr="2842F958">
        <w:trPr>
          <w:trHeight w:val="300"/>
        </w:trPr>
        <w:tc>
          <w:tcPr>
            <w:tcW w:w="4508" w:type="dxa"/>
            <w:tcMar>
              <w:top w:w="75" w:type="dxa"/>
              <w:left w:w="75" w:type="dxa"/>
              <w:bottom w:w="75" w:type="dxa"/>
              <w:right w:w="75" w:type="dxa"/>
            </w:tcMar>
          </w:tcPr>
          <w:p w14:paraId="7D469883" w14:textId="0E183F7E" w:rsidR="2623A395" w:rsidRPr="00AC2851" w:rsidRDefault="2623A395" w:rsidP="2623A395">
            <w:pPr>
              <w:tabs>
                <w:tab w:val="left" w:pos="284"/>
              </w:tabs>
              <w:spacing w:after="160" w:line="257" w:lineRule="auto"/>
              <w:rPr>
                <w:rFonts w:ascii="Calibri Light" w:eastAsia="Calibri Light" w:hAnsi="Calibri Light" w:cs="Calibri Light"/>
                <w:lang w:val="en-US"/>
              </w:rPr>
            </w:pPr>
            <w:r w:rsidRPr="2623A395">
              <w:rPr>
                <w:rFonts w:ascii="Calibri Light" w:eastAsia="Calibri Light" w:hAnsi="Calibri Light" w:cs="Calibri Light"/>
                <w:b/>
                <w:bCs/>
                <w:u w:val="single"/>
                <w:lang w:val="en-US"/>
              </w:rPr>
              <w:t>Student #5</w:t>
            </w:r>
          </w:p>
          <w:p w14:paraId="375B0909" w14:textId="36B9B1D9" w:rsidR="2623A395" w:rsidRPr="00AC2851" w:rsidRDefault="2623A395" w:rsidP="2623A395">
            <w:pPr>
              <w:pStyle w:val="Sinespaciado"/>
              <w:jc w:val="both"/>
              <w:rPr>
                <w:rFonts w:ascii="Calibri" w:eastAsia="Calibri" w:hAnsi="Calibri" w:cs="Calibri"/>
                <w:color w:val="000000" w:themeColor="text1"/>
                <w:lang w:val="en-US"/>
              </w:rPr>
            </w:pPr>
            <w:r w:rsidRPr="2623A395">
              <w:rPr>
                <w:rFonts w:ascii="Calibri Light" w:eastAsia="Calibri Light" w:hAnsi="Calibri Light" w:cs="Calibri Light"/>
                <w:b/>
                <w:bCs/>
                <w:lang w:val="en-US"/>
              </w:rPr>
              <w:t>ID Number:</w:t>
            </w:r>
            <w:r w:rsidRPr="2623A395">
              <w:rPr>
                <w:rFonts w:ascii="Calibri" w:eastAsia="Calibri" w:hAnsi="Calibri" w:cs="Calibri"/>
                <w:color w:val="000000" w:themeColor="text1"/>
                <w:lang w:val="en-US"/>
              </w:rPr>
              <w:t xml:space="preserve"> 48123111G</w:t>
            </w:r>
          </w:p>
          <w:p w14:paraId="4989663D" w14:textId="3C691AF7" w:rsidR="2623A395" w:rsidRPr="00AC2851" w:rsidRDefault="2623A395" w:rsidP="2623A395">
            <w:pPr>
              <w:pStyle w:val="Sinespaciado"/>
              <w:jc w:val="both"/>
              <w:rPr>
                <w:rFonts w:ascii="Calibri" w:eastAsia="Calibri" w:hAnsi="Calibri" w:cs="Calibri"/>
                <w:color w:val="000000" w:themeColor="text1"/>
                <w:lang w:val="en-US"/>
              </w:rPr>
            </w:pPr>
            <w:r w:rsidRPr="2623A395">
              <w:rPr>
                <w:rFonts w:ascii="Calibri Light" w:eastAsia="Calibri Light" w:hAnsi="Calibri Light" w:cs="Calibri Light"/>
                <w:b/>
                <w:bCs/>
                <w:lang w:val="en-US"/>
              </w:rPr>
              <w:t xml:space="preserve">UVUS: </w:t>
            </w:r>
            <w:r w:rsidRPr="2623A395">
              <w:rPr>
                <w:rFonts w:ascii="Calibri" w:eastAsia="Calibri" w:hAnsi="Calibri" w:cs="Calibri"/>
                <w:color w:val="000000" w:themeColor="text1"/>
                <w:lang w:val="en-US"/>
              </w:rPr>
              <w:t xml:space="preserve">juagarcar4 </w:t>
            </w:r>
          </w:p>
          <w:p w14:paraId="2DDC206A" w14:textId="5094BE0E" w:rsidR="2623A395" w:rsidRDefault="2623A395" w:rsidP="2623A395">
            <w:pPr>
              <w:pStyle w:val="Sinespaciado"/>
              <w:jc w:val="both"/>
              <w:rPr>
                <w:rFonts w:ascii="Calibri" w:eastAsia="Calibri" w:hAnsi="Calibri" w:cs="Calibri"/>
                <w:color w:val="000000" w:themeColor="text1"/>
              </w:rPr>
            </w:pPr>
            <w:r w:rsidRPr="2623A395">
              <w:rPr>
                <w:rFonts w:ascii="Calibri Light" w:eastAsia="Calibri Light" w:hAnsi="Calibri Light" w:cs="Calibri Light"/>
                <w:b/>
                <w:bCs/>
                <w:lang w:val="en-US"/>
              </w:rPr>
              <w:t>Name:</w:t>
            </w:r>
            <w:r w:rsidRPr="2623A395">
              <w:rPr>
                <w:rFonts w:ascii="Calibri" w:eastAsia="Calibri" w:hAnsi="Calibri" w:cs="Calibri"/>
                <w:color w:val="000000" w:themeColor="text1"/>
                <w:lang w:val="en-US"/>
              </w:rPr>
              <w:t xml:space="preserve"> Garcia Carballo, Juan</w:t>
            </w:r>
          </w:p>
          <w:p w14:paraId="180A0753" w14:textId="003F1B93" w:rsidR="2623A395" w:rsidRDefault="2623A395" w:rsidP="2623A395">
            <w:pPr>
              <w:pStyle w:val="Sinespaciado"/>
              <w:jc w:val="both"/>
              <w:rPr>
                <w:rFonts w:ascii="Calibri Light" w:eastAsia="Calibri Light" w:hAnsi="Calibri Light" w:cs="Calibri Light"/>
              </w:rPr>
            </w:pPr>
            <w:r w:rsidRPr="2623A395">
              <w:rPr>
                <w:rFonts w:ascii="Calibri Light" w:eastAsia="Calibri Light" w:hAnsi="Calibri Light" w:cs="Calibri Light"/>
                <w:b/>
                <w:bCs/>
                <w:lang w:val="en-US"/>
              </w:rPr>
              <w:t xml:space="preserve">Roles: </w:t>
            </w:r>
            <w:r w:rsidRPr="2623A395">
              <w:rPr>
                <w:rFonts w:ascii="Calibri Light" w:eastAsia="Calibri Light" w:hAnsi="Calibri Light" w:cs="Calibri Light"/>
                <w:lang w:val="en-US"/>
              </w:rPr>
              <w:t xml:space="preserve">developer  </w:t>
            </w:r>
          </w:p>
        </w:tc>
        <w:tc>
          <w:tcPr>
            <w:tcW w:w="4508" w:type="dxa"/>
            <w:tcMar>
              <w:left w:w="105" w:type="dxa"/>
              <w:right w:w="105" w:type="dxa"/>
            </w:tcMar>
          </w:tcPr>
          <w:p w14:paraId="5DC0EEFC" w14:textId="61EBCA35" w:rsidR="2623A395" w:rsidRDefault="2623A395" w:rsidP="2623A395">
            <w:pPr>
              <w:pStyle w:val="Sinespaciado"/>
              <w:jc w:val="both"/>
              <w:rPr>
                <w:rFonts w:ascii="Calibri Light" w:eastAsia="Calibri Light" w:hAnsi="Calibri Light" w:cs="Calibri Light"/>
              </w:rPr>
            </w:pPr>
            <w:r w:rsidRPr="2623A395">
              <w:rPr>
                <w:rFonts w:ascii="Calibri Light" w:eastAsia="Calibri Light" w:hAnsi="Calibri Light" w:cs="Calibri Light"/>
                <w:lang w:val="en-US"/>
              </w:rPr>
              <w:t xml:space="preserve"> </w:t>
            </w:r>
          </w:p>
        </w:tc>
      </w:tr>
    </w:tbl>
    <w:p w14:paraId="5C9C2ABC" w14:textId="260BE62F" w:rsidR="4BAEB588" w:rsidRDefault="4BAEB588" w:rsidP="2623A395">
      <w:pPr>
        <w:spacing w:after="160" w:line="257" w:lineRule="auto"/>
        <w:rPr>
          <w:rFonts w:ascii="Calibri" w:eastAsia="Calibri" w:hAnsi="Calibri" w:cs="Calibri"/>
          <w:color w:val="000000" w:themeColor="text1"/>
        </w:rPr>
      </w:pPr>
      <w:r w:rsidRPr="6B3FA0B4">
        <w:rPr>
          <w:rFonts w:ascii="Calibri" w:eastAsia="Calibri" w:hAnsi="Calibri" w:cs="Calibri"/>
          <w:color w:val="000000" w:themeColor="text1"/>
          <w:lang w:val="en-US"/>
        </w:rPr>
        <w:t xml:space="preserve"> </w:t>
      </w:r>
    </w:p>
    <w:sdt>
      <w:sdtPr>
        <w:id w:val="400262100"/>
        <w:docPartObj>
          <w:docPartGallery w:val="Table of Contents"/>
          <w:docPartUnique/>
        </w:docPartObj>
      </w:sdtPr>
      <w:sdtEndPr>
        <w:rPr>
          <w:b/>
          <w:bCs/>
          <w:noProof/>
        </w:rPr>
      </w:sdtEndPr>
      <w:sdtContent>
        <w:p w14:paraId="4BD71345" w14:textId="77777777" w:rsidR="00F3774A" w:rsidRDefault="00F3774A" w:rsidP="00C54C27">
          <w:pPr>
            <w:keepNext/>
            <w:keepLines/>
          </w:pPr>
        </w:p>
        <w:p w14:paraId="639E681A" w14:textId="77777777" w:rsidR="00F3774A" w:rsidRDefault="00F3774A">
          <w:r>
            <w:br w:type="page"/>
          </w:r>
        </w:p>
        <w:p w14:paraId="02CB0D81" w14:textId="150B0A7F" w:rsidR="00C54C27" w:rsidRPr="00C54C27" w:rsidRDefault="00C54C27" w:rsidP="00C54C27">
          <w:pPr>
            <w:keepNext/>
            <w:keepLines/>
            <w:rPr>
              <w:color w:val="000000" w:themeColor="text1"/>
              <w:sz w:val="36"/>
              <w:szCs w:val="36"/>
            </w:rPr>
          </w:pPr>
          <w:r w:rsidRPr="5A98E05B">
            <w:rPr>
              <w:color w:val="000000" w:themeColor="text1"/>
              <w:sz w:val="36"/>
              <w:szCs w:val="36"/>
              <w:lang w:val="en-US"/>
            </w:rPr>
            <w:lastRenderedPageBreak/>
            <w:t>Table of contents</w:t>
          </w:r>
        </w:p>
        <w:p w14:paraId="756485AD" w14:textId="5556978C" w:rsidR="00CD7A21" w:rsidRDefault="00C54C27">
          <w:pPr>
            <w:pStyle w:val="TDC1"/>
            <w:tabs>
              <w:tab w:val="right" w:leader="dot" w:pos="9019"/>
            </w:tabs>
            <w:rPr>
              <w:rFonts w:eastAsiaTheme="minorEastAsia" w:cstheme="minorBidi"/>
              <w:b w:val="0"/>
              <w:bCs w:val="0"/>
              <w:i w:val="0"/>
              <w:iCs w:val="0"/>
              <w:noProof/>
              <w:kern w:val="2"/>
              <w:lang w:val="es-ES" w:eastAsia="es-ES_tradnl"/>
              <w14:ligatures w14:val="standardContextual"/>
            </w:rPr>
          </w:pPr>
          <w:r>
            <w:rPr>
              <w:b w:val="0"/>
              <w:bCs w:val="0"/>
            </w:rPr>
            <w:fldChar w:fldCharType="begin"/>
          </w:r>
          <w:r>
            <w:instrText>TOC \o "1-3" \h \z \u</w:instrText>
          </w:r>
          <w:r>
            <w:rPr>
              <w:b w:val="0"/>
              <w:bCs w:val="0"/>
            </w:rPr>
            <w:fldChar w:fldCharType="separate"/>
          </w:r>
          <w:hyperlink w:anchor="_Toc167696962" w:history="1">
            <w:r w:rsidR="00CD7A21" w:rsidRPr="00E01168">
              <w:rPr>
                <w:rStyle w:val="Hipervnculo"/>
                <w:rFonts w:ascii="Calibri" w:eastAsia="Calibri" w:hAnsi="Calibri" w:cs="Calibri"/>
                <w:noProof/>
                <w:lang w:val="en-US"/>
              </w:rPr>
              <w:t>Cover</w:t>
            </w:r>
            <w:r w:rsidR="00CD7A21">
              <w:rPr>
                <w:noProof/>
                <w:webHidden/>
              </w:rPr>
              <w:tab/>
            </w:r>
            <w:r w:rsidR="00CD7A21">
              <w:rPr>
                <w:noProof/>
                <w:webHidden/>
              </w:rPr>
              <w:fldChar w:fldCharType="begin"/>
            </w:r>
            <w:r w:rsidR="00CD7A21">
              <w:rPr>
                <w:noProof/>
                <w:webHidden/>
              </w:rPr>
              <w:instrText xml:space="preserve"> PAGEREF _Toc167696962 \h </w:instrText>
            </w:r>
            <w:r w:rsidR="00CD7A21">
              <w:rPr>
                <w:noProof/>
                <w:webHidden/>
              </w:rPr>
            </w:r>
            <w:r w:rsidR="00CD7A21">
              <w:rPr>
                <w:noProof/>
                <w:webHidden/>
              </w:rPr>
              <w:fldChar w:fldCharType="separate"/>
            </w:r>
            <w:r w:rsidR="00CD7A21">
              <w:rPr>
                <w:noProof/>
                <w:webHidden/>
              </w:rPr>
              <w:t>2</w:t>
            </w:r>
            <w:r w:rsidR="00CD7A21">
              <w:rPr>
                <w:noProof/>
                <w:webHidden/>
              </w:rPr>
              <w:fldChar w:fldCharType="end"/>
            </w:r>
          </w:hyperlink>
        </w:p>
        <w:p w14:paraId="2C694625" w14:textId="15A8A8AA" w:rsidR="00CD7A21" w:rsidRDefault="00CD7A21">
          <w:pPr>
            <w:pStyle w:val="TDC1"/>
            <w:tabs>
              <w:tab w:val="right" w:leader="dot" w:pos="9019"/>
            </w:tabs>
            <w:rPr>
              <w:rFonts w:eastAsiaTheme="minorEastAsia" w:cstheme="minorBidi"/>
              <w:b w:val="0"/>
              <w:bCs w:val="0"/>
              <w:i w:val="0"/>
              <w:iCs w:val="0"/>
              <w:noProof/>
              <w:kern w:val="2"/>
              <w:lang w:val="es-ES" w:eastAsia="es-ES_tradnl"/>
              <w14:ligatures w14:val="standardContextual"/>
            </w:rPr>
          </w:pPr>
          <w:hyperlink w:anchor="_Toc167696963" w:history="1">
            <w:r w:rsidRPr="00E01168">
              <w:rPr>
                <w:rStyle w:val="Hipervnculo"/>
                <w:rFonts w:ascii="Arial" w:hAnsi="Arial"/>
                <w:noProof/>
                <w:lang w:val="en-US"/>
              </w:rPr>
              <w:t>Executive summary</w:t>
            </w:r>
            <w:r>
              <w:rPr>
                <w:noProof/>
                <w:webHidden/>
              </w:rPr>
              <w:tab/>
            </w:r>
            <w:r>
              <w:rPr>
                <w:noProof/>
                <w:webHidden/>
              </w:rPr>
              <w:fldChar w:fldCharType="begin"/>
            </w:r>
            <w:r>
              <w:rPr>
                <w:noProof/>
                <w:webHidden/>
              </w:rPr>
              <w:instrText xml:space="preserve"> PAGEREF _Toc167696963 \h </w:instrText>
            </w:r>
            <w:r>
              <w:rPr>
                <w:noProof/>
                <w:webHidden/>
              </w:rPr>
            </w:r>
            <w:r>
              <w:rPr>
                <w:noProof/>
                <w:webHidden/>
              </w:rPr>
              <w:fldChar w:fldCharType="separate"/>
            </w:r>
            <w:r>
              <w:rPr>
                <w:noProof/>
                <w:webHidden/>
              </w:rPr>
              <w:t>3</w:t>
            </w:r>
            <w:r>
              <w:rPr>
                <w:noProof/>
                <w:webHidden/>
              </w:rPr>
              <w:fldChar w:fldCharType="end"/>
            </w:r>
          </w:hyperlink>
        </w:p>
        <w:p w14:paraId="5DB4BC80" w14:textId="4B66CDA3" w:rsidR="00CD7A21" w:rsidRDefault="00CD7A21">
          <w:pPr>
            <w:pStyle w:val="TDC1"/>
            <w:tabs>
              <w:tab w:val="right" w:leader="dot" w:pos="9019"/>
            </w:tabs>
            <w:rPr>
              <w:rFonts w:eastAsiaTheme="minorEastAsia" w:cstheme="minorBidi"/>
              <w:b w:val="0"/>
              <w:bCs w:val="0"/>
              <w:i w:val="0"/>
              <w:iCs w:val="0"/>
              <w:noProof/>
              <w:kern w:val="2"/>
              <w:lang w:val="es-ES" w:eastAsia="es-ES_tradnl"/>
              <w14:ligatures w14:val="standardContextual"/>
            </w:rPr>
          </w:pPr>
          <w:hyperlink w:anchor="_Toc167696964" w:history="1">
            <w:r w:rsidRPr="00E01168">
              <w:rPr>
                <w:rStyle w:val="Hipervnculo"/>
                <w:rFonts w:ascii="Arial" w:hAnsi="Arial"/>
                <w:noProof/>
                <w:lang w:val="en-US"/>
              </w:rPr>
              <w:t>Introduction</w:t>
            </w:r>
            <w:r>
              <w:rPr>
                <w:noProof/>
                <w:webHidden/>
              </w:rPr>
              <w:tab/>
            </w:r>
            <w:r>
              <w:rPr>
                <w:noProof/>
                <w:webHidden/>
              </w:rPr>
              <w:fldChar w:fldCharType="begin"/>
            </w:r>
            <w:r>
              <w:rPr>
                <w:noProof/>
                <w:webHidden/>
              </w:rPr>
              <w:instrText xml:space="preserve"> PAGEREF _Toc167696964 \h </w:instrText>
            </w:r>
            <w:r>
              <w:rPr>
                <w:noProof/>
                <w:webHidden/>
              </w:rPr>
            </w:r>
            <w:r>
              <w:rPr>
                <w:noProof/>
                <w:webHidden/>
              </w:rPr>
              <w:fldChar w:fldCharType="separate"/>
            </w:r>
            <w:r>
              <w:rPr>
                <w:noProof/>
                <w:webHidden/>
              </w:rPr>
              <w:t>4</w:t>
            </w:r>
            <w:r>
              <w:rPr>
                <w:noProof/>
                <w:webHidden/>
              </w:rPr>
              <w:fldChar w:fldCharType="end"/>
            </w:r>
          </w:hyperlink>
        </w:p>
        <w:p w14:paraId="79B06A24" w14:textId="6B0E0FDA" w:rsidR="00CD7A21" w:rsidRDefault="00CD7A21">
          <w:pPr>
            <w:pStyle w:val="TDC1"/>
            <w:tabs>
              <w:tab w:val="right" w:leader="dot" w:pos="9019"/>
            </w:tabs>
            <w:rPr>
              <w:rFonts w:eastAsiaTheme="minorEastAsia" w:cstheme="minorBidi"/>
              <w:b w:val="0"/>
              <w:bCs w:val="0"/>
              <w:i w:val="0"/>
              <w:iCs w:val="0"/>
              <w:noProof/>
              <w:kern w:val="2"/>
              <w:lang w:val="es-ES" w:eastAsia="es-ES_tradnl"/>
              <w14:ligatures w14:val="standardContextual"/>
            </w:rPr>
          </w:pPr>
          <w:hyperlink w:anchor="_Toc167696965" w:history="1">
            <w:r w:rsidRPr="00E01168">
              <w:rPr>
                <w:rStyle w:val="Hipervnculo"/>
                <w:rFonts w:ascii="Arial" w:hAnsi="Arial"/>
                <w:noProof/>
                <w:lang w:val="en-US"/>
              </w:rPr>
              <w:t>Chapter on Functional Testing</w:t>
            </w:r>
            <w:r>
              <w:rPr>
                <w:noProof/>
                <w:webHidden/>
              </w:rPr>
              <w:tab/>
            </w:r>
            <w:r>
              <w:rPr>
                <w:noProof/>
                <w:webHidden/>
              </w:rPr>
              <w:fldChar w:fldCharType="begin"/>
            </w:r>
            <w:r>
              <w:rPr>
                <w:noProof/>
                <w:webHidden/>
              </w:rPr>
              <w:instrText xml:space="preserve"> PAGEREF _Toc167696965 \h </w:instrText>
            </w:r>
            <w:r>
              <w:rPr>
                <w:noProof/>
                <w:webHidden/>
              </w:rPr>
            </w:r>
            <w:r>
              <w:rPr>
                <w:noProof/>
                <w:webHidden/>
              </w:rPr>
              <w:fldChar w:fldCharType="separate"/>
            </w:r>
            <w:r>
              <w:rPr>
                <w:noProof/>
                <w:webHidden/>
              </w:rPr>
              <w:t>4</w:t>
            </w:r>
            <w:r>
              <w:rPr>
                <w:noProof/>
                <w:webHidden/>
              </w:rPr>
              <w:fldChar w:fldCharType="end"/>
            </w:r>
          </w:hyperlink>
        </w:p>
        <w:p w14:paraId="7FE4D9A4" w14:textId="17BC3715" w:rsidR="00CD7A21" w:rsidRDefault="00CD7A21">
          <w:pPr>
            <w:pStyle w:val="TDC2"/>
            <w:tabs>
              <w:tab w:val="right" w:leader="dot" w:pos="9019"/>
            </w:tabs>
            <w:rPr>
              <w:rFonts w:eastAsiaTheme="minorEastAsia" w:cstheme="minorBidi"/>
              <w:b w:val="0"/>
              <w:bCs w:val="0"/>
              <w:noProof/>
              <w:kern w:val="2"/>
              <w:sz w:val="24"/>
              <w:szCs w:val="24"/>
              <w:lang w:val="es-ES" w:eastAsia="es-ES_tradnl"/>
              <w14:ligatures w14:val="standardContextual"/>
            </w:rPr>
          </w:pPr>
          <w:hyperlink w:anchor="_Toc167696966" w:history="1">
            <w:r w:rsidRPr="00E01168">
              <w:rPr>
                <w:rStyle w:val="Hipervnculo"/>
                <w:noProof/>
                <w:lang w:val="en-US"/>
              </w:rPr>
              <w:t>Listing of implemented test cases grouped by feature</w:t>
            </w:r>
            <w:r>
              <w:rPr>
                <w:noProof/>
                <w:webHidden/>
              </w:rPr>
              <w:tab/>
            </w:r>
            <w:r>
              <w:rPr>
                <w:noProof/>
                <w:webHidden/>
              </w:rPr>
              <w:fldChar w:fldCharType="begin"/>
            </w:r>
            <w:r>
              <w:rPr>
                <w:noProof/>
                <w:webHidden/>
              </w:rPr>
              <w:instrText xml:space="preserve"> PAGEREF _Toc167696966 \h </w:instrText>
            </w:r>
            <w:r>
              <w:rPr>
                <w:noProof/>
                <w:webHidden/>
              </w:rPr>
            </w:r>
            <w:r>
              <w:rPr>
                <w:noProof/>
                <w:webHidden/>
              </w:rPr>
              <w:fldChar w:fldCharType="separate"/>
            </w:r>
            <w:r>
              <w:rPr>
                <w:noProof/>
                <w:webHidden/>
              </w:rPr>
              <w:t>4</w:t>
            </w:r>
            <w:r>
              <w:rPr>
                <w:noProof/>
                <w:webHidden/>
              </w:rPr>
              <w:fldChar w:fldCharType="end"/>
            </w:r>
          </w:hyperlink>
        </w:p>
        <w:p w14:paraId="097E5E72" w14:textId="2E6B074F" w:rsidR="00CD7A21" w:rsidRDefault="00CD7A21">
          <w:pPr>
            <w:pStyle w:val="TDC2"/>
            <w:tabs>
              <w:tab w:val="right" w:leader="dot" w:pos="9019"/>
            </w:tabs>
            <w:rPr>
              <w:rFonts w:eastAsiaTheme="minorEastAsia" w:cstheme="minorBidi"/>
              <w:b w:val="0"/>
              <w:bCs w:val="0"/>
              <w:noProof/>
              <w:kern w:val="2"/>
              <w:sz w:val="24"/>
              <w:szCs w:val="24"/>
              <w:lang w:val="es-ES" w:eastAsia="es-ES_tradnl"/>
              <w14:ligatures w14:val="standardContextual"/>
            </w:rPr>
          </w:pPr>
          <w:hyperlink w:anchor="_Toc167696967" w:history="1">
            <w:r w:rsidRPr="00E01168">
              <w:rPr>
                <w:rStyle w:val="Hipervnculo"/>
                <w:noProof/>
                <w:lang w:val="en-US"/>
              </w:rPr>
              <w:t>Description of each test case</w:t>
            </w:r>
            <w:r>
              <w:rPr>
                <w:noProof/>
                <w:webHidden/>
              </w:rPr>
              <w:tab/>
            </w:r>
            <w:r>
              <w:rPr>
                <w:noProof/>
                <w:webHidden/>
              </w:rPr>
              <w:fldChar w:fldCharType="begin"/>
            </w:r>
            <w:r>
              <w:rPr>
                <w:noProof/>
                <w:webHidden/>
              </w:rPr>
              <w:instrText xml:space="preserve"> PAGEREF _Toc167696967 \h </w:instrText>
            </w:r>
            <w:r>
              <w:rPr>
                <w:noProof/>
                <w:webHidden/>
              </w:rPr>
            </w:r>
            <w:r>
              <w:rPr>
                <w:noProof/>
                <w:webHidden/>
              </w:rPr>
              <w:fldChar w:fldCharType="separate"/>
            </w:r>
            <w:r>
              <w:rPr>
                <w:noProof/>
                <w:webHidden/>
              </w:rPr>
              <w:t>5</w:t>
            </w:r>
            <w:r>
              <w:rPr>
                <w:noProof/>
                <w:webHidden/>
              </w:rPr>
              <w:fldChar w:fldCharType="end"/>
            </w:r>
          </w:hyperlink>
        </w:p>
        <w:p w14:paraId="4FF9E440" w14:textId="41C16627" w:rsidR="00CD7A21" w:rsidRDefault="00CD7A21">
          <w:pPr>
            <w:pStyle w:val="TDC2"/>
            <w:tabs>
              <w:tab w:val="right" w:leader="dot" w:pos="9019"/>
            </w:tabs>
            <w:rPr>
              <w:rFonts w:eastAsiaTheme="minorEastAsia" w:cstheme="minorBidi"/>
              <w:b w:val="0"/>
              <w:bCs w:val="0"/>
              <w:noProof/>
              <w:kern w:val="2"/>
              <w:sz w:val="24"/>
              <w:szCs w:val="24"/>
              <w:lang w:val="es-ES" w:eastAsia="es-ES_tradnl"/>
              <w14:ligatures w14:val="standardContextual"/>
            </w:rPr>
          </w:pPr>
          <w:hyperlink w:anchor="_Toc167696968" w:history="1">
            <w:r w:rsidRPr="00E01168">
              <w:rPr>
                <w:rStyle w:val="Hipervnculo"/>
                <w:rFonts w:ascii="Arial" w:hAnsi="Arial"/>
                <w:noProof/>
                <w:lang w:val="en-US"/>
              </w:rPr>
              <w:t>This section will focus on the “Contract” test cases as “Progress Log” is similar and less interesting for this report.</w:t>
            </w:r>
            <w:r>
              <w:rPr>
                <w:noProof/>
                <w:webHidden/>
              </w:rPr>
              <w:tab/>
            </w:r>
            <w:r>
              <w:rPr>
                <w:noProof/>
                <w:webHidden/>
              </w:rPr>
              <w:fldChar w:fldCharType="begin"/>
            </w:r>
            <w:r>
              <w:rPr>
                <w:noProof/>
                <w:webHidden/>
              </w:rPr>
              <w:instrText xml:space="preserve"> PAGEREF _Toc167696968 \h </w:instrText>
            </w:r>
            <w:r>
              <w:rPr>
                <w:noProof/>
                <w:webHidden/>
              </w:rPr>
            </w:r>
            <w:r>
              <w:rPr>
                <w:noProof/>
                <w:webHidden/>
              </w:rPr>
              <w:fldChar w:fldCharType="separate"/>
            </w:r>
            <w:r>
              <w:rPr>
                <w:noProof/>
                <w:webHidden/>
              </w:rPr>
              <w:t>5</w:t>
            </w:r>
            <w:r>
              <w:rPr>
                <w:noProof/>
                <w:webHidden/>
              </w:rPr>
              <w:fldChar w:fldCharType="end"/>
            </w:r>
          </w:hyperlink>
        </w:p>
        <w:p w14:paraId="40B644DD" w14:textId="29281B15" w:rsidR="00CD7A21" w:rsidRDefault="00CD7A21">
          <w:pPr>
            <w:pStyle w:val="TDC3"/>
            <w:tabs>
              <w:tab w:val="right" w:leader="dot" w:pos="9019"/>
            </w:tabs>
            <w:rPr>
              <w:rFonts w:eastAsiaTheme="minorEastAsia" w:cstheme="minorBidi"/>
              <w:noProof/>
              <w:kern w:val="2"/>
              <w:sz w:val="24"/>
              <w:szCs w:val="24"/>
              <w:lang w:val="es-ES" w:eastAsia="es-ES_tradnl"/>
              <w14:ligatures w14:val="standardContextual"/>
            </w:rPr>
          </w:pPr>
          <w:hyperlink w:anchor="_Toc167696969" w:history="1">
            <w:r w:rsidRPr="00E01168">
              <w:rPr>
                <w:rStyle w:val="Hipervnculo"/>
                <w:noProof/>
                <w:lang w:val="en-US"/>
              </w:rPr>
              <w:t>Client Contract List</w:t>
            </w:r>
            <w:r>
              <w:rPr>
                <w:noProof/>
                <w:webHidden/>
              </w:rPr>
              <w:tab/>
            </w:r>
            <w:r>
              <w:rPr>
                <w:noProof/>
                <w:webHidden/>
              </w:rPr>
              <w:fldChar w:fldCharType="begin"/>
            </w:r>
            <w:r>
              <w:rPr>
                <w:noProof/>
                <w:webHidden/>
              </w:rPr>
              <w:instrText xml:space="preserve"> PAGEREF _Toc167696969 \h </w:instrText>
            </w:r>
            <w:r>
              <w:rPr>
                <w:noProof/>
                <w:webHidden/>
              </w:rPr>
            </w:r>
            <w:r>
              <w:rPr>
                <w:noProof/>
                <w:webHidden/>
              </w:rPr>
              <w:fldChar w:fldCharType="separate"/>
            </w:r>
            <w:r>
              <w:rPr>
                <w:noProof/>
                <w:webHidden/>
              </w:rPr>
              <w:t>5</w:t>
            </w:r>
            <w:r>
              <w:rPr>
                <w:noProof/>
                <w:webHidden/>
              </w:rPr>
              <w:fldChar w:fldCharType="end"/>
            </w:r>
          </w:hyperlink>
        </w:p>
        <w:p w14:paraId="2B7CB56B" w14:textId="5CF48940" w:rsidR="00CD7A21" w:rsidRDefault="00CD7A21">
          <w:pPr>
            <w:pStyle w:val="TDC3"/>
            <w:tabs>
              <w:tab w:val="right" w:leader="dot" w:pos="9019"/>
            </w:tabs>
            <w:rPr>
              <w:rFonts w:eastAsiaTheme="minorEastAsia" w:cstheme="minorBidi"/>
              <w:noProof/>
              <w:kern w:val="2"/>
              <w:sz w:val="24"/>
              <w:szCs w:val="24"/>
              <w:lang w:val="es-ES" w:eastAsia="es-ES_tradnl"/>
              <w14:ligatures w14:val="standardContextual"/>
            </w:rPr>
          </w:pPr>
          <w:hyperlink w:anchor="_Toc167696970" w:history="1">
            <w:r w:rsidRPr="00E01168">
              <w:rPr>
                <w:rStyle w:val="Hipervnculo"/>
                <w:noProof/>
                <w:lang w:val="es-ES"/>
              </w:rPr>
              <w:t>Client Contract Show</w:t>
            </w:r>
            <w:r>
              <w:rPr>
                <w:noProof/>
                <w:webHidden/>
              </w:rPr>
              <w:tab/>
            </w:r>
            <w:r>
              <w:rPr>
                <w:noProof/>
                <w:webHidden/>
              </w:rPr>
              <w:fldChar w:fldCharType="begin"/>
            </w:r>
            <w:r>
              <w:rPr>
                <w:noProof/>
                <w:webHidden/>
              </w:rPr>
              <w:instrText xml:space="preserve"> PAGEREF _Toc167696970 \h </w:instrText>
            </w:r>
            <w:r>
              <w:rPr>
                <w:noProof/>
                <w:webHidden/>
              </w:rPr>
            </w:r>
            <w:r>
              <w:rPr>
                <w:noProof/>
                <w:webHidden/>
              </w:rPr>
              <w:fldChar w:fldCharType="separate"/>
            </w:r>
            <w:r>
              <w:rPr>
                <w:noProof/>
                <w:webHidden/>
              </w:rPr>
              <w:t>5</w:t>
            </w:r>
            <w:r>
              <w:rPr>
                <w:noProof/>
                <w:webHidden/>
              </w:rPr>
              <w:fldChar w:fldCharType="end"/>
            </w:r>
          </w:hyperlink>
        </w:p>
        <w:p w14:paraId="6A488942" w14:textId="67754816" w:rsidR="00CD7A21" w:rsidRDefault="00CD7A21">
          <w:pPr>
            <w:pStyle w:val="TDC3"/>
            <w:tabs>
              <w:tab w:val="right" w:leader="dot" w:pos="9019"/>
            </w:tabs>
            <w:rPr>
              <w:rFonts w:eastAsiaTheme="minorEastAsia" w:cstheme="minorBidi"/>
              <w:noProof/>
              <w:kern w:val="2"/>
              <w:sz w:val="24"/>
              <w:szCs w:val="24"/>
              <w:lang w:val="es-ES" w:eastAsia="es-ES_tradnl"/>
              <w14:ligatures w14:val="standardContextual"/>
            </w:rPr>
          </w:pPr>
          <w:hyperlink w:anchor="_Toc167696971" w:history="1">
            <w:r w:rsidRPr="00E01168">
              <w:rPr>
                <w:rStyle w:val="Hipervnculo"/>
                <w:noProof/>
                <w:lang w:val="en-US"/>
              </w:rPr>
              <w:t>Client Contract Create</w:t>
            </w:r>
            <w:r>
              <w:rPr>
                <w:noProof/>
                <w:webHidden/>
              </w:rPr>
              <w:tab/>
            </w:r>
            <w:r>
              <w:rPr>
                <w:noProof/>
                <w:webHidden/>
              </w:rPr>
              <w:fldChar w:fldCharType="begin"/>
            </w:r>
            <w:r>
              <w:rPr>
                <w:noProof/>
                <w:webHidden/>
              </w:rPr>
              <w:instrText xml:space="preserve"> PAGEREF _Toc167696971 \h </w:instrText>
            </w:r>
            <w:r>
              <w:rPr>
                <w:noProof/>
                <w:webHidden/>
              </w:rPr>
            </w:r>
            <w:r>
              <w:rPr>
                <w:noProof/>
                <w:webHidden/>
              </w:rPr>
              <w:fldChar w:fldCharType="separate"/>
            </w:r>
            <w:r>
              <w:rPr>
                <w:noProof/>
                <w:webHidden/>
              </w:rPr>
              <w:t>6</w:t>
            </w:r>
            <w:r>
              <w:rPr>
                <w:noProof/>
                <w:webHidden/>
              </w:rPr>
              <w:fldChar w:fldCharType="end"/>
            </w:r>
          </w:hyperlink>
        </w:p>
        <w:p w14:paraId="7BC69C70" w14:textId="55477626" w:rsidR="00CD7A21" w:rsidRDefault="00CD7A21">
          <w:pPr>
            <w:pStyle w:val="TDC3"/>
            <w:tabs>
              <w:tab w:val="right" w:leader="dot" w:pos="9019"/>
            </w:tabs>
            <w:rPr>
              <w:rFonts w:eastAsiaTheme="minorEastAsia" w:cstheme="minorBidi"/>
              <w:noProof/>
              <w:kern w:val="2"/>
              <w:sz w:val="24"/>
              <w:szCs w:val="24"/>
              <w:lang w:val="es-ES" w:eastAsia="es-ES_tradnl"/>
              <w14:ligatures w14:val="standardContextual"/>
            </w:rPr>
          </w:pPr>
          <w:hyperlink w:anchor="_Toc167696972" w:history="1">
            <w:r w:rsidRPr="00E01168">
              <w:rPr>
                <w:rStyle w:val="Hipervnculo"/>
                <w:noProof/>
                <w:lang w:val="en-US"/>
              </w:rPr>
              <w:t>Client Contract Update</w:t>
            </w:r>
            <w:r>
              <w:rPr>
                <w:noProof/>
                <w:webHidden/>
              </w:rPr>
              <w:tab/>
            </w:r>
            <w:r>
              <w:rPr>
                <w:noProof/>
                <w:webHidden/>
              </w:rPr>
              <w:fldChar w:fldCharType="begin"/>
            </w:r>
            <w:r>
              <w:rPr>
                <w:noProof/>
                <w:webHidden/>
              </w:rPr>
              <w:instrText xml:space="preserve"> PAGEREF _Toc167696972 \h </w:instrText>
            </w:r>
            <w:r>
              <w:rPr>
                <w:noProof/>
                <w:webHidden/>
              </w:rPr>
            </w:r>
            <w:r>
              <w:rPr>
                <w:noProof/>
                <w:webHidden/>
              </w:rPr>
              <w:fldChar w:fldCharType="separate"/>
            </w:r>
            <w:r>
              <w:rPr>
                <w:noProof/>
                <w:webHidden/>
              </w:rPr>
              <w:t>6</w:t>
            </w:r>
            <w:r>
              <w:rPr>
                <w:noProof/>
                <w:webHidden/>
              </w:rPr>
              <w:fldChar w:fldCharType="end"/>
            </w:r>
          </w:hyperlink>
        </w:p>
        <w:p w14:paraId="0D6C715F" w14:textId="0D695ADB" w:rsidR="00CD7A21" w:rsidRDefault="00CD7A21">
          <w:pPr>
            <w:pStyle w:val="TDC3"/>
            <w:tabs>
              <w:tab w:val="right" w:leader="dot" w:pos="9019"/>
            </w:tabs>
            <w:rPr>
              <w:rFonts w:eastAsiaTheme="minorEastAsia" w:cstheme="minorBidi"/>
              <w:noProof/>
              <w:kern w:val="2"/>
              <w:sz w:val="24"/>
              <w:szCs w:val="24"/>
              <w:lang w:val="es-ES" w:eastAsia="es-ES_tradnl"/>
              <w14:ligatures w14:val="standardContextual"/>
            </w:rPr>
          </w:pPr>
          <w:hyperlink w:anchor="_Toc167696973" w:history="1">
            <w:r w:rsidRPr="00E01168">
              <w:rPr>
                <w:rStyle w:val="Hipervnculo"/>
                <w:noProof/>
                <w:lang w:val="en-US"/>
              </w:rPr>
              <w:t>Client Contract Delete</w:t>
            </w:r>
            <w:r>
              <w:rPr>
                <w:noProof/>
                <w:webHidden/>
              </w:rPr>
              <w:tab/>
            </w:r>
            <w:r>
              <w:rPr>
                <w:noProof/>
                <w:webHidden/>
              </w:rPr>
              <w:fldChar w:fldCharType="begin"/>
            </w:r>
            <w:r>
              <w:rPr>
                <w:noProof/>
                <w:webHidden/>
              </w:rPr>
              <w:instrText xml:space="preserve"> PAGEREF _Toc167696973 \h </w:instrText>
            </w:r>
            <w:r>
              <w:rPr>
                <w:noProof/>
                <w:webHidden/>
              </w:rPr>
            </w:r>
            <w:r>
              <w:rPr>
                <w:noProof/>
                <w:webHidden/>
              </w:rPr>
              <w:fldChar w:fldCharType="separate"/>
            </w:r>
            <w:r>
              <w:rPr>
                <w:noProof/>
                <w:webHidden/>
              </w:rPr>
              <w:t>7</w:t>
            </w:r>
            <w:r>
              <w:rPr>
                <w:noProof/>
                <w:webHidden/>
              </w:rPr>
              <w:fldChar w:fldCharType="end"/>
            </w:r>
          </w:hyperlink>
        </w:p>
        <w:p w14:paraId="14460695" w14:textId="2C95B703" w:rsidR="00CD7A21" w:rsidRDefault="00CD7A21">
          <w:pPr>
            <w:pStyle w:val="TDC3"/>
            <w:tabs>
              <w:tab w:val="right" w:leader="dot" w:pos="9019"/>
            </w:tabs>
            <w:rPr>
              <w:rFonts w:eastAsiaTheme="minorEastAsia" w:cstheme="minorBidi"/>
              <w:noProof/>
              <w:kern w:val="2"/>
              <w:sz w:val="24"/>
              <w:szCs w:val="24"/>
              <w:lang w:val="es-ES" w:eastAsia="es-ES_tradnl"/>
              <w14:ligatures w14:val="standardContextual"/>
            </w:rPr>
          </w:pPr>
          <w:hyperlink w:anchor="_Toc167696974" w:history="1">
            <w:r w:rsidRPr="00E01168">
              <w:rPr>
                <w:rStyle w:val="Hipervnculo"/>
                <w:noProof/>
                <w:lang w:val="en-US"/>
              </w:rPr>
              <w:t>Client Contract Publish</w:t>
            </w:r>
            <w:r>
              <w:rPr>
                <w:noProof/>
                <w:webHidden/>
              </w:rPr>
              <w:tab/>
            </w:r>
            <w:r>
              <w:rPr>
                <w:noProof/>
                <w:webHidden/>
              </w:rPr>
              <w:fldChar w:fldCharType="begin"/>
            </w:r>
            <w:r>
              <w:rPr>
                <w:noProof/>
                <w:webHidden/>
              </w:rPr>
              <w:instrText xml:space="preserve"> PAGEREF _Toc167696974 \h </w:instrText>
            </w:r>
            <w:r>
              <w:rPr>
                <w:noProof/>
                <w:webHidden/>
              </w:rPr>
            </w:r>
            <w:r>
              <w:rPr>
                <w:noProof/>
                <w:webHidden/>
              </w:rPr>
              <w:fldChar w:fldCharType="separate"/>
            </w:r>
            <w:r>
              <w:rPr>
                <w:noProof/>
                <w:webHidden/>
              </w:rPr>
              <w:t>7</w:t>
            </w:r>
            <w:r>
              <w:rPr>
                <w:noProof/>
                <w:webHidden/>
              </w:rPr>
              <w:fldChar w:fldCharType="end"/>
            </w:r>
          </w:hyperlink>
        </w:p>
        <w:p w14:paraId="5D773707" w14:textId="4ECE1B01" w:rsidR="00CD7A21" w:rsidRDefault="00CD7A21">
          <w:pPr>
            <w:pStyle w:val="TDC2"/>
            <w:tabs>
              <w:tab w:val="right" w:leader="dot" w:pos="9019"/>
            </w:tabs>
            <w:rPr>
              <w:rFonts w:eastAsiaTheme="minorEastAsia" w:cstheme="minorBidi"/>
              <w:b w:val="0"/>
              <w:bCs w:val="0"/>
              <w:noProof/>
              <w:kern w:val="2"/>
              <w:sz w:val="24"/>
              <w:szCs w:val="24"/>
              <w:lang w:val="es-ES" w:eastAsia="es-ES_tradnl"/>
              <w14:ligatures w14:val="standardContextual"/>
            </w:rPr>
          </w:pPr>
          <w:hyperlink w:anchor="_Toc167696975" w:history="1">
            <w:r w:rsidRPr="00E01168">
              <w:rPr>
                <w:rStyle w:val="Hipervnculo"/>
                <w:noProof/>
                <w:lang w:val="en-US"/>
              </w:rPr>
              <w:t>Effectiveness in detecting bugs</w:t>
            </w:r>
            <w:r>
              <w:rPr>
                <w:noProof/>
                <w:webHidden/>
              </w:rPr>
              <w:tab/>
            </w:r>
            <w:r>
              <w:rPr>
                <w:noProof/>
                <w:webHidden/>
              </w:rPr>
              <w:fldChar w:fldCharType="begin"/>
            </w:r>
            <w:r>
              <w:rPr>
                <w:noProof/>
                <w:webHidden/>
              </w:rPr>
              <w:instrText xml:space="preserve"> PAGEREF _Toc167696975 \h </w:instrText>
            </w:r>
            <w:r>
              <w:rPr>
                <w:noProof/>
                <w:webHidden/>
              </w:rPr>
            </w:r>
            <w:r>
              <w:rPr>
                <w:noProof/>
                <w:webHidden/>
              </w:rPr>
              <w:fldChar w:fldCharType="separate"/>
            </w:r>
            <w:r>
              <w:rPr>
                <w:noProof/>
                <w:webHidden/>
              </w:rPr>
              <w:t>8</w:t>
            </w:r>
            <w:r>
              <w:rPr>
                <w:noProof/>
                <w:webHidden/>
              </w:rPr>
              <w:fldChar w:fldCharType="end"/>
            </w:r>
          </w:hyperlink>
        </w:p>
        <w:p w14:paraId="4186EA86" w14:textId="6FA9A2FD" w:rsidR="00CD7A21" w:rsidRDefault="00CD7A21">
          <w:pPr>
            <w:pStyle w:val="TDC2"/>
            <w:tabs>
              <w:tab w:val="right" w:leader="dot" w:pos="9019"/>
            </w:tabs>
            <w:rPr>
              <w:rFonts w:eastAsiaTheme="minorEastAsia" w:cstheme="minorBidi"/>
              <w:b w:val="0"/>
              <w:bCs w:val="0"/>
              <w:noProof/>
              <w:kern w:val="2"/>
              <w:sz w:val="24"/>
              <w:szCs w:val="24"/>
              <w:lang w:val="es-ES" w:eastAsia="es-ES_tradnl"/>
              <w14:ligatures w14:val="standardContextual"/>
            </w:rPr>
          </w:pPr>
          <w:hyperlink w:anchor="_Toc167696976" w:history="1">
            <w:r w:rsidRPr="00E01168">
              <w:rPr>
                <w:rStyle w:val="Hipervnculo"/>
                <w:noProof/>
                <w:lang w:val="en-US"/>
              </w:rPr>
              <w:t>Coverage</w:t>
            </w:r>
            <w:r>
              <w:rPr>
                <w:noProof/>
                <w:webHidden/>
              </w:rPr>
              <w:tab/>
            </w:r>
            <w:r>
              <w:rPr>
                <w:noProof/>
                <w:webHidden/>
              </w:rPr>
              <w:fldChar w:fldCharType="begin"/>
            </w:r>
            <w:r>
              <w:rPr>
                <w:noProof/>
                <w:webHidden/>
              </w:rPr>
              <w:instrText xml:space="preserve"> PAGEREF _Toc167696976 \h </w:instrText>
            </w:r>
            <w:r>
              <w:rPr>
                <w:noProof/>
                <w:webHidden/>
              </w:rPr>
            </w:r>
            <w:r>
              <w:rPr>
                <w:noProof/>
                <w:webHidden/>
              </w:rPr>
              <w:fldChar w:fldCharType="separate"/>
            </w:r>
            <w:r>
              <w:rPr>
                <w:noProof/>
                <w:webHidden/>
              </w:rPr>
              <w:t>9</w:t>
            </w:r>
            <w:r>
              <w:rPr>
                <w:noProof/>
                <w:webHidden/>
              </w:rPr>
              <w:fldChar w:fldCharType="end"/>
            </w:r>
          </w:hyperlink>
        </w:p>
        <w:p w14:paraId="6FDFEE7E" w14:textId="4BAA4EFD" w:rsidR="00CD7A21" w:rsidRDefault="00CD7A21">
          <w:pPr>
            <w:pStyle w:val="TDC1"/>
            <w:tabs>
              <w:tab w:val="right" w:leader="dot" w:pos="9019"/>
            </w:tabs>
            <w:rPr>
              <w:rFonts w:eastAsiaTheme="minorEastAsia" w:cstheme="minorBidi"/>
              <w:b w:val="0"/>
              <w:bCs w:val="0"/>
              <w:i w:val="0"/>
              <w:iCs w:val="0"/>
              <w:noProof/>
              <w:kern w:val="2"/>
              <w:lang w:val="es-ES" w:eastAsia="es-ES_tradnl"/>
              <w14:ligatures w14:val="standardContextual"/>
            </w:rPr>
          </w:pPr>
          <w:hyperlink w:anchor="_Toc167696977" w:history="1">
            <w:r w:rsidRPr="00E01168">
              <w:rPr>
                <w:rStyle w:val="Hipervnculo"/>
                <w:rFonts w:ascii="Arial" w:hAnsi="Arial"/>
                <w:noProof/>
                <w:lang w:val="en-US"/>
              </w:rPr>
              <w:t>Chapter on Performance Testing</w:t>
            </w:r>
            <w:r>
              <w:rPr>
                <w:noProof/>
                <w:webHidden/>
              </w:rPr>
              <w:tab/>
            </w:r>
            <w:r>
              <w:rPr>
                <w:noProof/>
                <w:webHidden/>
              </w:rPr>
              <w:fldChar w:fldCharType="begin"/>
            </w:r>
            <w:r>
              <w:rPr>
                <w:noProof/>
                <w:webHidden/>
              </w:rPr>
              <w:instrText xml:space="preserve"> PAGEREF _Toc167696977 \h </w:instrText>
            </w:r>
            <w:r>
              <w:rPr>
                <w:noProof/>
                <w:webHidden/>
              </w:rPr>
            </w:r>
            <w:r>
              <w:rPr>
                <w:noProof/>
                <w:webHidden/>
              </w:rPr>
              <w:fldChar w:fldCharType="separate"/>
            </w:r>
            <w:r>
              <w:rPr>
                <w:noProof/>
                <w:webHidden/>
              </w:rPr>
              <w:t>10</w:t>
            </w:r>
            <w:r>
              <w:rPr>
                <w:noProof/>
                <w:webHidden/>
              </w:rPr>
              <w:fldChar w:fldCharType="end"/>
            </w:r>
          </w:hyperlink>
        </w:p>
        <w:p w14:paraId="7CCD537A" w14:textId="75EC5F5F" w:rsidR="00CD7A21" w:rsidRDefault="00CD7A21">
          <w:pPr>
            <w:pStyle w:val="TDC2"/>
            <w:tabs>
              <w:tab w:val="right" w:leader="dot" w:pos="9019"/>
            </w:tabs>
            <w:rPr>
              <w:rFonts w:eastAsiaTheme="minorEastAsia" w:cstheme="minorBidi"/>
              <w:b w:val="0"/>
              <w:bCs w:val="0"/>
              <w:noProof/>
              <w:kern w:val="2"/>
              <w:sz w:val="24"/>
              <w:szCs w:val="24"/>
              <w:lang w:val="es-ES" w:eastAsia="es-ES_tradnl"/>
              <w14:ligatures w14:val="standardContextual"/>
            </w:rPr>
          </w:pPr>
          <w:hyperlink w:anchor="_Toc167696978" w:history="1">
            <w:r w:rsidRPr="00E01168">
              <w:rPr>
                <w:rStyle w:val="Hipervnculo"/>
                <w:noProof/>
                <w:lang w:val="en-US"/>
              </w:rPr>
              <w:t>Methodology</w:t>
            </w:r>
            <w:r>
              <w:rPr>
                <w:noProof/>
                <w:webHidden/>
              </w:rPr>
              <w:tab/>
            </w:r>
            <w:r>
              <w:rPr>
                <w:noProof/>
                <w:webHidden/>
              </w:rPr>
              <w:fldChar w:fldCharType="begin"/>
            </w:r>
            <w:r>
              <w:rPr>
                <w:noProof/>
                <w:webHidden/>
              </w:rPr>
              <w:instrText xml:space="preserve"> PAGEREF _Toc167696978 \h </w:instrText>
            </w:r>
            <w:r>
              <w:rPr>
                <w:noProof/>
                <w:webHidden/>
              </w:rPr>
            </w:r>
            <w:r>
              <w:rPr>
                <w:noProof/>
                <w:webHidden/>
              </w:rPr>
              <w:fldChar w:fldCharType="separate"/>
            </w:r>
            <w:r>
              <w:rPr>
                <w:noProof/>
                <w:webHidden/>
              </w:rPr>
              <w:t>10</w:t>
            </w:r>
            <w:r>
              <w:rPr>
                <w:noProof/>
                <w:webHidden/>
              </w:rPr>
              <w:fldChar w:fldCharType="end"/>
            </w:r>
          </w:hyperlink>
        </w:p>
        <w:p w14:paraId="6C086B53" w14:textId="7BCA5743" w:rsidR="00CD7A21" w:rsidRDefault="00CD7A21">
          <w:pPr>
            <w:pStyle w:val="TDC2"/>
            <w:tabs>
              <w:tab w:val="right" w:leader="dot" w:pos="9019"/>
            </w:tabs>
            <w:rPr>
              <w:rFonts w:eastAsiaTheme="minorEastAsia" w:cstheme="minorBidi"/>
              <w:b w:val="0"/>
              <w:bCs w:val="0"/>
              <w:noProof/>
              <w:kern w:val="2"/>
              <w:sz w:val="24"/>
              <w:szCs w:val="24"/>
              <w:lang w:val="es-ES" w:eastAsia="es-ES_tradnl"/>
              <w14:ligatures w14:val="standardContextual"/>
            </w:rPr>
          </w:pPr>
          <w:hyperlink w:anchor="_Toc167696979" w:history="1">
            <w:r w:rsidRPr="00E01168">
              <w:rPr>
                <w:rStyle w:val="Hipervnculo"/>
                <w:noProof/>
                <w:lang w:val="en-US"/>
              </w:rPr>
              <w:t>Performance Metrics</w:t>
            </w:r>
            <w:r>
              <w:rPr>
                <w:noProof/>
                <w:webHidden/>
              </w:rPr>
              <w:tab/>
            </w:r>
            <w:r>
              <w:rPr>
                <w:noProof/>
                <w:webHidden/>
              </w:rPr>
              <w:fldChar w:fldCharType="begin"/>
            </w:r>
            <w:r>
              <w:rPr>
                <w:noProof/>
                <w:webHidden/>
              </w:rPr>
              <w:instrText xml:space="preserve"> PAGEREF _Toc167696979 \h </w:instrText>
            </w:r>
            <w:r>
              <w:rPr>
                <w:noProof/>
                <w:webHidden/>
              </w:rPr>
            </w:r>
            <w:r>
              <w:rPr>
                <w:noProof/>
                <w:webHidden/>
              </w:rPr>
              <w:fldChar w:fldCharType="separate"/>
            </w:r>
            <w:r>
              <w:rPr>
                <w:noProof/>
                <w:webHidden/>
              </w:rPr>
              <w:t>10</w:t>
            </w:r>
            <w:r>
              <w:rPr>
                <w:noProof/>
                <w:webHidden/>
              </w:rPr>
              <w:fldChar w:fldCharType="end"/>
            </w:r>
          </w:hyperlink>
        </w:p>
        <w:p w14:paraId="1A0A40AC" w14:textId="27C7EC58" w:rsidR="00CD7A21" w:rsidRDefault="00CD7A21">
          <w:pPr>
            <w:pStyle w:val="TDC2"/>
            <w:tabs>
              <w:tab w:val="right" w:leader="dot" w:pos="9019"/>
            </w:tabs>
            <w:rPr>
              <w:rFonts w:eastAsiaTheme="minorEastAsia" w:cstheme="minorBidi"/>
              <w:b w:val="0"/>
              <w:bCs w:val="0"/>
              <w:noProof/>
              <w:kern w:val="2"/>
              <w:sz w:val="24"/>
              <w:szCs w:val="24"/>
              <w:lang w:val="es-ES" w:eastAsia="es-ES_tradnl"/>
              <w14:ligatures w14:val="standardContextual"/>
            </w:rPr>
          </w:pPr>
          <w:hyperlink w:anchor="_Toc167696980" w:history="1">
            <w:r w:rsidRPr="00E01168">
              <w:rPr>
                <w:rStyle w:val="Hipervnculo"/>
                <w:noProof/>
                <w:lang w:val="en-US"/>
              </w:rPr>
              <w:t>Performance Before Adding Indexes</w:t>
            </w:r>
            <w:r>
              <w:rPr>
                <w:noProof/>
                <w:webHidden/>
              </w:rPr>
              <w:tab/>
            </w:r>
            <w:r>
              <w:rPr>
                <w:noProof/>
                <w:webHidden/>
              </w:rPr>
              <w:fldChar w:fldCharType="begin"/>
            </w:r>
            <w:r>
              <w:rPr>
                <w:noProof/>
                <w:webHidden/>
              </w:rPr>
              <w:instrText xml:space="preserve"> PAGEREF _Toc167696980 \h </w:instrText>
            </w:r>
            <w:r>
              <w:rPr>
                <w:noProof/>
                <w:webHidden/>
              </w:rPr>
            </w:r>
            <w:r>
              <w:rPr>
                <w:noProof/>
                <w:webHidden/>
              </w:rPr>
              <w:fldChar w:fldCharType="separate"/>
            </w:r>
            <w:r>
              <w:rPr>
                <w:noProof/>
                <w:webHidden/>
              </w:rPr>
              <w:t>11</w:t>
            </w:r>
            <w:r>
              <w:rPr>
                <w:noProof/>
                <w:webHidden/>
              </w:rPr>
              <w:fldChar w:fldCharType="end"/>
            </w:r>
          </w:hyperlink>
        </w:p>
        <w:p w14:paraId="165FC128" w14:textId="1950E2B4" w:rsidR="00CD7A21" w:rsidRDefault="00CD7A21">
          <w:pPr>
            <w:pStyle w:val="TDC2"/>
            <w:tabs>
              <w:tab w:val="right" w:leader="dot" w:pos="9019"/>
            </w:tabs>
            <w:rPr>
              <w:rFonts w:eastAsiaTheme="minorEastAsia" w:cstheme="minorBidi"/>
              <w:b w:val="0"/>
              <w:bCs w:val="0"/>
              <w:noProof/>
              <w:kern w:val="2"/>
              <w:sz w:val="24"/>
              <w:szCs w:val="24"/>
              <w:lang w:val="es-ES" w:eastAsia="es-ES_tradnl"/>
              <w14:ligatures w14:val="standardContextual"/>
            </w:rPr>
          </w:pPr>
          <w:hyperlink w:anchor="_Toc167696981" w:history="1">
            <w:r w:rsidRPr="00E01168">
              <w:rPr>
                <w:rStyle w:val="Hipervnculo"/>
                <w:noProof/>
                <w:lang w:val="en-US"/>
              </w:rPr>
              <w:t>Performance After Adding Indexes</w:t>
            </w:r>
            <w:r>
              <w:rPr>
                <w:noProof/>
                <w:webHidden/>
              </w:rPr>
              <w:tab/>
            </w:r>
            <w:r>
              <w:rPr>
                <w:noProof/>
                <w:webHidden/>
              </w:rPr>
              <w:fldChar w:fldCharType="begin"/>
            </w:r>
            <w:r>
              <w:rPr>
                <w:noProof/>
                <w:webHidden/>
              </w:rPr>
              <w:instrText xml:space="preserve"> PAGEREF _Toc167696981 \h </w:instrText>
            </w:r>
            <w:r>
              <w:rPr>
                <w:noProof/>
                <w:webHidden/>
              </w:rPr>
            </w:r>
            <w:r>
              <w:rPr>
                <w:noProof/>
                <w:webHidden/>
              </w:rPr>
              <w:fldChar w:fldCharType="separate"/>
            </w:r>
            <w:r>
              <w:rPr>
                <w:noProof/>
                <w:webHidden/>
              </w:rPr>
              <w:t>12</w:t>
            </w:r>
            <w:r>
              <w:rPr>
                <w:noProof/>
                <w:webHidden/>
              </w:rPr>
              <w:fldChar w:fldCharType="end"/>
            </w:r>
          </w:hyperlink>
        </w:p>
        <w:p w14:paraId="7281D79F" w14:textId="3D739AB1" w:rsidR="00CD7A21" w:rsidRDefault="00CD7A21">
          <w:pPr>
            <w:pStyle w:val="TDC2"/>
            <w:tabs>
              <w:tab w:val="right" w:leader="dot" w:pos="9019"/>
            </w:tabs>
            <w:rPr>
              <w:rFonts w:eastAsiaTheme="minorEastAsia" w:cstheme="minorBidi"/>
              <w:b w:val="0"/>
              <w:bCs w:val="0"/>
              <w:noProof/>
              <w:kern w:val="2"/>
              <w:sz w:val="24"/>
              <w:szCs w:val="24"/>
              <w:lang w:val="es-ES" w:eastAsia="es-ES_tradnl"/>
              <w14:ligatures w14:val="standardContextual"/>
            </w:rPr>
          </w:pPr>
          <w:hyperlink w:anchor="_Toc167696982" w:history="1">
            <w:r w:rsidRPr="00E01168">
              <w:rPr>
                <w:rStyle w:val="Hipervnculo"/>
                <w:noProof/>
                <w:lang w:val="en-US"/>
              </w:rPr>
              <w:t>Analysis</w:t>
            </w:r>
            <w:r>
              <w:rPr>
                <w:noProof/>
                <w:webHidden/>
              </w:rPr>
              <w:tab/>
            </w:r>
            <w:r>
              <w:rPr>
                <w:noProof/>
                <w:webHidden/>
              </w:rPr>
              <w:fldChar w:fldCharType="begin"/>
            </w:r>
            <w:r>
              <w:rPr>
                <w:noProof/>
                <w:webHidden/>
              </w:rPr>
              <w:instrText xml:space="preserve"> PAGEREF _Toc167696982 \h </w:instrText>
            </w:r>
            <w:r>
              <w:rPr>
                <w:noProof/>
                <w:webHidden/>
              </w:rPr>
            </w:r>
            <w:r>
              <w:rPr>
                <w:noProof/>
                <w:webHidden/>
              </w:rPr>
              <w:fldChar w:fldCharType="separate"/>
            </w:r>
            <w:r>
              <w:rPr>
                <w:noProof/>
                <w:webHidden/>
              </w:rPr>
              <w:t>13</w:t>
            </w:r>
            <w:r>
              <w:rPr>
                <w:noProof/>
                <w:webHidden/>
              </w:rPr>
              <w:fldChar w:fldCharType="end"/>
            </w:r>
          </w:hyperlink>
        </w:p>
        <w:p w14:paraId="7A39E286" w14:textId="00B35BAC" w:rsidR="00CD7A21" w:rsidRDefault="00CD7A21">
          <w:pPr>
            <w:pStyle w:val="TDC2"/>
            <w:tabs>
              <w:tab w:val="right" w:leader="dot" w:pos="9019"/>
            </w:tabs>
            <w:rPr>
              <w:rFonts w:eastAsiaTheme="minorEastAsia" w:cstheme="minorBidi"/>
              <w:b w:val="0"/>
              <w:bCs w:val="0"/>
              <w:noProof/>
              <w:kern w:val="2"/>
              <w:sz w:val="24"/>
              <w:szCs w:val="24"/>
              <w:lang w:val="es-ES" w:eastAsia="es-ES_tradnl"/>
              <w14:ligatures w14:val="standardContextual"/>
            </w:rPr>
          </w:pPr>
          <w:hyperlink w:anchor="_Toc167696983" w:history="1">
            <w:r w:rsidRPr="00E01168">
              <w:rPr>
                <w:rStyle w:val="Hipervnculo"/>
                <w:noProof/>
                <w:lang w:val="en-US"/>
              </w:rPr>
              <w:t>Statistical Analysis</w:t>
            </w:r>
            <w:r>
              <w:rPr>
                <w:noProof/>
                <w:webHidden/>
              </w:rPr>
              <w:tab/>
            </w:r>
            <w:r>
              <w:rPr>
                <w:noProof/>
                <w:webHidden/>
              </w:rPr>
              <w:fldChar w:fldCharType="begin"/>
            </w:r>
            <w:r>
              <w:rPr>
                <w:noProof/>
                <w:webHidden/>
              </w:rPr>
              <w:instrText xml:space="preserve"> PAGEREF _Toc167696983 \h </w:instrText>
            </w:r>
            <w:r>
              <w:rPr>
                <w:noProof/>
                <w:webHidden/>
              </w:rPr>
            </w:r>
            <w:r>
              <w:rPr>
                <w:noProof/>
                <w:webHidden/>
              </w:rPr>
              <w:fldChar w:fldCharType="separate"/>
            </w:r>
            <w:r>
              <w:rPr>
                <w:noProof/>
                <w:webHidden/>
              </w:rPr>
              <w:t>13</w:t>
            </w:r>
            <w:r>
              <w:rPr>
                <w:noProof/>
                <w:webHidden/>
              </w:rPr>
              <w:fldChar w:fldCharType="end"/>
            </w:r>
          </w:hyperlink>
        </w:p>
        <w:p w14:paraId="19B420F3" w14:textId="48241918" w:rsidR="00CD7A21" w:rsidRDefault="00CD7A21">
          <w:pPr>
            <w:pStyle w:val="TDC3"/>
            <w:tabs>
              <w:tab w:val="right" w:leader="dot" w:pos="9019"/>
            </w:tabs>
            <w:rPr>
              <w:rFonts w:eastAsiaTheme="minorEastAsia" w:cstheme="minorBidi"/>
              <w:noProof/>
              <w:kern w:val="2"/>
              <w:sz w:val="24"/>
              <w:szCs w:val="24"/>
              <w:lang w:val="es-ES" w:eastAsia="es-ES_tradnl"/>
              <w14:ligatures w14:val="standardContextual"/>
            </w:rPr>
          </w:pPr>
          <w:hyperlink w:anchor="_Toc167696984" w:history="1">
            <w:r w:rsidRPr="00E01168">
              <w:rPr>
                <w:rStyle w:val="Hipervnculo"/>
                <w:noProof/>
                <w:lang w:val="en-US"/>
              </w:rPr>
              <w:t>95%-confidence interval</w:t>
            </w:r>
            <w:r>
              <w:rPr>
                <w:noProof/>
                <w:webHidden/>
              </w:rPr>
              <w:tab/>
            </w:r>
            <w:r>
              <w:rPr>
                <w:noProof/>
                <w:webHidden/>
              </w:rPr>
              <w:fldChar w:fldCharType="begin"/>
            </w:r>
            <w:r>
              <w:rPr>
                <w:noProof/>
                <w:webHidden/>
              </w:rPr>
              <w:instrText xml:space="preserve"> PAGEREF _Toc167696984 \h </w:instrText>
            </w:r>
            <w:r>
              <w:rPr>
                <w:noProof/>
                <w:webHidden/>
              </w:rPr>
            </w:r>
            <w:r>
              <w:rPr>
                <w:noProof/>
                <w:webHidden/>
              </w:rPr>
              <w:fldChar w:fldCharType="separate"/>
            </w:r>
            <w:r>
              <w:rPr>
                <w:noProof/>
                <w:webHidden/>
              </w:rPr>
              <w:t>14</w:t>
            </w:r>
            <w:r>
              <w:rPr>
                <w:noProof/>
                <w:webHidden/>
              </w:rPr>
              <w:fldChar w:fldCharType="end"/>
            </w:r>
          </w:hyperlink>
        </w:p>
        <w:p w14:paraId="2E60BDE8" w14:textId="52A0B7DB" w:rsidR="00CD7A21" w:rsidRDefault="00CD7A21">
          <w:pPr>
            <w:pStyle w:val="TDC3"/>
            <w:tabs>
              <w:tab w:val="right" w:leader="dot" w:pos="9019"/>
            </w:tabs>
            <w:rPr>
              <w:rFonts w:eastAsiaTheme="minorEastAsia" w:cstheme="minorBidi"/>
              <w:noProof/>
              <w:kern w:val="2"/>
              <w:sz w:val="24"/>
              <w:szCs w:val="24"/>
              <w:lang w:val="es-ES" w:eastAsia="es-ES_tradnl"/>
              <w14:ligatures w14:val="standardContextual"/>
            </w:rPr>
          </w:pPr>
          <w:hyperlink w:anchor="_Toc167696985" w:history="1">
            <w:r w:rsidRPr="00E01168">
              <w:rPr>
                <w:rStyle w:val="Hipervnculo"/>
                <w:noProof/>
                <w:lang w:val="en-US"/>
              </w:rPr>
              <w:t>95%-confidence hypothesis contrast</w:t>
            </w:r>
            <w:r>
              <w:rPr>
                <w:noProof/>
                <w:webHidden/>
              </w:rPr>
              <w:tab/>
            </w:r>
            <w:r>
              <w:rPr>
                <w:noProof/>
                <w:webHidden/>
              </w:rPr>
              <w:fldChar w:fldCharType="begin"/>
            </w:r>
            <w:r>
              <w:rPr>
                <w:noProof/>
                <w:webHidden/>
              </w:rPr>
              <w:instrText xml:space="preserve"> PAGEREF _Toc167696985 \h </w:instrText>
            </w:r>
            <w:r>
              <w:rPr>
                <w:noProof/>
                <w:webHidden/>
              </w:rPr>
            </w:r>
            <w:r>
              <w:rPr>
                <w:noProof/>
                <w:webHidden/>
              </w:rPr>
              <w:fldChar w:fldCharType="separate"/>
            </w:r>
            <w:r>
              <w:rPr>
                <w:noProof/>
                <w:webHidden/>
              </w:rPr>
              <w:t>14</w:t>
            </w:r>
            <w:r>
              <w:rPr>
                <w:noProof/>
                <w:webHidden/>
              </w:rPr>
              <w:fldChar w:fldCharType="end"/>
            </w:r>
          </w:hyperlink>
        </w:p>
        <w:p w14:paraId="50622687" w14:textId="12B3AF71" w:rsidR="00CD7A21" w:rsidRDefault="00CD7A21">
          <w:pPr>
            <w:pStyle w:val="TDC1"/>
            <w:tabs>
              <w:tab w:val="right" w:leader="dot" w:pos="9019"/>
            </w:tabs>
            <w:rPr>
              <w:rFonts w:eastAsiaTheme="minorEastAsia" w:cstheme="minorBidi"/>
              <w:b w:val="0"/>
              <w:bCs w:val="0"/>
              <w:i w:val="0"/>
              <w:iCs w:val="0"/>
              <w:noProof/>
              <w:kern w:val="2"/>
              <w:lang w:val="es-ES" w:eastAsia="es-ES_tradnl"/>
              <w14:ligatures w14:val="standardContextual"/>
            </w:rPr>
          </w:pPr>
          <w:hyperlink w:anchor="_Toc167696986" w:history="1">
            <w:r w:rsidRPr="00E01168">
              <w:rPr>
                <w:rStyle w:val="Hipervnculo"/>
                <w:rFonts w:ascii="Arial" w:hAnsi="Arial"/>
                <w:noProof/>
                <w:lang w:val="en-US"/>
              </w:rPr>
              <w:t>Chapter on Profiling</w:t>
            </w:r>
            <w:r>
              <w:rPr>
                <w:noProof/>
                <w:webHidden/>
              </w:rPr>
              <w:tab/>
            </w:r>
            <w:r>
              <w:rPr>
                <w:noProof/>
                <w:webHidden/>
              </w:rPr>
              <w:fldChar w:fldCharType="begin"/>
            </w:r>
            <w:r>
              <w:rPr>
                <w:noProof/>
                <w:webHidden/>
              </w:rPr>
              <w:instrText xml:space="preserve"> PAGEREF _Toc167696986 \h </w:instrText>
            </w:r>
            <w:r>
              <w:rPr>
                <w:noProof/>
                <w:webHidden/>
              </w:rPr>
            </w:r>
            <w:r>
              <w:rPr>
                <w:noProof/>
                <w:webHidden/>
              </w:rPr>
              <w:fldChar w:fldCharType="separate"/>
            </w:r>
            <w:r>
              <w:rPr>
                <w:noProof/>
                <w:webHidden/>
              </w:rPr>
              <w:t>15</w:t>
            </w:r>
            <w:r>
              <w:rPr>
                <w:noProof/>
                <w:webHidden/>
              </w:rPr>
              <w:fldChar w:fldCharType="end"/>
            </w:r>
          </w:hyperlink>
        </w:p>
        <w:p w14:paraId="606CDA30" w14:textId="0B12FA2D" w:rsidR="00CD7A21" w:rsidRDefault="00CD7A21">
          <w:pPr>
            <w:pStyle w:val="TDC1"/>
            <w:tabs>
              <w:tab w:val="right" w:leader="dot" w:pos="9019"/>
            </w:tabs>
            <w:rPr>
              <w:rFonts w:eastAsiaTheme="minorEastAsia" w:cstheme="minorBidi"/>
              <w:b w:val="0"/>
              <w:bCs w:val="0"/>
              <w:i w:val="0"/>
              <w:iCs w:val="0"/>
              <w:noProof/>
              <w:kern w:val="2"/>
              <w:lang w:val="es-ES" w:eastAsia="es-ES_tradnl"/>
              <w14:ligatures w14:val="standardContextual"/>
            </w:rPr>
          </w:pPr>
          <w:hyperlink w:anchor="_Toc167696987" w:history="1">
            <w:r w:rsidRPr="00E01168">
              <w:rPr>
                <w:rStyle w:val="Hipervnculo"/>
                <w:rFonts w:ascii="Arial" w:hAnsi="Arial"/>
                <w:noProof/>
                <w:lang w:val="en-US"/>
              </w:rPr>
              <w:t>Conclusions</w:t>
            </w:r>
            <w:r>
              <w:rPr>
                <w:noProof/>
                <w:webHidden/>
              </w:rPr>
              <w:tab/>
            </w:r>
            <w:r>
              <w:rPr>
                <w:noProof/>
                <w:webHidden/>
              </w:rPr>
              <w:fldChar w:fldCharType="begin"/>
            </w:r>
            <w:r>
              <w:rPr>
                <w:noProof/>
                <w:webHidden/>
              </w:rPr>
              <w:instrText xml:space="preserve"> PAGEREF _Toc167696987 \h </w:instrText>
            </w:r>
            <w:r>
              <w:rPr>
                <w:noProof/>
                <w:webHidden/>
              </w:rPr>
            </w:r>
            <w:r>
              <w:rPr>
                <w:noProof/>
                <w:webHidden/>
              </w:rPr>
              <w:fldChar w:fldCharType="separate"/>
            </w:r>
            <w:r>
              <w:rPr>
                <w:noProof/>
                <w:webHidden/>
              </w:rPr>
              <w:t>15</w:t>
            </w:r>
            <w:r>
              <w:rPr>
                <w:noProof/>
                <w:webHidden/>
              </w:rPr>
              <w:fldChar w:fldCharType="end"/>
            </w:r>
          </w:hyperlink>
        </w:p>
        <w:p w14:paraId="4AFB58C6" w14:textId="12F357FD" w:rsidR="00CD7A21" w:rsidRDefault="00CD7A21">
          <w:pPr>
            <w:pStyle w:val="TDC1"/>
            <w:tabs>
              <w:tab w:val="right" w:leader="dot" w:pos="9019"/>
            </w:tabs>
            <w:rPr>
              <w:rFonts w:eastAsiaTheme="minorEastAsia" w:cstheme="minorBidi"/>
              <w:b w:val="0"/>
              <w:bCs w:val="0"/>
              <w:i w:val="0"/>
              <w:iCs w:val="0"/>
              <w:noProof/>
              <w:kern w:val="2"/>
              <w:lang w:val="es-ES" w:eastAsia="es-ES_tradnl"/>
              <w14:ligatures w14:val="standardContextual"/>
            </w:rPr>
          </w:pPr>
          <w:hyperlink w:anchor="_Toc167696988" w:history="1">
            <w:r w:rsidRPr="00E01168">
              <w:rPr>
                <w:rStyle w:val="Hipervnculo"/>
                <w:rFonts w:ascii="Arial" w:hAnsi="Arial"/>
                <w:noProof/>
                <w:lang w:val="en-US"/>
              </w:rPr>
              <w:t>Bibliography</w:t>
            </w:r>
            <w:r>
              <w:rPr>
                <w:noProof/>
                <w:webHidden/>
              </w:rPr>
              <w:tab/>
            </w:r>
            <w:r>
              <w:rPr>
                <w:noProof/>
                <w:webHidden/>
              </w:rPr>
              <w:fldChar w:fldCharType="begin"/>
            </w:r>
            <w:r>
              <w:rPr>
                <w:noProof/>
                <w:webHidden/>
              </w:rPr>
              <w:instrText xml:space="preserve"> PAGEREF _Toc167696988 \h </w:instrText>
            </w:r>
            <w:r>
              <w:rPr>
                <w:noProof/>
                <w:webHidden/>
              </w:rPr>
            </w:r>
            <w:r>
              <w:rPr>
                <w:noProof/>
                <w:webHidden/>
              </w:rPr>
              <w:fldChar w:fldCharType="separate"/>
            </w:r>
            <w:r>
              <w:rPr>
                <w:noProof/>
                <w:webHidden/>
              </w:rPr>
              <w:t>15</w:t>
            </w:r>
            <w:r>
              <w:rPr>
                <w:noProof/>
                <w:webHidden/>
              </w:rPr>
              <w:fldChar w:fldCharType="end"/>
            </w:r>
          </w:hyperlink>
        </w:p>
        <w:p w14:paraId="22F8718F" w14:textId="27898F01" w:rsidR="6B3FA0B4" w:rsidRDefault="00C54C27" w:rsidP="00F3774A">
          <w:r>
            <w:rPr>
              <w:b/>
              <w:bCs/>
              <w:noProof/>
            </w:rPr>
            <w:fldChar w:fldCharType="end"/>
          </w:r>
        </w:p>
      </w:sdtContent>
    </w:sdt>
    <w:p w14:paraId="69641C77" w14:textId="2AEAC6FD" w:rsidR="4BAEB588" w:rsidRPr="006A597E" w:rsidRDefault="7B6E783F" w:rsidP="5A98E05B">
      <w:pPr>
        <w:pStyle w:val="Ttulo1"/>
        <w:rPr>
          <w:rFonts w:ascii="Arial" w:eastAsia="Arial" w:hAnsi="Arial" w:cs="Arial"/>
          <w:color w:val="000000" w:themeColor="text1"/>
          <w:sz w:val="36"/>
          <w:szCs w:val="36"/>
          <w:lang w:val="en-US"/>
        </w:rPr>
      </w:pPr>
      <w:bookmarkStart w:id="5" w:name="_Toc1600552668"/>
      <w:bookmarkStart w:id="6" w:name="_Toc167696963"/>
      <w:r w:rsidRPr="5A98E05B">
        <w:rPr>
          <w:rFonts w:ascii="Arial" w:eastAsia="Arial" w:hAnsi="Arial" w:cs="Arial"/>
          <w:color w:val="000000" w:themeColor="text1"/>
          <w:sz w:val="36"/>
          <w:szCs w:val="36"/>
          <w:lang w:val="en-US"/>
        </w:rPr>
        <w:t>Executive summary</w:t>
      </w:r>
      <w:bookmarkEnd w:id="5"/>
      <w:bookmarkEnd w:id="6"/>
    </w:p>
    <w:p w14:paraId="22A67B0D" w14:textId="2B595CC0" w:rsidR="6B3FA0B4" w:rsidRDefault="00C159DA">
      <w:pPr>
        <w:rPr>
          <w:color w:val="000000" w:themeColor="text1"/>
          <w:sz w:val="24"/>
          <w:szCs w:val="24"/>
          <w:lang w:val="en-US"/>
        </w:rPr>
      </w:pPr>
      <w:r w:rsidRPr="00C159DA">
        <w:rPr>
          <w:color w:val="000000" w:themeColor="text1"/>
          <w:sz w:val="24"/>
          <w:szCs w:val="24"/>
          <w:lang w:val="en-US"/>
        </w:rPr>
        <w:t xml:space="preserve">This document is a Testing Report that includes the functional and performance testing results for the project “Acme-SF-D04”. The functional testing chapter details the test cases implemented, grouped by feature, and provides a description along with an assessment of their effectiveness in detecting bugs. The performance testing chapter includes charts and 95%-confidence intervals for the wall time taken to serve </w:t>
      </w:r>
      <w:r w:rsidRPr="00C159DA">
        <w:rPr>
          <w:color w:val="000000" w:themeColor="text1"/>
          <w:sz w:val="24"/>
          <w:szCs w:val="24"/>
          <w:lang w:val="en-US"/>
        </w:rPr>
        <w:lastRenderedPageBreak/>
        <w:t>requests in functional tests on two different computers, along with a 95%-confidence hypothesis contrast regarding the most powerful computer.</w:t>
      </w:r>
    </w:p>
    <w:p w14:paraId="1CF69E14" w14:textId="77777777" w:rsidR="003412D7" w:rsidRPr="00AC2851" w:rsidRDefault="003412D7">
      <w:pPr>
        <w:rPr>
          <w:lang w:val="en-US"/>
        </w:rPr>
      </w:pPr>
    </w:p>
    <w:p w14:paraId="06EC007B" w14:textId="045BB811" w:rsidR="4BAEB588" w:rsidRDefault="6CF0523E" w:rsidP="003412D7">
      <w:pPr>
        <w:rPr>
          <w:color w:val="000000" w:themeColor="text1"/>
          <w:sz w:val="36"/>
          <w:szCs w:val="36"/>
        </w:rPr>
      </w:pPr>
      <w:bookmarkStart w:id="7" w:name="_Toc408439278"/>
      <w:r w:rsidRPr="5A98E05B">
        <w:rPr>
          <w:color w:val="000000" w:themeColor="text1"/>
          <w:sz w:val="36"/>
          <w:szCs w:val="36"/>
          <w:lang w:val="en-US"/>
        </w:rPr>
        <w:t>Revision table</w:t>
      </w:r>
      <w:bookmarkEnd w:id="7"/>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000"/>
        <w:gridCol w:w="3000"/>
        <w:gridCol w:w="3000"/>
      </w:tblGrid>
      <w:tr w:rsidR="2623A395" w14:paraId="448C1E6B" w14:textId="77777777" w:rsidTr="5A98E05B">
        <w:trPr>
          <w:trHeight w:val="300"/>
        </w:trPr>
        <w:tc>
          <w:tcPr>
            <w:tcW w:w="3000" w:type="dxa"/>
            <w:tcBorders>
              <w:top w:val="single" w:sz="6" w:space="0" w:color="auto"/>
              <w:left w:val="single" w:sz="6" w:space="0" w:color="auto"/>
              <w:bottom w:val="single" w:sz="6" w:space="0" w:color="auto"/>
              <w:right w:val="single" w:sz="6" w:space="0" w:color="auto"/>
            </w:tcBorders>
            <w:tcMar>
              <w:left w:w="105" w:type="dxa"/>
              <w:right w:w="105" w:type="dxa"/>
            </w:tcMar>
          </w:tcPr>
          <w:p w14:paraId="11C2C482" w14:textId="2EB1D2C6" w:rsidR="2623A395" w:rsidRDefault="2623A395" w:rsidP="2623A395">
            <w:pPr>
              <w:spacing w:line="276" w:lineRule="auto"/>
              <w:jc w:val="center"/>
              <w:rPr>
                <w:rFonts w:ascii="Calibri" w:eastAsia="Calibri" w:hAnsi="Calibri" w:cs="Calibri"/>
              </w:rPr>
            </w:pPr>
            <w:r w:rsidRPr="2623A395">
              <w:rPr>
                <w:rFonts w:ascii="Calibri" w:eastAsia="Calibri" w:hAnsi="Calibri" w:cs="Calibri"/>
                <w:lang w:val="en-US"/>
              </w:rPr>
              <w:t>Number</w:t>
            </w:r>
          </w:p>
        </w:tc>
        <w:tc>
          <w:tcPr>
            <w:tcW w:w="3000" w:type="dxa"/>
            <w:tcBorders>
              <w:top w:val="single" w:sz="6" w:space="0" w:color="auto"/>
              <w:left w:val="single" w:sz="6" w:space="0" w:color="auto"/>
              <w:bottom w:val="single" w:sz="6" w:space="0" w:color="auto"/>
              <w:right w:val="single" w:sz="6" w:space="0" w:color="auto"/>
            </w:tcBorders>
            <w:tcMar>
              <w:left w:w="105" w:type="dxa"/>
              <w:right w:w="105" w:type="dxa"/>
            </w:tcMar>
          </w:tcPr>
          <w:p w14:paraId="79AB6913" w14:textId="3FC10539" w:rsidR="2623A395" w:rsidRDefault="2623A395" w:rsidP="2623A395">
            <w:pPr>
              <w:spacing w:line="276" w:lineRule="auto"/>
              <w:jc w:val="center"/>
              <w:rPr>
                <w:rFonts w:ascii="Calibri" w:eastAsia="Calibri" w:hAnsi="Calibri" w:cs="Calibri"/>
              </w:rPr>
            </w:pPr>
            <w:r w:rsidRPr="2623A395">
              <w:rPr>
                <w:rFonts w:ascii="Calibri" w:eastAsia="Calibri" w:hAnsi="Calibri" w:cs="Calibri"/>
                <w:lang w:val="en-US"/>
              </w:rPr>
              <w:t>Date(dd/mm/</w:t>
            </w:r>
            <w:proofErr w:type="spellStart"/>
            <w:r w:rsidRPr="2623A395">
              <w:rPr>
                <w:rFonts w:ascii="Calibri" w:eastAsia="Calibri" w:hAnsi="Calibri" w:cs="Calibri"/>
                <w:lang w:val="en-US"/>
              </w:rPr>
              <w:t>yyyy</w:t>
            </w:r>
            <w:proofErr w:type="spellEnd"/>
            <w:r w:rsidRPr="2623A395">
              <w:rPr>
                <w:rFonts w:ascii="Calibri" w:eastAsia="Calibri" w:hAnsi="Calibri" w:cs="Calibri"/>
                <w:lang w:val="en-US"/>
              </w:rPr>
              <w:t>)</w:t>
            </w:r>
          </w:p>
        </w:tc>
        <w:tc>
          <w:tcPr>
            <w:tcW w:w="3000" w:type="dxa"/>
            <w:tcBorders>
              <w:top w:val="single" w:sz="6" w:space="0" w:color="auto"/>
              <w:left w:val="single" w:sz="6" w:space="0" w:color="auto"/>
              <w:bottom w:val="single" w:sz="6" w:space="0" w:color="auto"/>
              <w:right w:val="single" w:sz="6" w:space="0" w:color="auto"/>
            </w:tcBorders>
            <w:tcMar>
              <w:left w:w="105" w:type="dxa"/>
              <w:right w:w="105" w:type="dxa"/>
            </w:tcMar>
          </w:tcPr>
          <w:p w14:paraId="7B9CC47E" w14:textId="5E9B5A7B" w:rsidR="2623A395" w:rsidRDefault="2623A395" w:rsidP="2623A395">
            <w:pPr>
              <w:spacing w:line="276" w:lineRule="auto"/>
              <w:jc w:val="center"/>
              <w:rPr>
                <w:rFonts w:ascii="Calibri" w:eastAsia="Calibri" w:hAnsi="Calibri" w:cs="Calibri"/>
              </w:rPr>
            </w:pPr>
            <w:r w:rsidRPr="2623A395">
              <w:rPr>
                <w:rFonts w:ascii="Calibri" w:eastAsia="Calibri" w:hAnsi="Calibri" w:cs="Calibri"/>
                <w:lang w:val="en-US"/>
              </w:rPr>
              <w:t>Description</w:t>
            </w:r>
          </w:p>
        </w:tc>
      </w:tr>
      <w:tr w:rsidR="2623A395" w:rsidRPr="00DD58F4" w14:paraId="1EA14656" w14:textId="77777777" w:rsidTr="5A98E05B">
        <w:trPr>
          <w:trHeight w:val="300"/>
        </w:trPr>
        <w:tc>
          <w:tcPr>
            <w:tcW w:w="3000" w:type="dxa"/>
            <w:tcBorders>
              <w:top w:val="single" w:sz="6" w:space="0" w:color="auto"/>
              <w:left w:val="single" w:sz="6" w:space="0" w:color="auto"/>
              <w:bottom w:val="single" w:sz="6" w:space="0" w:color="auto"/>
              <w:right w:val="single" w:sz="6" w:space="0" w:color="auto"/>
            </w:tcBorders>
            <w:tcMar>
              <w:left w:w="105" w:type="dxa"/>
              <w:right w:w="105" w:type="dxa"/>
            </w:tcMar>
          </w:tcPr>
          <w:p w14:paraId="1F3FDABC" w14:textId="1F20DF4D" w:rsidR="2623A395" w:rsidRDefault="2623A395" w:rsidP="2623A395">
            <w:pPr>
              <w:spacing w:line="276" w:lineRule="auto"/>
              <w:rPr>
                <w:rFonts w:ascii="Calibri" w:eastAsia="Calibri" w:hAnsi="Calibri" w:cs="Calibri"/>
                <w:lang w:val="en-US"/>
              </w:rPr>
            </w:pPr>
            <w:r w:rsidRPr="2623A395">
              <w:rPr>
                <w:rFonts w:ascii="Calibri" w:eastAsia="Calibri" w:hAnsi="Calibri" w:cs="Calibri"/>
                <w:lang w:val="en-US"/>
              </w:rPr>
              <w:t xml:space="preserve"> </w:t>
            </w:r>
            <w:r w:rsidR="436C3549" w:rsidRPr="2623A395">
              <w:rPr>
                <w:rFonts w:ascii="Calibri" w:eastAsia="Calibri" w:hAnsi="Calibri" w:cs="Calibri"/>
                <w:lang w:val="en-US"/>
              </w:rPr>
              <w:t>1.0</w:t>
            </w:r>
          </w:p>
        </w:tc>
        <w:tc>
          <w:tcPr>
            <w:tcW w:w="3000" w:type="dxa"/>
            <w:tcBorders>
              <w:top w:val="single" w:sz="6" w:space="0" w:color="auto"/>
              <w:left w:val="single" w:sz="6" w:space="0" w:color="auto"/>
              <w:bottom w:val="single" w:sz="6" w:space="0" w:color="auto"/>
              <w:right w:val="single" w:sz="6" w:space="0" w:color="auto"/>
            </w:tcBorders>
            <w:tcMar>
              <w:left w:w="105" w:type="dxa"/>
              <w:right w:w="105" w:type="dxa"/>
            </w:tcMar>
          </w:tcPr>
          <w:p w14:paraId="45FC76BE" w14:textId="2CD18DC3" w:rsidR="2623A395" w:rsidRDefault="4E7DFD3A" w:rsidP="5A98E05B">
            <w:pPr>
              <w:spacing w:line="276" w:lineRule="auto"/>
              <w:rPr>
                <w:rFonts w:ascii="Calibri" w:eastAsia="Calibri" w:hAnsi="Calibri" w:cs="Calibri"/>
                <w:lang w:val="en-US"/>
              </w:rPr>
            </w:pPr>
            <w:r w:rsidRPr="5A98E05B">
              <w:rPr>
                <w:rFonts w:ascii="Calibri" w:eastAsia="Calibri" w:hAnsi="Calibri" w:cs="Calibri"/>
                <w:lang w:val="en-US"/>
              </w:rPr>
              <w:t xml:space="preserve"> </w:t>
            </w:r>
            <w:r w:rsidR="005C72CE">
              <w:rPr>
                <w:rFonts w:ascii="Calibri" w:eastAsia="Calibri" w:hAnsi="Calibri" w:cs="Calibri"/>
                <w:lang w:val="en-US"/>
              </w:rPr>
              <w:t>25</w:t>
            </w:r>
            <w:r w:rsidR="25E2EA22" w:rsidRPr="5A98E05B">
              <w:rPr>
                <w:rFonts w:ascii="Calibri" w:eastAsia="Calibri" w:hAnsi="Calibri" w:cs="Calibri"/>
                <w:lang w:val="en-US"/>
              </w:rPr>
              <w:t>/</w:t>
            </w:r>
            <w:r w:rsidR="00667124">
              <w:rPr>
                <w:rFonts w:ascii="Calibri" w:eastAsia="Calibri" w:hAnsi="Calibri" w:cs="Calibri"/>
                <w:lang w:val="en-US"/>
              </w:rPr>
              <w:t>0</w:t>
            </w:r>
            <w:r w:rsidR="005C72CE">
              <w:rPr>
                <w:rFonts w:ascii="Calibri" w:eastAsia="Calibri" w:hAnsi="Calibri" w:cs="Calibri"/>
                <w:lang w:val="en-US"/>
              </w:rPr>
              <w:t>5</w:t>
            </w:r>
            <w:r w:rsidR="25E2EA22" w:rsidRPr="5A98E05B">
              <w:rPr>
                <w:rFonts w:ascii="Calibri" w:eastAsia="Calibri" w:hAnsi="Calibri" w:cs="Calibri"/>
                <w:lang w:val="en-US"/>
              </w:rPr>
              <w:t>/2024</w:t>
            </w:r>
          </w:p>
        </w:tc>
        <w:tc>
          <w:tcPr>
            <w:tcW w:w="3000" w:type="dxa"/>
            <w:tcBorders>
              <w:top w:val="single" w:sz="6" w:space="0" w:color="auto"/>
              <w:left w:val="single" w:sz="6" w:space="0" w:color="auto"/>
              <w:bottom w:val="single" w:sz="6" w:space="0" w:color="auto"/>
              <w:right w:val="single" w:sz="6" w:space="0" w:color="auto"/>
            </w:tcBorders>
            <w:tcMar>
              <w:left w:w="105" w:type="dxa"/>
              <w:right w:w="105" w:type="dxa"/>
            </w:tcMar>
          </w:tcPr>
          <w:p w14:paraId="3E4F6C62" w14:textId="6669B8A8" w:rsidR="2623A395" w:rsidRDefault="53261344" w:rsidP="5A98E05B">
            <w:pPr>
              <w:spacing w:line="276" w:lineRule="auto"/>
              <w:rPr>
                <w:rFonts w:ascii="Calibri" w:eastAsia="Calibri" w:hAnsi="Calibri" w:cs="Calibri"/>
                <w:color w:val="000000" w:themeColor="text1"/>
                <w:lang w:val="en-US"/>
              </w:rPr>
            </w:pPr>
            <w:r w:rsidRPr="5A98E05B">
              <w:rPr>
                <w:rFonts w:ascii="Calibri" w:eastAsia="Calibri" w:hAnsi="Calibri" w:cs="Calibri"/>
                <w:color w:val="000000" w:themeColor="text1"/>
                <w:lang w:val="en-US"/>
              </w:rPr>
              <w:t xml:space="preserve">Creation of the document </w:t>
            </w:r>
            <w:r w:rsidR="241F1C8B" w:rsidRPr="5A98E05B">
              <w:rPr>
                <w:rFonts w:ascii="Calibri" w:eastAsia="Calibri" w:hAnsi="Calibri" w:cs="Calibri"/>
                <w:color w:val="000000" w:themeColor="text1"/>
                <w:lang w:val="en-US"/>
              </w:rPr>
              <w:t>and redaction of the executive summary and introduction.</w:t>
            </w:r>
          </w:p>
        </w:tc>
      </w:tr>
      <w:tr w:rsidR="5A98E05B" w:rsidRPr="00DD58F4" w14:paraId="1AE6BCAF" w14:textId="77777777" w:rsidTr="5A98E05B">
        <w:trPr>
          <w:trHeight w:val="300"/>
        </w:trPr>
        <w:tc>
          <w:tcPr>
            <w:tcW w:w="3000" w:type="dxa"/>
            <w:tcBorders>
              <w:top w:val="single" w:sz="6" w:space="0" w:color="auto"/>
              <w:left w:val="single" w:sz="6" w:space="0" w:color="auto"/>
              <w:bottom w:val="single" w:sz="6" w:space="0" w:color="auto"/>
              <w:right w:val="single" w:sz="6" w:space="0" w:color="auto"/>
            </w:tcBorders>
            <w:tcMar>
              <w:left w:w="105" w:type="dxa"/>
              <w:right w:w="105" w:type="dxa"/>
            </w:tcMar>
          </w:tcPr>
          <w:p w14:paraId="41BE3126" w14:textId="6D813823" w:rsidR="7887110B" w:rsidRDefault="7887110B" w:rsidP="5A98E05B">
            <w:pPr>
              <w:spacing w:line="276" w:lineRule="auto"/>
              <w:rPr>
                <w:rFonts w:ascii="Calibri" w:eastAsia="Calibri" w:hAnsi="Calibri" w:cs="Calibri"/>
                <w:lang w:val="en-US"/>
              </w:rPr>
            </w:pPr>
            <w:bookmarkStart w:id="8" w:name="_Hlk167620098"/>
            <w:bookmarkStart w:id="9" w:name="_Hlk167620300"/>
            <w:r w:rsidRPr="5A98E05B">
              <w:rPr>
                <w:rFonts w:ascii="Calibri" w:eastAsia="Calibri" w:hAnsi="Calibri" w:cs="Calibri"/>
                <w:lang w:val="en-US"/>
              </w:rPr>
              <w:t>1.1</w:t>
            </w:r>
          </w:p>
        </w:tc>
        <w:tc>
          <w:tcPr>
            <w:tcW w:w="3000" w:type="dxa"/>
            <w:tcBorders>
              <w:top w:val="single" w:sz="6" w:space="0" w:color="auto"/>
              <w:left w:val="single" w:sz="6" w:space="0" w:color="auto"/>
              <w:bottom w:val="single" w:sz="6" w:space="0" w:color="auto"/>
              <w:right w:val="single" w:sz="6" w:space="0" w:color="auto"/>
            </w:tcBorders>
            <w:tcMar>
              <w:left w:w="105" w:type="dxa"/>
              <w:right w:w="105" w:type="dxa"/>
            </w:tcMar>
          </w:tcPr>
          <w:p w14:paraId="7EB5FC86" w14:textId="78487D9C" w:rsidR="7887110B" w:rsidRDefault="00667124" w:rsidP="5A98E05B">
            <w:pPr>
              <w:spacing w:line="276" w:lineRule="auto"/>
              <w:rPr>
                <w:rFonts w:ascii="Calibri" w:eastAsia="Calibri" w:hAnsi="Calibri" w:cs="Calibri"/>
                <w:lang w:val="en-US"/>
              </w:rPr>
            </w:pPr>
            <w:r>
              <w:rPr>
                <w:rFonts w:ascii="Calibri" w:eastAsia="Calibri" w:hAnsi="Calibri" w:cs="Calibri"/>
                <w:lang w:val="en-US"/>
              </w:rPr>
              <w:t>26</w:t>
            </w:r>
            <w:r w:rsidR="7887110B" w:rsidRPr="5A98E05B">
              <w:rPr>
                <w:rFonts w:ascii="Calibri" w:eastAsia="Calibri" w:hAnsi="Calibri" w:cs="Calibri"/>
                <w:lang w:val="en-US"/>
              </w:rPr>
              <w:t>/</w:t>
            </w:r>
            <w:r w:rsidR="005C72CE">
              <w:rPr>
                <w:rFonts w:ascii="Calibri" w:eastAsia="Calibri" w:hAnsi="Calibri" w:cs="Calibri"/>
                <w:lang w:val="en-US"/>
              </w:rPr>
              <w:t>05</w:t>
            </w:r>
            <w:r w:rsidR="7887110B" w:rsidRPr="5A98E05B">
              <w:rPr>
                <w:rFonts w:ascii="Calibri" w:eastAsia="Calibri" w:hAnsi="Calibri" w:cs="Calibri"/>
                <w:lang w:val="en-US"/>
              </w:rPr>
              <w:t>/2024</w:t>
            </w:r>
          </w:p>
        </w:tc>
        <w:tc>
          <w:tcPr>
            <w:tcW w:w="3000" w:type="dxa"/>
            <w:tcBorders>
              <w:top w:val="single" w:sz="6" w:space="0" w:color="auto"/>
              <w:left w:val="single" w:sz="6" w:space="0" w:color="auto"/>
              <w:bottom w:val="single" w:sz="6" w:space="0" w:color="auto"/>
              <w:right w:val="single" w:sz="6" w:space="0" w:color="auto"/>
            </w:tcBorders>
            <w:tcMar>
              <w:left w:w="105" w:type="dxa"/>
              <w:right w:w="105" w:type="dxa"/>
            </w:tcMar>
          </w:tcPr>
          <w:p w14:paraId="232DDE75" w14:textId="21D5754E" w:rsidR="7887110B" w:rsidRDefault="7887110B" w:rsidP="5A98E05B">
            <w:pPr>
              <w:spacing w:line="276" w:lineRule="auto"/>
              <w:rPr>
                <w:rFonts w:ascii="Calibri" w:eastAsia="Calibri" w:hAnsi="Calibri" w:cs="Calibri"/>
                <w:color w:val="000000" w:themeColor="text1"/>
                <w:lang w:val="en-US"/>
              </w:rPr>
            </w:pPr>
            <w:r w:rsidRPr="5A98E05B">
              <w:rPr>
                <w:rFonts w:ascii="Calibri" w:eastAsia="Calibri" w:hAnsi="Calibri" w:cs="Calibri"/>
                <w:color w:val="000000" w:themeColor="text1"/>
                <w:lang w:val="en-US"/>
              </w:rPr>
              <w:t xml:space="preserve">Redaction of the </w:t>
            </w:r>
            <w:r w:rsidR="007E5A8A">
              <w:rPr>
                <w:rFonts w:ascii="Calibri" w:eastAsia="Calibri" w:hAnsi="Calibri" w:cs="Calibri"/>
                <w:color w:val="000000" w:themeColor="text1"/>
                <w:lang w:val="en-US"/>
              </w:rPr>
              <w:t>chapter on functional testing.</w:t>
            </w:r>
          </w:p>
        </w:tc>
      </w:tr>
      <w:bookmarkEnd w:id="8"/>
      <w:tr w:rsidR="003F6BFF" w:rsidRPr="00DD58F4" w14:paraId="1C637F7C" w14:textId="77777777" w:rsidTr="5A98E05B">
        <w:trPr>
          <w:trHeight w:val="300"/>
        </w:trPr>
        <w:tc>
          <w:tcPr>
            <w:tcW w:w="3000" w:type="dxa"/>
            <w:tcBorders>
              <w:top w:val="single" w:sz="6" w:space="0" w:color="auto"/>
              <w:left w:val="single" w:sz="6" w:space="0" w:color="auto"/>
              <w:bottom w:val="single" w:sz="6" w:space="0" w:color="auto"/>
              <w:right w:val="single" w:sz="6" w:space="0" w:color="auto"/>
            </w:tcBorders>
            <w:tcMar>
              <w:left w:w="105" w:type="dxa"/>
              <w:right w:w="105" w:type="dxa"/>
            </w:tcMar>
          </w:tcPr>
          <w:p w14:paraId="60CEEA01" w14:textId="0104B4F6" w:rsidR="003F6BFF" w:rsidRPr="5A98E05B" w:rsidRDefault="003F6BFF" w:rsidP="003F6BFF">
            <w:pPr>
              <w:rPr>
                <w:rFonts w:ascii="Calibri" w:eastAsia="Calibri" w:hAnsi="Calibri" w:cs="Calibri"/>
                <w:lang w:val="en-US"/>
              </w:rPr>
            </w:pPr>
            <w:r>
              <w:rPr>
                <w:rFonts w:ascii="Calibri" w:eastAsia="Calibri" w:hAnsi="Calibri" w:cs="Calibri"/>
                <w:lang w:val="en-US"/>
              </w:rPr>
              <w:t>1.2</w:t>
            </w:r>
          </w:p>
        </w:tc>
        <w:tc>
          <w:tcPr>
            <w:tcW w:w="3000" w:type="dxa"/>
            <w:tcBorders>
              <w:top w:val="single" w:sz="6" w:space="0" w:color="auto"/>
              <w:left w:val="single" w:sz="6" w:space="0" w:color="auto"/>
              <w:bottom w:val="single" w:sz="6" w:space="0" w:color="auto"/>
              <w:right w:val="single" w:sz="6" w:space="0" w:color="auto"/>
            </w:tcBorders>
            <w:tcMar>
              <w:left w:w="105" w:type="dxa"/>
              <w:right w:w="105" w:type="dxa"/>
            </w:tcMar>
          </w:tcPr>
          <w:p w14:paraId="7CF40259" w14:textId="0F42BA47" w:rsidR="003F6BFF" w:rsidRDefault="003F6BFF" w:rsidP="003F6BFF">
            <w:pPr>
              <w:rPr>
                <w:rFonts w:ascii="Calibri" w:eastAsia="Calibri" w:hAnsi="Calibri" w:cs="Calibri"/>
                <w:lang w:val="en-US"/>
              </w:rPr>
            </w:pPr>
            <w:r>
              <w:rPr>
                <w:rFonts w:ascii="Calibri" w:eastAsia="Calibri" w:hAnsi="Calibri" w:cs="Calibri"/>
                <w:lang w:val="en-US"/>
              </w:rPr>
              <w:t>27/05/2024</w:t>
            </w:r>
          </w:p>
        </w:tc>
        <w:tc>
          <w:tcPr>
            <w:tcW w:w="3000" w:type="dxa"/>
            <w:tcBorders>
              <w:top w:val="single" w:sz="6" w:space="0" w:color="auto"/>
              <w:left w:val="single" w:sz="6" w:space="0" w:color="auto"/>
              <w:bottom w:val="single" w:sz="6" w:space="0" w:color="auto"/>
              <w:right w:val="single" w:sz="6" w:space="0" w:color="auto"/>
            </w:tcBorders>
            <w:tcMar>
              <w:left w:w="105" w:type="dxa"/>
              <w:right w:w="105" w:type="dxa"/>
            </w:tcMar>
          </w:tcPr>
          <w:p w14:paraId="380B164E" w14:textId="2F5897A1" w:rsidR="003F6BFF" w:rsidRPr="5A98E05B" w:rsidRDefault="007E5A8A" w:rsidP="003F6BFF">
            <w:pPr>
              <w:rPr>
                <w:rFonts w:ascii="Calibri" w:eastAsia="Calibri" w:hAnsi="Calibri" w:cs="Calibri"/>
                <w:color w:val="000000" w:themeColor="text1"/>
                <w:lang w:val="en-US"/>
              </w:rPr>
            </w:pPr>
            <w:r>
              <w:rPr>
                <w:rFonts w:ascii="Calibri" w:eastAsia="Calibri" w:hAnsi="Calibri" w:cs="Calibri"/>
                <w:color w:val="000000" w:themeColor="text1"/>
                <w:lang w:val="en-US"/>
              </w:rPr>
              <w:t>Redaction of the chapter on performance testing</w:t>
            </w:r>
            <w:r w:rsidR="00DD37F9">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chapter on profiling</w:t>
            </w:r>
            <w:r w:rsidR="00DD37F9">
              <w:rPr>
                <w:rFonts w:ascii="Calibri" w:eastAsia="Calibri" w:hAnsi="Calibri" w:cs="Calibri"/>
                <w:color w:val="000000" w:themeColor="text1"/>
                <w:lang w:val="en-US"/>
              </w:rPr>
              <w:t xml:space="preserve"> and conclusion.</w:t>
            </w:r>
          </w:p>
        </w:tc>
      </w:tr>
    </w:tbl>
    <w:bookmarkEnd w:id="9"/>
    <w:p w14:paraId="56FA6577" w14:textId="61C15613" w:rsidR="4BAEB588" w:rsidRPr="00AC2851" w:rsidRDefault="4BAEB588" w:rsidP="2623A395">
      <w:pPr>
        <w:spacing w:after="160" w:line="257" w:lineRule="auto"/>
        <w:rPr>
          <w:rFonts w:ascii="Calibri" w:eastAsia="Calibri" w:hAnsi="Calibri" w:cs="Calibri"/>
          <w:color w:val="000000" w:themeColor="text1"/>
          <w:lang w:val="en-US"/>
        </w:rPr>
      </w:pPr>
      <w:r w:rsidRPr="2623A395">
        <w:rPr>
          <w:rFonts w:ascii="Calibri" w:eastAsia="Calibri" w:hAnsi="Calibri" w:cs="Calibri"/>
          <w:color w:val="000000" w:themeColor="text1"/>
          <w:lang w:val="en-US"/>
        </w:rPr>
        <w:t xml:space="preserve"> </w:t>
      </w:r>
    </w:p>
    <w:p w14:paraId="7336E15D" w14:textId="7BB73298" w:rsidR="4BAEB588" w:rsidRPr="00AC2851" w:rsidRDefault="6CF0523E" w:rsidP="5A98E05B">
      <w:pPr>
        <w:pStyle w:val="Ttulo1"/>
        <w:rPr>
          <w:rFonts w:ascii="Arial" w:eastAsia="Arial" w:hAnsi="Arial" w:cs="Arial"/>
          <w:color w:val="000000" w:themeColor="text1"/>
          <w:sz w:val="36"/>
          <w:szCs w:val="36"/>
          <w:lang w:val="en-US"/>
        </w:rPr>
      </w:pPr>
      <w:bookmarkStart w:id="10" w:name="_Toc1925844912"/>
      <w:bookmarkStart w:id="11" w:name="_Toc167696964"/>
      <w:r w:rsidRPr="5A98E05B">
        <w:rPr>
          <w:rFonts w:ascii="Arial" w:eastAsia="Arial" w:hAnsi="Arial" w:cs="Arial"/>
          <w:color w:val="000000" w:themeColor="text1"/>
          <w:sz w:val="36"/>
          <w:szCs w:val="36"/>
          <w:lang w:val="en-US"/>
        </w:rPr>
        <w:t>Introduction</w:t>
      </w:r>
      <w:bookmarkEnd w:id="10"/>
      <w:bookmarkEnd w:id="11"/>
    </w:p>
    <w:p w14:paraId="472DFE11" w14:textId="2D88C5C1" w:rsidR="00F3774A" w:rsidRPr="00F3774A" w:rsidRDefault="00C159DA" w:rsidP="00C159DA">
      <w:pPr>
        <w:rPr>
          <w:color w:val="000000" w:themeColor="text1"/>
          <w:sz w:val="24"/>
          <w:szCs w:val="24"/>
          <w:lang w:val="en-US"/>
        </w:rPr>
      </w:pPr>
      <w:r w:rsidRPr="00C159DA">
        <w:rPr>
          <w:color w:val="000000" w:themeColor="text1"/>
          <w:sz w:val="24"/>
          <w:szCs w:val="24"/>
          <w:lang w:val="en-US"/>
        </w:rPr>
        <w:t>The purpose of this document is to provide a comprehensive testing report for the project “Acme-SF-D04”, for the subject “Design and Testing 2”. This report covers both functional and performance testing, providing detailed insights into the effectiveness and efficiency of the project.</w:t>
      </w:r>
    </w:p>
    <w:p w14:paraId="0F701DC8" w14:textId="4A129D6B" w:rsidR="00C159DA" w:rsidRPr="00F3774A" w:rsidRDefault="00C159DA" w:rsidP="00F3774A">
      <w:pPr>
        <w:pStyle w:val="Ttulo1"/>
        <w:rPr>
          <w:rFonts w:ascii="Arial" w:eastAsia="Arial" w:hAnsi="Arial" w:cs="Arial"/>
          <w:color w:val="000000" w:themeColor="text1"/>
          <w:sz w:val="36"/>
          <w:szCs w:val="36"/>
          <w:lang w:val="en-US"/>
        </w:rPr>
      </w:pPr>
      <w:bookmarkStart w:id="12" w:name="_Toc167696965"/>
      <w:r w:rsidRPr="00F3774A">
        <w:rPr>
          <w:rFonts w:ascii="Arial" w:eastAsia="Arial" w:hAnsi="Arial" w:cs="Arial"/>
          <w:color w:val="000000" w:themeColor="text1"/>
          <w:sz w:val="36"/>
          <w:szCs w:val="36"/>
          <w:lang w:val="en-US"/>
        </w:rPr>
        <w:t>Chapter on Functional Testing</w:t>
      </w:r>
      <w:bookmarkEnd w:id="12"/>
    </w:p>
    <w:p w14:paraId="7A54761B" w14:textId="6D5BAE1C" w:rsidR="00A50164" w:rsidRDefault="00C159DA" w:rsidP="00A50164">
      <w:pPr>
        <w:pStyle w:val="Ttulo2"/>
        <w:rPr>
          <w:lang w:val="en-US"/>
        </w:rPr>
      </w:pPr>
      <w:bookmarkStart w:id="13" w:name="_Toc167696966"/>
      <w:r w:rsidRPr="00C159DA">
        <w:rPr>
          <w:lang w:val="en-US"/>
        </w:rPr>
        <w:t>Listing of implemented test cases grouped by feature</w:t>
      </w:r>
      <w:bookmarkEnd w:id="13"/>
    </w:p>
    <w:p w14:paraId="26E44ED7" w14:textId="1C1F0F61" w:rsidR="00A50164" w:rsidRDefault="00A50164" w:rsidP="00A50164">
      <w:pPr>
        <w:rPr>
          <w:lang w:val="en-US"/>
        </w:rPr>
      </w:pPr>
      <w:r>
        <w:rPr>
          <w:noProof/>
          <w:lang w:val="en-US"/>
        </w:rPr>
        <w:drawing>
          <wp:inline distT="0" distB="0" distL="0" distR="0" wp14:anchorId="6E9DB0C3" wp14:editId="0B4D4ECA">
            <wp:extent cx="5733415" cy="635635"/>
            <wp:effectExtent l="0" t="0" r="0" b="4445"/>
            <wp:docPr id="15181904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90485" name="Imagen 15181904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635635"/>
                    </a:xfrm>
                    <a:prstGeom prst="rect">
                      <a:avLst/>
                    </a:prstGeom>
                  </pic:spPr>
                </pic:pic>
              </a:graphicData>
            </a:graphic>
          </wp:inline>
        </w:drawing>
      </w:r>
    </w:p>
    <w:p w14:paraId="4EE80BCF" w14:textId="77777777" w:rsidR="005B6AC3" w:rsidRDefault="005B6AC3" w:rsidP="00A50164">
      <w:pPr>
        <w:rPr>
          <w:lang w:val="en-US"/>
        </w:rPr>
      </w:pPr>
    </w:p>
    <w:p w14:paraId="25C799C0" w14:textId="4B5DB4B2" w:rsidR="005B6AC3" w:rsidRDefault="00EA2E96" w:rsidP="005B6AC3">
      <w:pPr>
        <w:rPr>
          <w:color w:val="000000" w:themeColor="text1"/>
          <w:sz w:val="24"/>
          <w:szCs w:val="24"/>
          <w:lang w:val="en-US"/>
        </w:rPr>
      </w:pPr>
      <w:r w:rsidRPr="00EA2E96">
        <w:rPr>
          <w:color w:val="000000" w:themeColor="text1"/>
          <w:sz w:val="24"/>
          <w:szCs w:val="24"/>
          <w:lang w:val="en-US"/>
        </w:rPr>
        <w:t>The following scheme has been followed to test each feature of every entity. There are two main entities tested: "Contract" and "Progress Log". For each entity, a ".safe" file has been generated containing the test traces for both positive and negative cases. Additionally, for each entity, up to three ".hack" files can be found:</w:t>
      </w:r>
    </w:p>
    <w:p w14:paraId="7A8BC2EA" w14:textId="77777777" w:rsidR="00EA2E96" w:rsidRDefault="00EA2E96" w:rsidP="005B6AC3">
      <w:pPr>
        <w:rPr>
          <w:color w:val="000000" w:themeColor="text1"/>
          <w:sz w:val="24"/>
          <w:szCs w:val="24"/>
          <w:lang w:val="en-US"/>
        </w:rPr>
      </w:pPr>
    </w:p>
    <w:p w14:paraId="7907E15A" w14:textId="148AA423" w:rsidR="005B6AC3" w:rsidRPr="005B6AC3" w:rsidRDefault="005B6AC3" w:rsidP="005B6AC3">
      <w:pPr>
        <w:rPr>
          <w:color w:val="000000" w:themeColor="text1"/>
          <w:sz w:val="24"/>
          <w:szCs w:val="24"/>
          <w:lang w:val="en-US"/>
        </w:rPr>
      </w:pPr>
      <w:r w:rsidRPr="005B6AC3">
        <w:rPr>
          <w:color w:val="000000" w:themeColor="text1"/>
          <w:sz w:val="24"/>
          <w:szCs w:val="24"/>
          <w:lang w:val="en-US"/>
        </w:rPr>
        <w:t>Additionally, for each entity, up to 3 ".hack" files can be found:</w:t>
      </w:r>
    </w:p>
    <w:p w14:paraId="544EC7F8" w14:textId="77777777" w:rsidR="00EA2E96" w:rsidRPr="00EA2E96" w:rsidRDefault="005B6AC3" w:rsidP="005C3CC1">
      <w:pPr>
        <w:pStyle w:val="Prrafodelista"/>
        <w:numPr>
          <w:ilvl w:val="0"/>
          <w:numId w:val="1"/>
        </w:numPr>
        <w:rPr>
          <w:color w:val="000000" w:themeColor="text1"/>
          <w:sz w:val="24"/>
          <w:szCs w:val="24"/>
          <w:lang w:val="en-US"/>
        </w:rPr>
      </w:pPr>
      <w:r w:rsidRPr="00EA2E96">
        <w:rPr>
          <w:color w:val="000000" w:themeColor="text1"/>
          <w:sz w:val="24"/>
          <w:szCs w:val="24"/>
          <w:lang w:val="en-US"/>
        </w:rPr>
        <w:t xml:space="preserve">Wrong role: </w:t>
      </w:r>
      <w:r w:rsidR="00EA2E96" w:rsidRPr="00EA2E96">
        <w:rPr>
          <w:color w:val="000000" w:themeColor="text1"/>
          <w:sz w:val="24"/>
          <w:szCs w:val="24"/>
          <w:lang w:val="en-US"/>
        </w:rPr>
        <w:t>Incorrect role permissions for the action.</w:t>
      </w:r>
    </w:p>
    <w:p w14:paraId="163BA411" w14:textId="7252F2BE" w:rsidR="005B6AC3" w:rsidRPr="00EA2E96" w:rsidRDefault="005B6AC3" w:rsidP="005C3CC1">
      <w:pPr>
        <w:pStyle w:val="Prrafodelista"/>
        <w:numPr>
          <w:ilvl w:val="0"/>
          <w:numId w:val="1"/>
        </w:numPr>
        <w:rPr>
          <w:color w:val="000000" w:themeColor="text1"/>
          <w:sz w:val="24"/>
          <w:szCs w:val="24"/>
          <w:lang w:val="en-US"/>
        </w:rPr>
      </w:pPr>
      <w:r w:rsidRPr="00EA2E96">
        <w:rPr>
          <w:color w:val="000000" w:themeColor="text1"/>
          <w:sz w:val="24"/>
          <w:szCs w:val="24"/>
          <w:lang w:val="en-US"/>
        </w:rPr>
        <w:t xml:space="preserve">Wrong user: </w:t>
      </w:r>
      <w:r w:rsidR="00EA2E96" w:rsidRPr="00EA2E96">
        <w:rPr>
          <w:color w:val="000000" w:themeColor="text1"/>
          <w:sz w:val="24"/>
          <w:szCs w:val="24"/>
          <w:lang w:val="en-US"/>
        </w:rPr>
        <w:t>Correct role assigned but the action is performed by a user on another user's entity.</w:t>
      </w:r>
    </w:p>
    <w:p w14:paraId="5B74856A" w14:textId="4B99124C" w:rsidR="00A50164" w:rsidRDefault="005B6AC3" w:rsidP="005B6AC3">
      <w:pPr>
        <w:pStyle w:val="Prrafodelista"/>
        <w:numPr>
          <w:ilvl w:val="0"/>
          <w:numId w:val="1"/>
        </w:numPr>
        <w:rPr>
          <w:color w:val="000000" w:themeColor="text1"/>
          <w:sz w:val="24"/>
          <w:szCs w:val="24"/>
          <w:lang w:val="en-US"/>
        </w:rPr>
      </w:pPr>
      <w:r>
        <w:rPr>
          <w:color w:val="000000" w:themeColor="text1"/>
          <w:sz w:val="24"/>
          <w:szCs w:val="24"/>
          <w:lang w:val="en-US"/>
        </w:rPr>
        <w:t>W</w:t>
      </w:r>
      <w:r w:rsidRPr="005B6AC3">
        <w:rPr>
          <w:color w:val="000000" w:themeColor="text1"/>
          <w:sz w:val="24"/>
          <w:szCs w:val="24"/>
          <w:lang w:val="en-US"/>
        </w:rPr>
        <w:t>rong action</w:t>
      </w:r>
      <w:r>
        <w:rPr>
          <w:color w:val="000000" w:themeColor="text1"/>
          <w:sz w:val="24"/>
          <w:szCs w:val="24"/>
          <w:lang w:val="en-US"/>
        </w:rPr>
        <w:t xml:space="preserve">: </w:t>
      </w:r>
      <w:r w:rsidR="00EA2E96">
        <w:rPr>
          <w:color w:val="000000" w:themeColor="text1"/>
          <w:sz w:val="24"/>
          <w:szCs w:val="24"/>
          <w:lang w:val="en-US"/>
        </w:rPr>
        <w:t>Correct role assigned, logged-in with the correct user but the action is performed to a published entity.</w:t>
      </w:r>
    </w:p>
    <w:p w14:paraId="73DDE8CE" w14:textId="1B5EBABD" w:rsidR="00F3774A" w:rsidRDefault="005B6AC3">
      <w:pPr>
        <w:rPr>
          <w:color w:val="000000" w:themeColor="text1"/>
          <w:sz w:val="24"/>
          <w:szCs w:val="24"/>
          <w:lang w:val="en-US"/>
        </w:rPr>
      </w:pPr>
      <w:r w:rsidRPr="005B6AC3">
        <w:rPr>
          <w:color w:val="000000" w:themeColor="text1"/>
          <w:sz w:val="24"/>
          <w:szCs w:val="24"/>
          <w:lang w:val="en-US"/>
        </w:rPr>
        <w:t xml:space="preserve">For some features, certain tests may not be applicable, indicated by a "no" in the table. </w:t>
      </w:r>
    </w:p>
    <w:p w14:paraId="67668F90" w14:textId="7D6702A8" w:rsidR="005B6AC3" w:rsidRDefault="005B6AC3" w:rsidP="005B6AC3">
      <w:pPr>
        <w:rPr>
          <w:color w:val="000000" w:themeColor="text1"/>
          <w:sz w:val="24"/>
          <w:szCs w:val="24"/>
          <w:lang w:val="en-US"/>
        </w:rPr>
      </w:pPr>
      <w:r w:rsidRPr="005B6AC3">
        <w:rPr>
          <w:color w:val="000000" w:themeColor="text1"/>
          <w:sz w:val="24"/>
          <w:szCs w:val="24"/>
          <w:lang w:val="en-US"/>
        </w:rPr>
        <w:lastRenderedPageBreak/>
        <w:t>Below is an image displaying all the files that have been created</w:t>
      </w:r>
      <w:r>
        <w:rPr>
          <w:color w:val="000000" w:themeColor="text1"/>
          <w:sz w:val="24"/>
          <w:szCs w:val="24"/>
          <w:lang w:val="en-US"/>
        </w:rPr>
        <w:t>:</w:t>
      </w:r>
    </w:p>
    <w:p w14:paraId="656C5186" w14:textId="77777777" w:rsidR="005B6AC3" w:rsidRDefault="005B6AC3" w:rsidP="005B6AC3">
      <w:pPr>
        <w:rPr>
          <w:color w:val="000000" w:themeColor="text1"/>
          <w:sz w:val="24"/>
          <w:szCs w:val="24"/>
          <w:lang w:val="en-US"/>
        </w:rPr>
      </w:pPr>
    </w:p>
    <w:p w14:paraId="44B2E665" w14:textId="233917C1" w:rsidR="005B6AC3" w:rsidRPr="005B6AC3" w:rsidRDefault="005B6AC3" w:rsidP="00F3774A">
      <w:pPr>
        <w:jc w:val="center"/>
        <w:rPr>
          <w:color w:val="000000" w:themeColor="text1"/>
          <w:sz w:val="24"/>
          <w:szCs w:val="24"/>
          <w:lang w:val="en-US"/>
        </w:rPr>
      </w:pPr>
      <w:r>
        <w:rPr>
          <w:noProof/>
          <w:color w:val="000000" w:themeColor="text1"/>
          <w:sz w:val="24"/>
          <w:szCs w:val="24"/>
          <w:lang w:val="en-US"/>
        </w:rPr>
        <w:drawing>
          <wp:inline distT="0" distB="0" distL="0" distR="0" wp14:anchorId="07906639" wp14:editId="4A49C668">
            <wp:extent cx="2737932" cy="2818342"/>
            <wp:effectExtent l="0" t="0" r="5715" b="1270"/>
            <wp:docPr id="203992550"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2550" name="Imagen 3" descr="Texto&#10;&#10;Descripción generada automáticamente"/>
                    <pic:cNvPicPr/>
                  </pic:nvPicPr>
                  <pic:blipFill rotWithShape="1">
                    <a:blip r:embed="rId9" cstate="print">
                      <a:extLst>
                        <a:ext uri="{28A0092B-C50C-407E-A947-70E740481C1C}">
                          <a14:useLocalDpi xmlns:a14="http://schemas.microsoft.com/office/drawing/2010/main" val="0"/>
                        </a:ext>
                      </a:extLst>
                    </a:blip>
                    <a:srcRect l="3699" r="13063"/>
                    <a:stretch/>
                  </pic:blipFill>
                  <pic:spPr bwMode="auto">
                    <a:xfrm>
                      <a:off x="0" y="0"/>
                      <a:ext cx="2798830" cy="2881028"/>
                    </a:xfrm>
                    <a:prstGeom prst="rect">
                      <a:avLst/>
                    </a:prstGeom>
                    <a:ln>
                      <a:noFill/>
                    </a:ln>
                    <a:extLst>
                      <a:ext uri="{53640926-AAD7-44D8-BBD7-CCE9431645EC}">
                        <a14:shadowObscured xmlns:a14="http://schemas.microsoft.com/office/drawing/2010/main"/>
                      </a:ext>
                    </a:extLst>
                  </pic:spPr>
                </pic:pic>
              </a:graphicData>
            </a:graphic>
          </wp:inline>
        </w:drawing>
      </w:r>
      <w:r>
        <w:rPr>
          <w:noProof/>
          <w:color w:val="000000" w:themeColor="text1"/>
          <w:sz w:val="24"/>
          <w:szCs w:val="24"/>
          <w:lang w:val="en-US"/>
        </w:rPr>
        <w:drawing>
          <wp:inline distT="0" distB="0" distL="0" distR="0" wp14:anchorId="655DE4E3" wp14:editId="0263D0B1">
            <wp:extent cx="2933553" cy="2818130"/>
            <wp:effectExtent l="0" t="0" r="635" b="1270"/>
            <wp:docPr id="1473375239"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75239" name="Imagen 4" descr="Texto&#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l="4727" t="1231"/>
                    <a:stretch/>
                  </pic:blipFill>
                  <pic:spPr bwMode="auto">
                    <a:xfrm>
                      <a:off x="0" y="0"/>
                      <a:ext cx="2962077" cy="2845531"/>
                    </a:xfrm>
                    <a:prstGeom prst="rect">
                      <a:avLst/>
                    </a:prstGeom>
                    <a:ln>
                      <a:noFill/>
                    </a:ln>
                    <a:extLst>
                      <a:ext uri="{53640926-AAD7-44D8-BBD7-CCE9431645EC}">
                        <a14:shadowObscured xmlns:a14="http://schemas.microsoft.com/office/drawing/2010/main"/>
                      </a:ext>
                    </a:extLst>
                  </pic:spPr>
                </pic:pic>
              </a:graphicData>
            </a:graphic>
          </wp:inline>
        </w:drawing>
      </w:r>
    </w:p>
    <w:p w14:paraId="115F852C" w14:textId="77777777" w:rsidR="00EA2E96" w:rsidRDefault="00C159DA" w:rsidP="00EA2E96">
      <w:pPr>
        <w:pStyle w:val="Ttulo2"/>
        <w:rPr>
          <w:lang w:val="en-US"/>
        </w:rPr>
      </w:pPr>
      <w:bookmarkStart w:id="14" w:name="_Toc167696967"/>
      <w:r w:rsidRPr="00C159DA">
        <w:rPr>
          <w:lang w:val="en-US"/>
        </w:rPr>
        <w:t>Description of each test case</w:t>
      </w:r>
      <w:bookmarkStart w:id="15" w:name="_Hlk167652130"/>
      <w:bookmarkStart w:id="16" w:name="OLE_LINK13"/>
      <w:bookmarkStart w:id="17" w:name="_Hlk167660613"/>
      <w:bookmarkStart w:id="18" w:name="OLE_LINK3"/>
      <w:bookmarkEnd w:id="14"/>
    </w:p>
    <w:p w14:paraId="4E292C98" w14:textId="304FC87E" w:rsidR="00EA2E96" w:rsidRPr="00EA2E96" w:rsidRDefault="00EA2E96" w:rsidP="00EA2E96">
      <w:pPr>
        <w:pStyle w:val="Ttulo2"/>
        <w:rPr>
          <w:rFonts w:ascii="Arial" w:eastAsia="Arial" w:hAnsi="Arial" w:cs="Arial"/>
          <w:sz w:val="22"/>
          <w:szCs w:val="22"/>
          <w:lang w:val="en-US"/>
        </w:rPr>
      </w:pPr>
      <w:bookmarkStart w:id="19" w:name="_Toc167696968"/>
      <w:r w:rsidRPr="00EA2E96">
        <w:rPr>
          <w:rFonts w:ascii="Arial" w:eastAsia="Arial" w:hAnsi="Arial" w:cs="Arial"/>
          <w:sz w:val="22"/>
          <w:szCs w:val="22"/>
          <w:lang w:val="en-US"/>
        </w:rPr>
        <w:t xml:space="preserve">This section will focus on the </w:t>
      </w:r>
      <w:r>
        <w:rPr>
          <w:rFonts w:ascii="Arial" w:eastAsia="Arial" w:hAnsi="Arial" w:cs="Arial"/>
          <w:sz w:val="22"/>
          <w:szCs w:val="22"/>
          <w:lang w:val="en-US"/>
        </w:rPr>
        <w:t>“Contract”</w:t>
      </w:r>
      <w:r w:rsidRPr="00EA2E96">
        <w:rPr>
          <w:rFonts w:ascii="Arial" w:eastAsia="Arial" w:hAnsi="Arial" w:cs="Arial"/>
          <w:sz w:val="22"/>
          <w:szCs w:val="22"/>
          <w:lang w:val="en-US"/>
        </w:rPr>
        <w:t xml:space="preserve"> test cases as </w:t>
      </w:r>
      <w:r>
        <w:rPr>
          <w:rFonts w:ascii="Arial" w:eastAsia="Arial" w:hAnsi="Arial" w:cs="Arial"/>
          <w:sz w:val="22"/>
          <w:szCs w:val="22"/>
          <w:lang w:val="en-US"/>
        </w:rPr>
        <w:t>“</w:t>
      </w:r>
      <w:r w:rsidRPr="00EA2E96">
        <w:rPr>
          <w:rFonts w:ascii="Arial" w:eastAsia="Arial" w:hAnsi="Arial" w:cs="Arial"/>
          <w:sz w:val="22"/>
          <w:szCs w:val="22"/>
          <w:lang w:val="en-US"/>
        </w:rPr>
        <w:t>Progress Log</w:t>
      </w:r>
      <w:r>
        <w:rPr>
          <w:rFonts w:ascii="Arial" w:eastAsia="Arial" w:hAnsi="Arial" w:cs="Arial"/>
          <w:sz w:val="22"/>
          <w:szCs w:val="22"/>
          <w:lang w:val="en-US"/>
        </w:rPr>
        <w:t>”</w:t>
      </w:r>
      <w:r w:rsidRPr="00EA2E96">
        <w:rPr>
          <w:rFonts w:ascii="Arial" w:eastAsia="Arial" w:hAnsi="Arial" w:cs="Arial"/>
          <w:sz w:val="22"/>
          <w:szCs w:val="22"/>
          <w:lang w:val="en-US"/>
        </w:rPr>
        <w:t xml:space="preserve"> is similar and less interesting for this report.</w:t>
      </w:r>
      <w:bookmarkEnd w:id="19"/>
    </w:p>
    <w:p w14:paraId="697D0B37" w14:textId="13DADBA6" w:rsidR="004F6E65" w:rsidRDefault="004F6E65" w:rsidP="004F6E65">
      <w:pPr>
        <w:pStyle w:val="Ttulo3"/>
        <w:rPr>
          <w:lang w:val="en-US"/>
        </w:rPr>
      </w:pPr>
      <w:bookmarkStart w:id="20" w:name="_Toc167696969"/>
      <w:r>
        <w:rPr>
          <w:lang w:val="en-US"/>
        </w:rPr>
        <w:t>Client Contract List</w:t>
      </w:r>
      <w:bookmarkEnd w:id="20"/>
    </w:p>
    <w:p w14:paraId="6696264F" w14:textId="000FEF39" w:rsidR="004F6E65" w:rsidRPr="004F6E65" w:rsidRDefault="004F6E65" w:rsidP="004F6E65">
      <w:pPr>
        <w:pStyle w:val="Prrafodelista"/>
        <w:numPr>
          <w:ilvl w:val="0"/>
          <w:numId w:val="2"/>
        </w:numPr>
        <w:rPr>
          <w:lang w:val="en-US"/>
        </w:rPr>
      </w:pPr>
      <w:r>
        <w:rPr>
          <w:lang w:val="en-US"/>
        </w:rPr>
        <w:t>Safe:</w:t>
      </w:r>
    </w:p>
    <w:p w14:paraId="7D790648" w14:textId="77777777" w:rsidR="008F7DD7" w:rsidRDefault="008F7DD7" w:rsidP="008F7DD7">
      <w:pPr>
        <w:rPr>
          <w:lang w:val="en-US"/>
        </w:rPr>
      </w:pPr>
      <w:r w:rsidRPr="008F7DD7">
        <w:rPr>
          <w:lang w:val="en-US"/>
        </w:rPr>
        <w:t>To list the contracts, the "tester-recorder" has been executed, recording a trace showing contracts from various users with the client role. No negative test case could be verified as only GET requests need to be made</w:t>
      </w:r>
    </w:p>
    <w:p w14:paraId="6DC46D53" w14:textId="051E7B9E" w:rsidR="004F6E65" w:rsidRPr="008F7DD7" w:rsidRDefault="004F6E65" w:rsidP="008F7DD7">
      <w:pPr>
        <w:pStyle w:val="Prrafodelista"/>
        <w:numPr>
          <w:ilvl w:val="0"/>
          <w:numId w:val="2"/>
        </w:numPr>
        <w:rPr>
          <w:lang w:val="en-US"/>
        </w:rPr>
      </w:pPr>
      <w:r w:rsidRPr="008F7DD7">
        <w:rPr>
          <w:lang w:val="en-US"/>
        </w:rPr>
        <w:t>Wrong Role:</w:t>
      </w:r>
    </w:p>
    <w:p w14:paraId="2A2BC60A" w14:textId="77777777" w:rsidR="008F7DD7" w:rsidRPr="008F7DD7" w:rsidRDefault="008F7DD7" w:rsidP="008F7DD7">
      <w:pPr>
        <w:rPr>
          <w:lang w:val="en-US"/>
        </w:rPr>
      </w:pPr>
      <w:r w:rsidRPr="008F7DD7">
        <w:rPr>
          <w:lang w:val="en-US"/>
        </w:rPr>
        <w:t>Attempting this type of hacking involved copying the URL to list client contracts, then accessing the system with an auditor user and pasting the URL into the browser, resulting in a 500 not authorized error.</w:t>
      </w:r>
    </w:p>
    <w:p w14:paraId="33293178" w14:textId="414C60D6" w:rsidR="004F6E65" w:rsidRDefault="004F6E65" w:rsidP="004F6E65">
      <w:pPr>
        <w:pStyle w:val="Prrafodelista"/>
        <w:numPr>
          <w:ilvl w:val="0"/>
          <w:numId w:val="2"/>
        </w:numPr>
        <w:rPr>
          <w:lang w:val="es-ES"/>
        </w:rPr>
      </w:pPr>
      <w:r>
        <w:rPr>
          <w:lang w:val="es-ES"/>
        </w:rPr>
        <w:t>Wrong User:</w:t>
      </w:r>
    </w:p>
    <w:p w14:paraId="301BF7BD" w14:textId="77777777" w:rsidR="008F7DD7" w:rsidRPr="008F7DD7" w:rsidRDefault="008F7DD7" w:rsidP="008F7DD7">
      <w:pPr>
        <w:rPr>
          <w:lang w:val="en-US"/>
        </w:rPr>
      </w:pPr>
      <w:r w:rsidRPr="008F7DD7">
        <w:rPr>
          <w:lang w:val="en-US"/>
        </w:rPr>
        <w:t>This type of hacking is nonsensical because if you're a user with a client role and you copy the URL to list contracts, you'll see your own contracts by the definition of the feature.</w:t>
      </w:r>
    </w:p>
    <w:p w14:paraId="2FD95F62" w14:textId="4AA4E2E5" w:rsidR="004F6E65" w:rsidRDefault="004F6E65" w:rsidP="004F6E65">
      <w:pPr>
        <w:pStyle w:val="Prrafodelista"/>
        <w:numPr>
          <w:ilvl w:val="0"/>
          <w:numId w:val="2"/>
        </w:numPr>
        <w:rPr>
          <w:lang w:val="es-ES"/>
        </w:rPr>
      </w:pPr>
      <w:r>
        <w:rPr>
          <w:lang w:val="es-ES"/>
        </w:rPr>
        <w:t>Wrong Action:</w:t>
      </w:r>
    </w:p>
    <w:p w14:paraId="19641470" w14:textId="16C10A66" w:rsidR="008F7DD7" w:rsidRPr="008F7DD7" w:rsidRDefault="008F7DD7" w:rsidP="004F6E65">
      <w:pPr>
        <w:rPr>
          <w:lang w:val="en-US"/>
        </w:rPr>
      </w:pPr>
      <w:r w:rsidRPr="008F7DD7">
        <w:rPr>
          <w:lang w:val="en-US"/>
        </w:rPr>
        <w:t>This type of hacking is nonsensical as you're only executing a GET request.</w:t>
      </w:r>
    </w:p>
    <w:p w14:paraId="16ADB8B9" w14:textId="7958EF92" w:rsidR="008F7DD7" w:rsidRDefault="008F7DD7" w:rsidP="008F7DD7">
      <w:pPr>
        <w:pStyle w:val="Ttulo3"/>
        <w:rPr>
          <w:lang w:val="es-ES"/>
        </w:rPr>
      </w:pPr>
      <w:bookmarkStart w:id="21" w:name="_Toc167696970"/>
      <w:r>
        <w:rPr>
          <w:lang w:val="es-ES"/>
        </w:rPr>
        <w:t>Client Contract Show</w:t>
      </w:r>
      <w:bookmarkEnd w:id="21"/>
    </w:p>
    <w:bookmarkEnd w:id="15"/>
    <w:bookmarkEnd w:id="16"/>
    <w:p w14:paraId="05D3DA01" w14:textId="0EEF6343" w:rsidR="008F7DD7" w:rsidRPr="008F7DD7" w:rsidRDefault="008F7DD7" w:rsidP="008F7DD7">
      <w:pPr>
        <w:pStyle w:val="Prrafodelista"/>
        <w:numPr>
          <w:ilvl w:val="0"/>
          <w:numId w:val="2"/>
        </w:numPr>
        <w:rPr>
          <w:lang w:val="en-US"/>
        </w:rPr>
      </w:pPr>
      <w:r w:rsidRPr="008F7DD7">
        <w:rPr>
          <w:lang w:val="en-US"/>
        </w:rPr>
        <w:t>Safe:</w:t>
      </w:r>
    </w:p>
    <w:p w14:paraId="2B5F047F" w14:textId="77777777" w:rsidR="008F7DD7" w:rsidRPr="008F7DD7" w:rsidRDefault="008F7DD7" w:rsidP="008F7DD7">
      <w:pPr>
        <w:rPr>
          <w:lang w:val="en-US"/>
        </w:rPr>
      </w:pPr>
      <w:r w:rsidRPr="008F7DD7">
        <w:rPr>
          <w:lang w:val="en-US"/>
        </w:rPr>
        <w:t>To display the details of a contract, a GET request was made to retrieve the information, showing the contract's details accurately. The test was successful in demonstrating the functionality of displaying contract details.</w:t>
      </w:r>
    </w:p>
    <w:p w14:paraId="773C5573" w14:textId="0D4F7D2A" w:rsidR="008F7DD7" w:rsidRPr="008F7DD7" w:rsidRDefault="008F7DD7" w:rsidP="008F7DD7">
      <w:pPr>
        <w:pStyle w:val="Prrafodelista"/>
        <w:numPr>
          <w:ilvl w:val="0"/>
          <w:numId w:val="2"/>
        </w:numPr>
        <w:rPr>
          <w:lang w:val="en-US"/>
        </w:rPr>
      </w:pPr>
      <w:r w:rsidRPr="008F7DD7">
        <w:rPr>
          <w:lang w:val="en-US"/>
        </w:rPr>
        <w:t>Wrong Role:</w:t>
      </w:r>
    </w:p>
    <w:p w14:paraId="60A70A65" w14:textId="77777777" w:rsidR="008F7DD7" w:rsidRPr="008F7DD7" w:rsidRDefault="008F7DD7" w:rsidP="008F7DD7">
      <w:pPr>
        <w:rPr>
          <w:lang w:val="en-US"/>
        </w:rPr>
      </w:pPr>
      <w:r w:rsidRPr="008F7DD7">
        <w:rPr>
          <w:lang w:val="en-US"/>
        </w:rPr>
        <w:lastRenderedPageBreak/>
        <w:t xml:space="preserve">Attempting this type of hacking involved copying the URL to view a contract, then accessing the system with a user of a different role, such as an auditor, and pasting the URL into the browser. </w:t>
      </w:r>
      <w:bookmarkStart w:id="22" w:name="_Hlk167654202"/>
      <w:bookmarkStart w:id="23" w:name="OLE_LINK22"/>
      <w:r w:rsidRPr="008F7DD7">
        <w:rPr>
          <w:lang w:val="en-US"/>
        </w:rPr>
        <w:t>This resulted in a 500 not authorized error, indicating that users with incorrect roles cannot view contract details.</w:t>
      </w:r>
      <w:bookmarkEnd w:id="22"/>
      <w:bookmarkEnd w:id="23"/>
    </w:p>
    <w:p w14:paraId="0346BB02" w14:textId="37347E68" w:rsidR="008F7DD7" w:rsidRPr="008F7DD7" w:rsidRDefault="008F7DD7" w:rsidP="008F7DD7">
      <w:pPr>
        <w:pStyle w:val="Prrafodelista"/>
        <w:numPr>
          <w:ilvl w:val="0"/>
          <w:numId w:val="2"/>
        </w:numPr>
        <w:rPr>
          <w:lang w:val="en-US"/>
        </w:rPr>
      </w:pPr>
      <w:r w:rsidRPr="008F7DD7">
        <w:rPr>
          <w:lang w:val="en-US"/>
        </w:rPr>
        <w:t>Wrong User:</w:t>
      </w:r>
    </w:p>
    <w:p w14:paraId="4B80E7EF" w14:textId="77777777" w:rsidR="008F7DD7" w:rsidRPr="008F7DD7" w:rsidRDefault="008F7DD7" w:rsidP="008F7DD7">
      <w:pPr>
        <w:rPr>
          <w:lang w:val="en-US"/>
        </w:rPr>
      </w:pPr>
      <w:bookmarkStart w:id="24" w:name="OLE_LINK23"/>
      <w:bookmarkStart w:id="25" w:name="OLE_LINK24"/>
      <w:bookmarkStart w:id="26" w:name="OLE_LINK1"/>
      <w:bookmarkStart w:id="27" w:name="OLE_LINK2"/>
      <w:r w:rsidRPr="008F7DD7">
        <w:rPr>
          <w:lang w:val="en-US"/>
        </w:rPr>
        <w:t xml:space="preserve">In this scenario, an unauthorized user could copy the URL to view a contract and attempt to access it. </w:t>
      </w:r>
      <w:bookmarkEnd w:id="24"/>
      <w:bookmarkEnd w:id="25"/>
      <w:r w:rsidRPr="008F7DD7">
        <w:rPr>
          <w:lang w:val="en-US"/>
        </w:rPr>
        <w:t>However, since the system is designed to only display contracts belonging to the logged-in user, this type of hacking is ineffective. The user will only see their own contracts, maintaining data privacy and security.</w:t>
      </w:r>
    </w:p>
    <w:bookmarkEnd w:id="26"/>
    <w:bookmarkEnd w:id="27"/>
    <w:p w14:paraId="2B4E9C1C" w14:textId="609A7754" w:rsidR="008F7DD7" w:rsidRPr="008F7DD7" w:rsidRDefault="008F7DD7" w:rsidP="008F7DD7">
      <w:pPr>
        <w:pStyle w:val="Prrafodelista"/>
        <w:numPr>
          <w:ilvl w:val="0"/>
          <w:numId w:val="2"/>
        </w:numPr>
        <w:rPr>
          <w:lang w:val="en-US"/>
        </w:rPr>
      </w:pPr>
      <w:r w:rsidRPr="008F7DD7">
        <w:rPr>
          <w:lang w:val="en-US"/>
        </w:rPr>
        <w:t>Wrong Action:</w:t>
      </w:r>
    </w:p>
    <w:p w14:paraId="4DA63378" w14:textId="4D003916" w:rsidR="004F6E65" w:rsidRDefault="008F7DD7" w:rsidP="004F6E65">
      <w:pPr>
        <w:rPr>
          <w:lang w:val="en-US"/>
        </w:rPr>
      </w:pPr>
      <w:r w:rsidRPr="008F7DD7">
        <w:rPr>
          <w:lang w:val="en-US"/>
        </w:rPr>
        <w:t>Similar to the Safe scenario, this type of hacking is ineffective as it only involves executing a GET request to view contract details.</w:t>
      </w:r>
    </w:p>
    <w:p w14:paraId="0E56276A" w14:textId="57A6844C" w:rsidR="00934A68" w:rsidRDefault="00934A68" w:rsidP="00934A68">
      <w:pPr>
        <w:pStyle w:val="Ttulo3"/>
        <w:rPr>
          <w:lang w:val="en-US"/>
        </w:rPr>
      </w:pPr>
      <w:bookmarkStart w:id="28" w:name="OLE_LINK15"/>
      <w:bookmarkStart w:id="29" w:name="_Toc167696971"/>
      <w:r>
        <w:rPr>
          <w:lang w:val="en-US"/>
        </w:rPr>
        <w:t xml:space="preserve">Client Contract </w:t>
      </w:r>
      <w:r w:rsidR="00992619">
        <w:rPr>
          <w:lang w:val="en-US"/>
        </w:rPr>
        <w:t>Create</w:t>
      </w:r>
      <w:bookmarkEnd w:id="29"/>
    </w:p>
    <w:p w14:paraId="1411AB0F" w14:textId="4A02E63A" w:rsidR="00934A68" w:rsidRDefault="00934A68" w:rsidP="00934A68">
      <w:pPr>
        <w:pStyle w:val="Prrafodelista"/>
        <w:numPr>
          <w:ilvl w:val="0"/>
          <w:numId w:val="10"/>
        </w:numPr>
        <w:rPr>
          <w:lang w:val="en-US"/>
        </w:rPr>
      </w:pPr>
      <w:bookmarkStart w:id="30" w:name="_Hlk167653220"/>
      <w:bookmarkStart w:id="31" w:name="OLE_LINK14"/>
      <w:r>
        <w:rPr>
          <w:lang w:val="en-US"/>
        </w:rPr>
        <w:t xml:space="preserve">Safe: </w:t>
      </w:r>
    </w:p>
    <w:p w14:paraId="0B12C792" w14:textId="7158B30B" w:rsidR="00992619" w:rsidRDefault="00934A68">
      <w:pPr>
        <w:rPr>
          <w:lang w:val="en-US"/>
        </w:rPr>
      </w:pPr>
      <w:bookmarkStart w:id="32" w:name="_Hlk167653870"/>
      <w:bookmarkStart w:id="33" w:name="OLE_LINK16"/>
      <w:r w:rsidRPr="00934A68">
        <w:rPr>
          <w:lang w:val="en-US"/>
        </w:rPr>
        <w:t xml:space="preserve">To create a contract, a POST request was made for each test case, both positive and negative, as discussed in class. </w:t>
      </w:r>
      <w:r w:rsidRPr="00992619">
        <w:rPr>
          <w:lang w:val="en-US"/>
        </w:rPr>
        <w:t xml:space="preserve">The provided Sample-Data file was utilized to generate test cases. </w:t>
      </w:r>
      <w:bookmarkEnd w:id="32"/>
      <w:bookmarkEnd w:id="33"/>
      <w:r w:rsidRPr="00992619">
        <w:rPr>
          <w:lang w:val="en-US"/>
        </w:rPr>
        <w:t>Among the most interesting test cases in this entity is the Money type, where it's essential to verify that the value is not negative, less than 1 million, and a supported currency by the system.</w:t>
      </w:r>
    </w:p>
    <w:p w14:paraId="082B4E52" w14:textId="7EC29D20" w:rsidR="00934A68" w:rsidRDefault="00934A68" w:rsidP="00934A68">
      <w:pPr>
        <w:pStyle w:val="Prrafodelista"/>
        <w:numPr>
          <w:ilvl w:val="0"/>
          <w:numId w:val="10"/>
        </w:numPr>
        <w:rPr>
          <w:lang w:val="en-US"/>
        </w:rPr>
      </w:pPr>
      <w:r>
        <w:rPr>
          <w:lang w:val="en-US"/>
        </w:rPr>
        <w:t>Wrong Role:</w:t>
      </w:r>
    </w:p>
    <w:p w14:paraId="6D394FF4" w14:textId="7B2A7C0E" w:rsidR="00992619" w:rsidRPr="00992619" w:rsidRDefault="00992619" w:rsidP="00992619">
      <w:pPr>
        <w:rPr>
          <w:lang w:val="en-US"/>
        </w:rPr>
      </w:pPr>
      <w:bookmarkStart w:id="34" w:name="_Hlk167654130"/>
      <w:bookmarkStart w:id="35" w:name="OLE_LINK19"/>
      <w:bookmarkStart w:id="36" w:name="OLE_LINK20"/>
      <w:bookmarkStart w:id="37" w:name="OLE_LINK21"/>
      <w:bookmarkStart w:id="38" w:name="_Hlk167653988"/>
      <w:bookmarkStart w:id="39" w:name="OLE_LINK17"/>
      <w:r w:rsidRPr="00992619">
        <w:rPr>
          <w:lang w:val="en-US"/>
        </w:rPr>
        <w:t xml:space="preserve">Attempting this type of hacking involves an unauthorized user with a different role, such as an auditor, trying to </w:t>
      </w:r>
      <w:r>
        <w:rPr>
          <w:lang w:val="en-US"/>
        </w:rPr>
        <w:t>create</w:t>
      </w:r>
      <w:r w:rsidRPr="00992619">
        <w:rPr>
          <w:lang w:val="en-US"/>
        </w:rPr>
        <w:t xml:space="preserve"> a contract. </w:t>
      </w:r>
      <w:bookmarkEnd w:id="34"/>
      <w:bookmarkEnd w:id="35"/>
      <w:r w:rsidRPr="00992619">
        <w:rPr>
          <w:lang w:val="en-US"/>
        </w:rPr>
        <w:t xml:space="preserve">However, since the user lacks the necessary client role, they cannot perform contract </w:t>
      </w:r>
      <w:r>
        <w:rPr>
          <w:lang w:val="en-US"/>
        </w:rPr>
        <w:t>creations</w:t>
      </w:r>
      <w:r w:rsidRPr="00992619">
        <w:rPr>
          <w:lang w:val="en-US"/>
        </w:rPr>
        <w:t xml:space="preserve">. </w:t>
      </w:r>
      <w:bookmarkEnd w:id="36"/>
      <w:bookmarkEnd w:id="37"/>
      <w:r w:rsidRPr="00992619">
        <w:rPr>
          <w:lang w:val="en-US"/>
        </w:rPr>
        <w:t>Therefore, this type of hacking is irrelevant.</w:t>
      </w:r>
    </w:p>
    <w:bookmarkEnd w:id="38"/>
    <w:bookmarkEnd w:id="39"/>
    <w:p w14:paraId="26D3DBF0" w14:textId="48E86AEB" w:rsidR="00934A68" w:rsidRDefault="00934A68" w:rsidP="00934A68">
      <w:pPr>
        <w:pStyle w:val="Prrafodelista"/>
        <w:numPr>
          <w:ilvl w:val="0"/>
          <w:numId w:val="10"/>
        </w:numPr>
        <w:rPr>
          <w:lang w:val="en-US"/>
        </w:rPr>
      </w:pPr>
      <w:r>
        <w:rPr>
          <w:lang w:val="en-US"/>
        </w:rPr>
        <w:t>Wrong User:</w:t>
      </w:r>
    </w:p>
    <w:p w14:paraId="1E3AF4AF" w14:textId="589785AA" w:rsidR="00992619" w:rsidRPr="00992619" w:rsidRDefault="00992619" w:rsidP="00992619">
      <w:pPr>
        <w:rPr>
          <w:lang w:val="en-US"/>
        </w:rPr>
      </w:pPr>
      <w:r w:rsidRPr="00992619">
        <w:rPr>
          <w:lang w:val="en-US"/>
        </w:rPr>
        <w:t>Since the scenario involves creating a contract, and there's no specific entity in the database linked to the user attempting the action, this type of hacking is not applicable. In the absence of a contract associated with the unauthorized user, attempting to create a contract is nonsensical.</w:t>
      </w:r>
    </w:p>
    <w:p w14:paraId="0BD0ADA2" w14:textId="5A6CDA61" w:rsidR="00934A68" w:rsidRDefault="00934A68" w:rsidP="00934A68">
      <w:pPr>
        <w:pStyle w:val="Prrafodelista"/>
        <w:numPr>
          <w:ilvl w:val="0"/>
          <w:numId w:val="10"/>
        </w:numPr>
        <w:rPr>
          <w:lang w:val="en-US"/>
        </w:rPr>
      </w:pPr>
      <w:r>
        <w:rPr>
          <w:lang w:val="en-US"/>
        </w:rPr>
        <w:t>Wrong Action:</w:t>
      </w:r>
    </w:p>
    <w:bookmarkEnd w:id="28"/>
    <w:bookmarkEnd w:id="30"/>
    <w:bookmarkEnd w:id="31"/>
    <w:p w14:paraId="087122AE" w14:textId="2193D5E6" w:rsidR="00934A68" w:rsidRDefault="00992619" w:rsidP="00934A68">
      <w:pPr>
        <w:rPr>
          <w:lang w:val="en-US"/>
        </w:rPr>
      </w:pPr>
      <w:r w:rsidRPr="00992619">
        <w:rPr>
          <w:lang w:val="en-US"/>
        </w:rPr>
        <w:t>Similarly, since the action involves creating a contract, and there's no specific entity in the database linked to the unauthorized action, this type of hacking is not applicable. Without a contract entity to create, attempting to perform this action is meaningless.</w:t>
      </w:r>
    </w:p>
    <w:p w14:paraId="6B31B6D3" w14:textId="59E5D5FC" w:rsidR="00F3774A" w:rsidRPr="00F3774A" w:rsidRDefault="00F3774A" w:rsidP="00F3774A">
      <w:pPr>
        <w:pStyle w:val="Ttulo3"/>
        <w:rPr>
          <w:lang w:val="en-US"/>
        </w:rPr>
      </w:pPr>
      <w:bookmarkStart w:id="40" w:name="_Hlk167654016"/>
      <w:bookmarkStart w:id="41" w:name="OLE_LINK18"/>
      <w:bookmarkStart w:id="42" w:name="_Toc167696972"/>
      <w:r w:rsidRPr="00F3774A">
        <w:rPr>
          <w:lang w:val="en-US"/>
        </w:rPr>
        <w:t>Client Contract Update</w:t>
      </w:r>
      <w:bookmarkEnd w:id="42"/>
    </w:p>
    <w:p w14:paraId="6D3FB941" w14:textId="1BF2EE2A" w:rsidR="00F3774A" w:rsidRPr="00F3774A" w:rsidRDefault="00F3774A" w:rsidP="00F3774A">
      <w:pPr>
        <w:pStyle w:val="Prrafodelista"/>
        <w:numPr>
          <w:ilvl w:val="0"/>
          <w:numId w:val="10"/>
        </w:numPr>
        <w:rPr>
          <w:lang w:val="en-US"/>
        </w:rPr>
      </w:pPr>
      <w:r w:rsidRPr="00F3774A">
        <w:rPr>
          <w:lang w:val="en-US"/>
        </w:rPr>
        <w:t>Safe:</w:t>
      </w:r>
    </w:p>
    <w:p w14:paraId="2C818905" w14:textId="3B84189C" w:rsidR="00F3774A" w:rsidRPr="00F3774A" w:rsidRDefault="00F3774A" w:rsidP="00F3774A">
      <w:pPr>
        <w:rPr>
          <w:lang w:val="en-US"/>
        </w:rPr>
      </w:pPr>
      <w:r w:rsidRPr="00F3774A">
        <w:rPr>
          <w:lang w:val="en-US"/>
        </w:rPr>
        <w:t>To update a contract, a PUT request was made for each test case, both positive and negative, as discussed in class. The provided Sample-Data file was utilized to generate test cases. A key aspect is ensuring the contract’s budget is less than the associated project's cost. If the contract is not linked to a project, the system will not allow the update, ensuring data consistency and integrity. Successful updates confirm the system's ability to handle contract modifications correctly.</w:t>
      </w:r>
    </w:p>
    <w:p w14:paraId="007243E9" w14:textId="631098FC" w:rsidR="00F3774A" w:rsidRPr="00F3774A" w:rsidRDefault="00F3774A" w:rsidP="00F3774A">
      <w:pPr>
        <w:pStyle w:val="Prrafodelista"/>
        <w:numPr>
          <w:ilvl w:val="0"/>
          <w:numId w:val="10"/>
        </w:numPr>
        <w:rPr>
          <w:lang w:val="en-US"/>
        </w:rPr>
      </w:pPr>
      <w:r w:rsidRPr="00F3774A">
        <w:rPr>
          <w:lang w:val="en-US"/>
        </w:rPr>
        <w:t>Wrong Role:</w:t>
      </w:r>
    </w:p>
    <w:p w14:paraId="3EA93BD1" w14:textId="55EE88A6" w:rsidR="00F3774A" w:rsidRPr="00F3774A" w:rsidRDefault="00F3774A" w:rsidP="00F3774A">
      <w:pPr>
        <w:rPr>
          <w:lang w:val="en-US"/>
        </w:rPr>
      </w:pPr>
      <w:r w:rsidRPr="00F3774A">
        <w:rPr>
          <w:lang w:val="en-US"/>
        </w:rPr>
        <w:t xml:space="preserve">Attempting this type of hacking involved an unauthorized user with a different role, such as an auditor, trying to update a contract. A PUT request was made by this unauthorized user. The system responded with a 500 not authorized error, indicating that users without the </w:t>
      </w:r>
      <w:r w:rsidRPr="00F3774A">
        <w:rPr>
          <w:lang w:val="en-US"/>
        </w:rPr>
        <w:lastRenderedPageBreak/>
        <w:t>client role cannot update contracts, thus maintaining the security and role-based access controls of the system.</w:t>
      </w:r>
    </w:p>
    <w:p w14:paraId="7D6887F4" w14:textId="76C74ABF" w:rsidR="00F3774A" w:rsidRPr="00F3774A" w:rsidRDefault="00F3774A" w:rsidP="00F3774A">
      <w:pPr>
        <w:pStyle w:val="Prrafodelista"/>
        <w:numPr>
          <w:ilvl w:val="0"/>
          <w:numId w:val="10"/>
        </w:numPr>
        <w:rPr>
          <w:lang w:val="en-US"/>
        </w:rPr>
      </w:pPr>
      <w:r w:rsidRPr="00F3774A">
        <w:rPr>
          <w:lang w:val="en-US"/>
        </w:rPr>
        <w:t>Wrong User:</w:t>
      </w:r>
    </w:p>
    <w:p w14:paraId="346AF249" w14:textId="4E9A82FE" w:rsidR="00F3774A" w:rsidRPr="00F3774A" w:rsidRDefault="00F3774A" w:rsidP="00F3774A">
      <w:pPr>
        <w:rPr>
          <w:lang w:val="en-US"/>
        </w:rPr>
      </w:pPr>
      <w:r w:rsidRPr="00F3774A">
        <w:rPr>
          <w:lang w:val="en-US"/>
        </w:rPr>
        <w:t>In this scenario, an unauthorized user could copy the URL to update a contract belonging to another user and attempt to access it. However, the system is designed to only allow updates to contracts belonging to the logged-in user. Therefore, the unauthorized user will not be able to update the contract, ensuring data privacy and security by preventing such actions.</w:t>
      </w:r>
    </w:p>
    <w:p w14:paraId="05DD9E69" w14:textId="2B9CE157" w:rsidR="00F3774A" w:rsidRPr="00F3774A" w:rsidRDefault="00F3774A" w:rsidP="00F3774A">
      <w:pPr>
        <w:pStyle w:val="Prrafodelista"/>
        <w:numPr>
          <w:ilvl w:val="0"/>
          <w:numId w:val="10"/>
        </w:numPr>
        <w:rPr>
          <w:lang w:val="en-US"/>
        </w:rPr>
      </w:pPr>
      <w:r w:rsidRPr="00F3774A">
        <w:rPr>
          <w:lang w:val="en-US"/>
        </w:rPr>
        <w:t>Wrong Action:</w:t>
      </w:r>
    </w:p>
    <w:p w14:paraId="33774578" w14:textId="2212C4FD" w:rsidR="008020EB" w:rsidRDefault="00F3774A" w:rsidP="00F3774A">
      <w:pPr>
        <w:rPr>
          <w:lang w:val="en-US"/>
        </w:rPr>
      </w:pPr>
      <w:r w:rsidRPr="00F3774A">
        <w:rPr>
          <w:lang w:val="en-US"/>
        </w:rPr>
        <w:t>To test wrong action hacking, an attempt was made to update a published contract. The system appropriately responded with an error, indicating that only unpublished contracts can be updated. This ensures that once a contract is published, it remains immutable, thereby maintaining the integrity and reliability of the published contracts within the system.</w:t>
      </w:r>
    </w:p>
    <w:p w14:paraId="7E93474C" w14:textId="617DA5F1" w:rsidR="008020EB" w:rsidRDefault="008020EB" w:rsidP="008020EB">
      <w:pPr>
        <w:pStyle w:val="Ttulo3"/>
        <w:rPr>
          <w:lang w:val="en-US"/>
        </w:rPr>
      </w:pPr>
      <w:bookmarkStart w:id="43" w:name="_Toc167696973"/>
      <w:r>
        <w:rPr>
          <w:lang w:val="en-US"/>
        </w:rPr>
        <w:t>Client Contract Delete</w:t>
      </w:r>
      <w:bookmarkEnd w:id="43"/>
    </w:p>
    <w:p w14:paraId="4B8B297B" w14:textId="4A29E2A3" w:rsidR="008020EB" w:rsidRDefault="008020EB" w:rsidP="00F3774A">
      <w:pPr>
        <w:pStyle w:val="Prrafodelista"/>
        <w:numPr>
          <w:ilvl w:val="0"/>
          <w:numId w:val="10"/>
        </w:numPr>
        <w:rPr>
          <w:lang w:val="en-US"/>
        </w:rPr>
      </w:pPr>
      <w:r>
        <w:rPr>
          <w:lang w:val="en-US"/>
        </w:rPr>
        <w:t>Safe</w:t>
      </w:r>
    </w:p>
    <w:p w14:paraId="44870BC4" w14:textId="2A0C2E73" w:rsidR="008020EB" w:rsidRPr="008020EB" w:rsidRDefault="008020EB" w:rsidP="008020EB">
      <w:pPr>
        <w:rPr>
          <w:lang w:val="en-US"/>
        </w:rPr>
      </w:pPr>
      <w:r w:rsidRPr="008020EB">
        <w:rPr>
          <w:lang w:val="en-US"/>
        </w:rPr>
        <w:t>To delete a contract, a DELETE request was made for each test case, both positive and negative, as discussed in class. The provided Sample-Data file was utilized to generate test cases. Successful deletion of a contract demonstrates the system's ability to handle contract deletions correctly. This test case was validated by confirming the contract no longer appeared in the list of client contracts.</w:t>
      </w:r>
    </w:p>
    <w:bookmarkEnd w:id="17"/>
    <w:bookmarkEnd w:id="18"/>
    <w:p w14:paraId="2C517B9E" w14:textId="5D334899" w:rsidR="008020EB" w:rsidRDefault="008020EB" w:rsidP="00F3774A">
      <w:pPr>
        <w:pStyle w:val="Prrafodelista"/>
        <w:numPr>
          <w:ilvl w:val="0"/>
          <w:numId w:val="10"/>
        </w:numPr>
        <w:rPr>
          <w:lang w:val="en-US"/>
        </w:rPr>
      </w:pPr>
      <w:r>
        <w:rPr>
          <w:lang w:val="en-US"/>
        </w:rPr>
        <w:t>Wrong Role:</w:t>
      </w:r>
    </w:p>
    <w:p w14:paraId="1FEDF2BC" w14:textId="17BCE1AE" w:rsidR="008020EB" w:rsidRPr="008020EB" w:rsidRDefault="008020EB" w:rsidP="008020EB">
      <w:pPr>
        <w:rPr>
          <w:lang w:val="en-US"/>
        </w:rPr>
      </w:pPr>
      <w:r w:rsidRPr="008020EB">
        <w:rPr>
          <w:lang w:val="en-US"/>
        </w:rPr>
        <w:t>Attempting this type of hacking involved an unauthorized user with a different role, such as an auditor, trying to delete a contract. A DELETE request was made by this unauthorized user. The system responded with a 500 not authorized error, indicating that users without the client role cannot delete contracts, thus ensuring the integrity and security of the system.</w:t>
      </w:r>
    </w:p>
    <w:p w14:paraId="07E6B5DA" w14:textId="6DE9E589" w:rsidR="008020EB" w:rsidRDefault="008020EB" w:rsidP="00F3774A">
      <w:pPr>
        <w:pStyle w:val="Prrafodelista"/>
        <w:numPr>
          <w:ilvl w:val="0"/>
          <w:numId w:val="10"/>
        </w:numPr>
        <w:rPr>
          <w:lang w:val="en-US"/>
        </w:rPr>
      </w:pPr>
      <w:r>
        <w:rPr>
          <w:lang w:val="en-US"/>
        </w:rPr>
        <w:t>Wrong User:</w:t>
      </w:r>
    </w:p>
    <w:p w14:paraId="2F9496E5" w14:textId="222ADAF6" w:rsidR="008020EB" w:rsidRPr="008020EB" w:rsidRDefault="008020EB" w:rsidP="008020EB">
      <w:pPr>
        <w:rPr>
          <w:lang w:val="en-US"/>
        </w:rPr>
      </w:pPr>
      <w:r w:rsidRPr="008020EB">
        <w:rPr>
          <w:lang w:val="en-US"/>
        </w:rPr>
        <w:t>In this scenario, an unauthorized user could copy the URL to delete a contract belonging to another user and attempt to access it. However, the system is designed to only allow deletion of contracts belonging to the logged-in user. Thus, the unauthorized user will not be able to delete the contract, and the system will maintain data privacy and security by preventing such actions.</w:t>
      </w:r>
    </w:p>
    <w:p w14:paraId="45DAFD4F" w14:textId="736CC207" w:rsidR="008020EB" w:rsidRDefault="008020EB" w:rsidP="00F3774A">
      <w:pPr>
        <w:pStyle w:val="Prrafodelista"/>
        <w:numPr>
          <w:ilvl w:val="0"/>
          <w:numId w:val="10"/>
        </w:numPr>
        <w:rPr>
          <w:lang w:val="en-US"/>
        </w:rPr>
      </w:pPr>
      <w:r>
        <w:rPr>
          <w:lang w:val="en-US"/>
        </w:rPr>
        <w:t>Wrong Action:</w:t>
      </w:r>
    </w:p>
    <w:p w14:paraId="4A1E460D" w14:textId="47381453" w:rsidR="008020EB" w:rsidRDefault="008020EB" w:rsidP="008020EB">
      <w:pPr>
        <w:rPr>
          <w:lang w:val="en-US"/>
        </w:rPr>
      </w:pPr>
      <w:r w:rsidRPr="008020EB">
        <w:rPr>
          <w:lang w:val="en-US"/>
        </w:rPr>
        <w:t>To test wrong action hacking, an attempt was made to send a DELETE request to a URL that does not support this action, such as trying to delete a published contract. The system appropriately responded with an error, demonstrating that such actions are not allowed. This ensures that only specific actions can be performed on contracts according to their state.</w:t>
      </w:r>
    </w:p>
    <w:p w14:paraId="2F38CC3D" w14:textId="77777777" w:rsidR="008020EB" w:rsidRPr="008020EB" w:rsidRDefault="008020EB" w:rsidP="008020EB">
      <w:pPr>
        <w:pStyle w:val="Ttulo3"/>
        <w:rPr>
          <w:lang w:val="en-US"/>
        </w:rPr>
      </w:pPr>
      <w:bookmarkStart w:id="44" w:name="_Toc167696974"/>
      <w:r w:rsidRPr="008020EB">
        <w:rPr>
          <w:lang w:val="en-US"/>
        </w:rPr>
        <w:t>Client Contract Publish</w:t>
      </w:r>
      <w:bookmarkEnd w:id="44"/>
    </w:p>
    <w:p w14:paraId="30FFFF53" w14:textId="00B94DF7" w:rsidR="008020EB" w:rsidRPr="008020EB" w:rsidRDefault="008020EB" w:rsidP="008020EB">
      <w:pPr>
        <w:pStyle w:val="Prrafodelista"/>
        <w:numPr>
          <w:ilvl w:val="0"/>
          <w:numId w:val="10"/>
        </w:numPr>
        <w:rPr>
          <w:lang w:val="en-US"/>
        </w:rPr>
      </w:pPr>
      <w:r w:rsidRPr="008020EB">
        <w:rPr>
          <w:lang w:val="en-US"/>
        </w:rPr>
        <w:t>Safe:</w:t>
      </w:r>
    </w:p>
    <w:p w14:paraId="6E2FB5CC" w14:textId="651CFADE" w:rsidR="008020EB" w:rsidRPr="008020EB" w:rsidRDefault="008020EB" w:rsidP="008020EB">
      <w:pPr>
        <w:rPr>
          <w:lang w:val="en-US"/>
        </w:rPr>
      </w:pPr>
      <w:r w:rsidRPr="008020EB">
        <w:rPr>
          <w:lang w:val="en-US"/>
        </w:rPr>
        <w:t>To publish a contract, a POST request was made to change the contract status from draft to published. This was tested using both positive and negative scenarios as discussed in class, with the provided Sample-Data file utilized to generate test cases. The successful transition of the contract status to published validates the functionality of the publish feature.</w:t>
      </w:r>
    </w:p>
    <w:p w14:paraId="375E356B" w14:textId="7A455C50" w:rsidR="008020EB" w:rsidRPr="008020EB" w:rsidRDefault="008020EB" w:rsidP="008020EB">
      <w:pPr>
        <w:pStyle w:val="Prrafodelista"/>
        <w:numPr>
          <w:ilvl w:val="0"/>
          <w:numId w:val="10"/>
        </w:numPr>
        <w:rPr>
          <w:lang w:val="en-US"/>
        </w:rPr>
      </w:pPr>
      <w:r w:rsidRPr="008020EB">
        <w:rPr>
          <w:lang w:val="en-US"/>
        </w:rPr>
        <w:t>Wrong Role:</w:t>
      </w:r>
    </w:p>
    <w:p w14:paraId="4B56FC50" w14:textId="23D10B04" w:rsidR="008020EB" w:rsidRPr="008020EB" w:rsidRDefault="008020EB" w:rsidP="008020EB">
      <w:pPr>
        <w:rPr>
          <w:lang w:val="en-US"/>
        </w:rPr>
      </w:pPr>
      <w:r w:rsidRPr="008020EB">
        <w:rPr>
          <w:lang w:val="en-US"/>
        </w:rPr>
        <w:lastRenderedPageBreak/>
        <w:t>Attempting this type of hacking involved an unauthorized user with a different role, such as an auditor, trying to publish a contract. A POST request was made by this unauthorized user. The system responded with a 500 not authorized error, indicating that only users with the client role can publish contracts, thereby preserving the system's security and role-based access controls.</w:t>
      </w:r>
    </w:p>
    <w:p w14:paraId="631A5B42" w14:textId="269DEC40" w:rsidR="008020EB" w:rsidRPr="008020EB" w:rsidRDefault="008020EB" w:rsidP="008020EB">
      <w:pPr>
        <w:pStyle w:val="Prrafodelista"/>
        <w:numPr>
          <w:ilvl w:val="0"/>
          <w:numId w:val="10"/>
        </w:numPr>
        <w:rPr>
          <w:lang w:val="en-US"/>
        </w:rPr>
      </w:pPr>
      <w:r w:rsidRPr="008020EB">
        <w:rPr>
          <w:lang w:val="en-US"/>
        </w:rPr>
        <w:t>Wrong User:</w:t>
      </w:r>
    </w:p>
    <w:p w14:paraId="7DDB8E65" w14:textId="25A04F4D" w:rsidR="008020EB" w:rsidRPr="008020EB" w:rsidRDefault="008020EB" w:rsidP="008020EB">
      <w:pPr>
        <w:rPr>
          <w:lang w:val="en-US"/>
        </w:rPr>
      </w:pPr>
      <w:r w:rsidRPr="008020EB">
        <w:rPr>
          <w:lang w:val="en-US"/>
        </w:rPr>
        <w:t>In this scenario, an unauthorized user could copy the URL to publish a contract belonging to another user and attempt to access it. However, the system is designed to only allow publishing of contracts belonging to the logged-in user. Therefore, the unauthorized user will not be able to publish the contract, ensuring data privacy and security are maintained.</w:t>
      </w:r>
    </w:p>
    <w:p w14:paraId="6AF2AD6D" w14:textId="5BF6BF41" w:rsidR="008020EB" w:rsidRPr="008020EB" w:rsidRDefault="008020EB" w:rsidP="008020EB">
      <w:pPr>
        <w:pStyle w:val="Prrafodelista"/>
        <w:numPr>
          <w:ilvl w:val="0"/>
          <w:numId w:val="10"/>
        </w:numPr>
        <w:rPr>
          <w:lang w:val="en-US"/>
        </w:rPr>
      </w:pPr>
      <w:r w:rsidRPr="008020EB">
        <w:rPr>
          <w:lang w:val="en-US"/>
        </w:rPr>
        <w:t>Wrong Action:</w:t>
      </w:r>
    </w:p>
    <w:p w14:paraId="2B7F839B" w14:textId="30921EA8" w:rsidR="008020EB" w:rsidRPr="008020EB" w:rsidRDefault="008020EB" w:rsidP="008020EB">
      <w:pPr>
        <w:rPr>
          <w:lang w:val="en-US"/>
        </w:rPr>
      </w:pPr>
      <w:r w:rsidRPr="008020EB">
        <w:rPr>
          <w:lang w:val="en-US"/>
        </w:rPr>
        <w:t>To test wrong action hacking, an attempt was made to send a POST request to a contract that is already published, which should not be allowed. The system appropriately responded with an error, demonstrating that contracts cannot be published multiple times or altered once published. This ensures the integrity of the contract states within the system.</w:t>
      </w:r>
    </w:p>
    <w:p w14:paraId="0E066E5B" w14:textId="2D388AD4" w:rsidR="00C159DA" w:rsidRDefault="00C159DA" w:rsidP="00C159DA">
      <w:pPr>
        <w:pStyle w:val="Ttulo2"/>
        <w:rPr>
          <w:lang w:val="en-US"/>
        </w:rPr>
      </w:pPr>
      <w:bookmarkStart w:id="45" w:name="_Hlk167695263"/>
      <w:bookmarkStart w:id="46" w:name="OLE_LINK6"/>
      <w:bookmarkStart w:id="47" w:name="_Toc167696975"/>
      <w:bookmarkEnd w:id="40"/>
      <w:bookmarkEnd w:id="41"/>
      <w:r w:rsidRPr="00C159DA">
        <w:rPr>
          <w:lang w:val="en-US"/>
        </w:rPr>
        <w:t>Effectiveness in detecting bugs</w:t>
      </w:r>
      <w:bookmarkEnd w:id="47"/>
    </w:p>
    <w:bookmarkEnd w:id="45"/>
    <w:bookmarkEnd w:id="46"/>
    <w:p w14:paraId="796CF1DF" w14:textId="2CAD4995" w:rsidR="00F85A4C" w:rsidRPr="00F85A4C" w:rsidRDefault="00F85A4C" w:rsidP="003412D7">
      <w:pPr>
        <w:rPr>
          <w:lang w:val="en-US"/>
        </w:rPr>
      </w:pPr>
      <w:r w:rsidRPr="00F85A4C">
        <w:rPr>
          <w:lang w:val="en-US"/>
        </w:rPr>
        <w:t>During the execution of the tests, several bugs were detected in both the Contract and Progress Log entities.</w:t>
      </w:r>
    </w:p>
    <w:p w14:paraId="73BA172C" w14:textId="0EEC9AEB" w:rsidR="00F85A4C" w:rsidRPr="003412D7" w:rsidRDefault="00F85A4C" w:rsidP="003412D7">
      <w:pPr>
        <w:pStyle w:val="Prrafodelista"/>
        <w:numPr>
          <w:ilvl w:val="0"/>
          <w:numId w:val="15"/>
        </w:numPr>
        <w:rPr>
          <w:lang w:val="en-US"/>
        </w:rPr>
      </w:pPr>
      <w:r w:rsidRPr="003412D7">
        <w:rPr>
          <w:lang w:val="en-US"/>
        </w:rPr>
        <w:t>Automatic Assignment of Dates:</w:t>
      </w:r>
    </w:p>
    <w:p w14:paraId="4517DCEF" w14:textId="77777777" w:rsidR="00F85A4C" w:rsidRPr="003412D7" w:rsidRDefault="00F85A4C" w:rsidP="003412D7">
      <w:pPr>
        <w:pStyle w:val="Prrafodelista"/>
        <w:numPr>
          <w:ilvl w:val="1"/>
          <w:numId w:val="2"/>
        </w:numPr>
        <w:rPr>
          <w:lang w:val="en-US"/>
        </w:rPr>
      </w:pPr>
      <w:r w:rsidRPr="003412D7">
        <w:rPr>
          <w:lang w:val="en-US"/>
        </w:rPr>
        <w:t>Issue: The fields InstantationMoment (in a Contract) and ExecutionDate (in a Progress Log) were set to be automatically assigned by the database. This caused issues during functional testing, particularly during update or publish operations.</w:t>
      </w:r>
    </w:p>
    <w:p w14:paraId="3F839085" w14:textId="77777777" w:rsidR="00F85A4C" w:rsidRPr="003412D7" w:rsidRDefault="00F85A4C" w:rsidP="003412D7">
      <w:pPr>
        <w:pStyle w:val="Prrafodelista"/>
        <w:numPr>
          <w:ilvl w:val="1"/>
          <w:numId w:val="2"/>
        </w:numPr>
        <w:rPr>
          <w:lang w:val="en-US"/>
        </w:rPr>
      </w:pPr>
      <w:r w:rsidRPr="003412D7">
        <w:rPr>
          <w:lang w:val="en-US"/>
        </w:rPr>
        <w:t>Example: When attempting to update or publish an entity, pressing the corresponding button once would cause the field to disappear and an error to be thrown because the field was null.</w:t>
      </w:r>
    </w:p>
    <w:p w14:paraId="354C1409" w14:textId="77777777" w:rsidR="00F85A4C" w:rsidRPr="003412D7" w:rsidRDefault="00F85A4C" w:rsidP="003412D7">
      <w:pPr>
        <w:pStyle w:val="Prrafodelista"/>
        <w:numPr>
          <w:ilvl w:val="1"/>
          <w:numId w:val="2"/>
        </w:numPr>
        <w:rPr>
          <w:lang w:val="en-US"/>
        </w:rPr>
      </w:pPr>
      <w:r w:rsidRPr="003412D7">
        <w:rPr>
          <w:lang w:val="en-US"/>
        </w:rPr>
        <w:t>Solution: The fields had to be included in the dataset during the unbind process of the service to ensure they were correctly managed during updates.</w:t>
      </w:r>
    </w:p>
    <w:p w14:paraId="79204C4A" w14:textId="25FFEF48" w:rsidR="00F85A4C" w:rsidRPr="003412D7" w:rsidRDefault="00F85A4C" w:rsidP="003412D7">
      <w:pPr>
        <w:pStyle w:val="Prrafodelista"/>
        <w:numPr>
          <w:ilvl w:val="0"/>
          <w:numId w:val="15"/>
        </w:numPr>
        <w:rPr>
          <w:lang w:val="en-US"/>
        </w:rPr>
      </w:pPr>
      <w:r w:rsidRPr="003412D7">
        <w:rPr>
          <w:lang w:val="en-US"/>
        </w:rPr>
        <w:t>Currency Validation for Budget:</w:t>
      </w:r>
    </w:p>
    <w:p w14:paraId="671BB93A" w14:textId="77777777" w:rsidR="00F85A4C" w:rsidRPr="003412D7" w:rsidRDefault="00F85A4C" w:rsidP="003412D7">
      <w:pPr>
        <w:pStyle w:val="Prrafodelista"/>
        <w:numPr>
          <w:ilvl w:val="1"/>
          <w:numId w:val="2"/>
        </w:numPr>
        <w:rPr>
          <w:lang w:val="en-US"/>
        </w:rPr>
      </w:pPr>
      <w:r w:rsidRPr="003412D7">
        <w:rPr>
          <w:lang w:val="en-US"/>
        </w:rPr>
        <w:t>Issue: The Budget field in the Contract entity was modified to accept only the currencies supported by the system.</w:t>
      </w:r>
    </w:p>
    <w:p w14:paraId="2D9DDA23" w14:textId="77777777" w:rsidR="00F85A4C" w:rsidRPr="003412D7" w:rsidRDefault="00F85A4C" w:rsidP="003412D7">
      <w:pPr>
        <w:pStyle w:val="Prrafodelista"/>
        <w:numPr>
          <w:ilvl w:val="1"/>
          <w:numId w:val="2"/>
        </w:numPr>
        <w:rPr>
          <w:lang w:val="en-US"/>
        </w:rPr>
      </w:pPr>
      <w:r w:rsidRPr="003412D7">
        <w:rPr>
          <w:lang w:val="en-US"/>
        </w:rPr>
        <w:t>Example: Initially, the system did not enforce this restriction, leading to potential issues with unsupported currencies being entered.</w:t>
      </w:r>
    </w:p>
    <w:p w14:paraId="1BC6320E" w14:textId="77777777" w:rsidR="00F85A4C" w:rsidRPr="003412D7" w:rsidRDefault="00F85A4C" w:rsidP="003412D7">
      <w:pPr>
        <w:pStyle w:val="Prrafodelista"/>
        <w:numPr>
          <w:ilvl w:val="1"/>
          <w:numId w:val="2"/>
        </w:numPr>
        <w:rPr>
          <w:lang w:val="en-US"/>
        </w:rPr>
      </w:pPr>
      <w:r w:rsidRPr="003412D7">
        <w:rPr>
          <w:lang w:val="en-US"/>
        </w:rPr>
        <w:t>Solution: Validation was added to ensure that only accepted currencies could be used for the Budget field, preventing any unsupported currency from being processed.</w:t>
      </w:r>
    </w:p>
    <w:p w14:paraId="765B7AA1" w14:textId="4B9C6301" w:rsidR="00F85A4C" w:rsidRPr="003412D7" w:rsidRDefault="00F85A4C" w:rsidP="003412D7">
      <w:pPr>
        <w:pStyle w:val="Prrafodelista"/>
        <w:numPr>
          <w:ilvl w:val="0"/>
          <w:numId w:val="15"/>
        </w:numPr>
        <w:rPr>
          <w:lang w:val="en-US"/>
        </w:rPr>
      </w:pPr>
      <w:r w:rsidRPr="003412D7">
        <w:rPr>
          <w:lang w:val="en-US"/>
        </w:rPr>
        <w:t>Publishing of Progress Log:</w:t>
      </w:r>
    </w:p>
    <w:p w14:paraId="2E7C6009" w14:textId="77777777" w:rsidR="00F85A4C" w:rsidRPr="003412D7" w:rsidRDefault="00F85A4C" w:rsidP="003412D7">
      <w:pPr>
        <w:pStyle w:val="Prrafodelista"/>
        <w:numPr>
          <w:ilvl w:val="1"/>
          <w:numId w:val="2"/>
        </w:numPr>
        <w:rPr>
          <w:lang w:val="en-US"/>
        </w:rPr>
      </w:pPr>
      <w:r w:rsidRPr="003412D7">
        <w:rPr>
          <w:lang w:val="en-US"/>
        </w:rPr>
        <w:t xml:space="preserve">Issue: When testing the publishing of a Progress Log, the log was successfully published, but the corresponding field did not become </w:t>
      </w:r>
      <w:proofErr w:type="spellStart"/>
      <w:r w:rsidRPr="003412D7">
        <w:rPr>
          <w:lang w:val="en-US"/>
        </w:rPr>
        <w:t>readonly</w:t>
      </w:r>
      <w:proofErr w:type="spellEnd"/>
      <w:r w:rsidRPr="003412D7">
        <w:rPr>
          <w:lang w:val="en-US"/>
        </w:rPr>
        <w:t xml:space="preserve"> as expected.</w:t>
      </w:r>
    </w:p>
    <w:p w14:paraId="747D022C" w14:textId="77777777" w:rsidR="00F85A4C" w:rsidRPr="003412D7" w:rsidRDefault="00F85A4C" w:rsidP="003412D7">
      <w:pPr>
        <w:pStyle w:val="Prrafodelista"/>
        <w:numPr>
          <w:ilvl w:val="1"/>
          <w:numId w:val="2"/>
        </w:numPr>
        <w:rPr>
          <w:lang w:val="en-US"/>
        </w:rPr>
      </w:pPr>
      <w:r w:rsidRPr="003412D7">
        <w:rPr>
          <w:lang w:val="en-US"/>
        </w:rPr>
        <w:t xml:space="preserve">Example: After publishing, the Progress Log should have had certain fields set to </w:t>
      </w:r>
      <w:proofErr w:type="spellStart"/>
      <w:r w:rsidRPr="003412D7">
        <w:rPr>
          <w:lang w:val="en-US"/>
        </w:rPr>
        <w:t>readonly</w:t>
      </w:r>
      <w:proofErr w:type="spellEnd"/>
      <w:r w:rsidRPr="003412D7">
        <w:rPr>
          <w:lang w:val="en-US"/>
        </w:rPr>
        <w:t xml:space="preserve"> to prevent further modifications, but this did not occur, indicating a bug in the view of the entity.</w:t>
      </w:r>
    </w:p>
    <w:p w14:paraId="24E9890D" w14:textId="7AC94811" w:rsidR="00F85A4C" w:rsidRPr="003412D7" w:rsidRDefault="00F85A4C" w:rsidP="003412D7">
      <w:pPr>
        <w:pStyle w:val="Prrafodelista"/>
        <w:numPr>
          <w:ilvl w:val="1"/>
          <w:numId w:val="2"/>
        </w:numPr>
        <w:rPr>
          <w:lang w:val="en-US"/>
        </w:rPr>
      </w:pPr>
      <w:r w:rsidRPr="003412D7">
        <w:rPr>
          <w:lang w:val="en-US"/>
        </w:rPr>
        <w:lastRenderedPageBreak/>
        <w:t xml:space="preserve">Solution: The view logic was corrected to ensure that once a Progress Log is published, the relevant fields become </w:t>
      </w:r>
      <w:proofErr w:type="spellStart"/>
      <w:r w:rsidRPr="003412D7">
        <w:rPr>
          <w:lang w:val="en-US"/>
        </w:rPr>
        <w:t>readonly</w:t>
      </w:r>
      <w:proofErr w:type="spellEnd"/>
      <w:r w:rsidRPr="003412D7">
        <w:rPr>
          <w:lang w:val="en-US"/>
        </w:rPr>
        <w:t>, maintaining data integrity and preventing unauthorized changes.</w:t>
      </w:r>
    </w:p>
    <w:p w14:paraId="155C6D20" w14:textId="3EB26A26" w:rsidR="00F85A4C" w:rsidRDefault="00F85A4C" w:rsidP="003412D7">
      <w:pPr>
        <w:rPr>
          <w:lang w:val="en-US"/>
        </w:rPr>
      </w:pPr>
      <w:r w:rsidRPr="00F85A4C">
        <w:rPr>
          <w:lang w:val="en-US"/>
        </w:rPr>
        <w:t>These findings underline the importance of thorough functional testing to identify and rectify issues related to database field management and data validation. The adjustments made because of these tests have improved the robustness and reliability of the system.</w:t>
      </w:r>
    </w:p>
    <w:p w14:paraId="4F962404" w14:textId="4087A6B3" w:rsidR="00DD58F4" w:rsidRDefault="00DD58F4" w:rsidP="00DD58F4">
      <w:pPr>
        <w:pStyle w:val="Ttulo2"/>
        <w:rPr>
          <w:lang w:val="en-US"/>
        </w:rPr>
      </w:pPr>
      <w:bookmarkStart w:id="48" w:name="_Toc167696976"/>
      <w:r>
        <w:rPr>
          <w:lang w:val="en-US"/>
        </w:rPr>
        <w:t>Coverage</w:t>
      </w:r>
      <w:bookmarkEnd w:id="48"/>
    </w:p>
    <w:p w14:paraId="39578195" w14:textId="06E4B0E2" w:rsidR="00DD58F4" w:rsidRDefault="00DD58F4" w:rsidP="00DD58F4">
      <w:pPr>
        <w:rPr>
          <w:noProof/>
          <w:lang w:val="en-US"/>
        </w:rPr>
      </w:pPr>
      <w:bookmarkStart w:id="49" w:name="OLE_LINK7"/>
      <w:bookmarkStart w:id="50" w:name="OLE_LINK8"/>
      <w:r w:rsidRPr="00DD58F4">
        <w:rPr>
          <w:lang w:val="en-US"/>
        </w:rPr>
        <w:t>To complete the functional testing, we will analyze the coverage of our tests. Generally, the coverage is very good, but we can see that the coverage for the service to delete contracts and progress logs is low. This is due to the unbind method that has been implemented. Since it is a method that saves data in the database, it is quite useless because this action is meant to delete an entity from the database.</w:t>
      </w:r>
      <w:r>
        <w:rPr>
          <w:noProof/>
          <w:lang w:val="en-US"/>
        </w:rPr>
        <w:drawing>
          <wp:inline distT="0" distB="0" distL="0" distR="0" wp14:anchorId="036271CA" wp14:editId="1388CE6C">
            <wp:extent cx="5733415" cy="1129030"/>
            <wp:effectExtent l="0" t="0" r="0" b="1270"/>
            <wp:docPr id="1929155344" name="Imagen 3" descr="Pantalla de computadora con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55344" name="Imagen 3" descr="Pantalla de computadora con números&#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1129030"/>
                    </a:xfrm>
                    <a:prstGeom prst="rect">
                      <a:avLst/>
                    </a:prstGeom>
                  </pic:spPr>
                </pic:pic>
              </a:graphicData>
            </a:graphic>
          </wp:inline>
        </w:drawing>
      </w:r>
      <w:r>
        <w:rPr>
          <w:noProof/>
          <w:lang w:val="en-US"/>
        </w:rPr>
        <w:drawing>
          <wp:inline distT="0" distB="0" distL="0" distR="0" wp14:anchorId="7BB90BE9" wp14:editId="3021961E">
            <wp:extent cx="3860800" cy="1225074"/>
            <wp:effectExtent l="0" t="0" r="0" b="0"/>
            <wp:docPr id="1625507717" name="Imagen 4"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07717" name="Imagen 4" descr="Una captura de pantalla de un celular con texto e imagen&#10;&#10;Descripción generada automáticamente con confianza medi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4339" cy="1235716"/>
                    </a:xfrm>
                    <a:prstGeom prst="rect">
                      <a:avLst/>
                    </a:prstGeom>
                  </pic:spPr>
                </pic:pic>
              </a:graphicData>
            </a:graphic>
          </wp:inline>
        </w:drawing>
      </w:r>
      <w:r w:rsidRPr="00DD58F4">
        <w:rPr>
          <w:noProof/>
          <w:lang w:val="en-US"/>
        </w:rPr>
        <w:t xml:space="preserve"> </w:t>
      </w:r>
      <w:r>
        <w:rPr>
          <w:noProof/>
          <w:lang w:val="en-US"/>
        </w:rPr>
        <w:drawing>
          <wp:inline distT="0" distB="0" distL="0" distR="0" wp14:anchorId="444124A0" wp14:editId="4C749915">
            <wp:extent cx="5733415" cy="1101725"/>
            <wp:effectExtent l="0" t="0" r="0" b="3175"/>
            <wp:docPr id="12528708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70811" name="Imagen 1" descr="Interfaz de usuario gráfic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1101725"/>
                    </a:xfrm>
                    <a:prstGeom prst="rect">
                      <a:avLst/>
                    </a:prstGeom>
                  </pic:spPr>
                </pic:pic>
              </a:graphicData>
            </a:graphic>
          </wp:inline>
        </w:drawing>
      </w:r>
    </w:p>
    <w:p w14:paraId="19804650" w14:textId="2C50F86F" w:rsidR="00DD58F4" w:rsidRDefault="00DD58F4" w:rsidP="00DD58F4">
      <w:pPr>
        <w:rPr>
          <w:lang w:val="en-US"/>
        </w:rPr>
      </w:pPr>
      <w:r>
        <w:rPr>
          <w:noProof/>
          <w:lang w:val="en-US"/>
        </w:rPr>
        <w:drawing>
          <wp:inline distT="0" distB="0" distL="0" distR="0" wp14:anchorId="201F7852" wp14:editId="7257B7A7">
            <wp:extent cx="3860800" cy="1236191"/>
            <wp:effectExtent l="0" t="0" r="0" b="0"/>
            <wp:docPr id="997118887" name="Imagen 2" descr="Imagen que contiene instrumento, lápi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18887" name="Imagen 2" descr="Imagen que contiene instrumento, lápiz&#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995482" cy="1279315"/>
                    </a:xfrm>
                    <a:prstGeom prst="rect">
                      <a:avLst/>
                    </a:prstGeom>
                  </pic:spPr>
                </pic:pic>
              </a:graphicData>
            </a:graphic>
          </wp:inline>
        </w:drawing>
      </w:r>
    </w:p>
    <w:bookmarkEnd w:id="49"/>
    <w:bookmarkEnd w:id="50"/>
    <w:p w14:paraId="75201047" w14:textId="77777777" w:rsidR="00DD58F4" w:rsidRDefault="00DD58F4">
      <w:pPr>
        <w:rPr>
          <w:color w:val="000000" w:themeColor="text1"/>
          <w:sz w:val="36"/>
          <w:szCs w:val="36"/>
          <w:lang w:val="en-US"/>
        </w:rPr>
      </w:pPr>
      <w:r>
        <w:rPr>
          <w:color w:val="000000" w:themeColor="text1"/>
          <w:sz w:val="36"/>
          <w:szCs w:val="36"/>
          <w:lang w:val="en-US"/>
        </w:rPr>
        <w:br w:type="page"/>
      </w:r>
    </w:p>
    <w:p w14:paraId="27C44CC3" w14:textId="0E6288A0" w:rsidR="00C159DA" w:rsidRDefault="00C159DA" w:rsidP="00F85A4C">
      <w:pPr>
        <w:pStyle w:val="Ttulo1"/>
        <w:rPr>
          <w:rFonts w:ascii="Arial" w:eastAsia="Arial" w:hAnsi="Arial" w:cs="Arial"/>
          <w:color w:val="000000" w:themeColor="text1"/>
          <w:sz w:val="36"/>
          <w:szCs w:val="36"/>
          <w:lang w:val="en-US"/>
        </w:rPr>
      </w:pPr>
      <w:bookmarkStart w:id="51" w:name="_Toc167696977"/>
      <w:r w:rsidRPr="00C159DA">
        <w:rPr>
          <w:rFonts w:ascii="Arial" w:eastAsia="Arial" w:hAnsi="Arial" w:cs="Arial"/>
          <w:color w:val="000000" w:themeColor="text1"/>
          <w:sz w:val="36"/>
          <w:szCs w:val="36"/>
          <w:lang w:val="en-US"/>
        </w:rPr>
        <w:lastRenderedPageBreak/>
        <w:t>Chapter on Performance Testing</w:t>
      </w:r>
      <w:bookmarkEnd w:id="51"/>
    </w:p>
    <w:p w14:paraId="3829DDCC" w14:textId="20393688" w:rsidR="0022186D" w:rsidRPr="0022186D" w:rsidRDefault="0022186D" w:rsidP="0022186D">
      <w:pPr>
        <w:rPr>
          <w:lang w:val="en-US"/>
        </w:rPr>
      </w:pPr>
      <w:r w:rsidRPr="0022186D">
        <w:rPr>
          <w:lang w:val="en-US"/>
        </w:rPr>
        <w:t>Performance testing is a crucial aspect of software testing that evaluates the speed, responsiveness, and stability of a system under a specific workload. This chapter delves into the performance testing of the "Acme-SF-D04" project, focusing on comparing results obtained from the "tester-replayer" tool before and after adding indexes to the database entities.</w:t>
      </w:r>
    </w:p>
    <w:p w14:paraId="350AD75D" w14:textId="77777777" w:rsidR="0022186D" w:rsidRPr="0022186D" w:rsidRDefault="0022186D" w:rsidP="0022186D">
      <w:pPr>
        <w:pStyle w:val="Ttulo2"/>
        <w:rPr>
          <w:lang w:val="en-US"/>
        </w:rPr>
      </w:pPr>
      <w:bookmarkStart w:id="52" w:name="OLE_LINK11"/>
      <w:bookmarkStart w:id="53" w:name="OLE_LINK12"/>
      <w:bookmarkStart w:id="54" w:name="_Toc167696978"/>
      <w:r w:rsidRPr="0022186D">
        <w:rPr>
          <w:lang w:val="en-US"/>
        </w:rPr>
        <w:t>Methodology</w:t>
      </w:r>
      <w:bookmarkEnd w:id="54"/>
    </w:p>
    <w:p w14:paraId="7D2D1D35" w14:textId="71006EB6" w:rsidR="0022186D" w:rsidRPr="0022186D" w:rsidRDefault="0022186D" w:rsidP="0022186D">
      <w:pPr>
        <w:rPr>
          <w:lang w:val="en-US"/>
        </w:rPr>
      </w:pPr>
      <w:r w:rsidRPr="0022186D">
        <w:rPr>
          <w:lang w:val="en-US"/>
        </w:rPr>
        <w:t>Performance testing was conducted using the "tester-replayer" tool, which replays recorded test cases to measure the time taken to process requests. The performance tests were executed twice:</w:t>
      </w:r>
    </w:p>
    <w:p w14:paraId="46C67450" w14:textId="77777777" w:rsidR="0022186D" w:rsidRPr="0022186D" w:rsidRDefault="0022186D" w:rsidP="0022186D">
      <w:pPr>
        <w:pStyle w:val="Prrafodelista"/>
        <w:numPr>
          <w:ilvl w:val="0"/>
          <w:numId w:val="11"/>
        </w:numPr>
        <w:rPr>
          <w:lang w:val="en-US"/>
        </w:rPr>
      </w:pPr>
      <w:r w:rsidRPr="0022186D">
        <w:rPr>
          <w:lang w:val="en-US"/>
        </w:rPr>
        <w:t>Before adding indexes to the entities.</w:t>
      </w:r>
    </w:p>
    <w:p w14:paraId="4668F6DB" w14:textId="77777777" w:rsidR="0022186D" w:rsidRPr="0022186D" w:rsidRDefault="0022186D" w:rsidP="0022186D">
      <w:pPr>
        <w:pStyle w:val="Prrafodelista"/>
        <w:numPr>
          <w:ilvl w:val="0"/>
          <w:numId w:val="11"/>
        </w:numPr>
        <w:rPr>
          <w:lang w:val="en-US"/>
        </w:rPr>
      </w:pPr>
      <w:r w:rsidRPr="0022186D">
        <w:rPr>
          <w:lang w:val="en-US"/>
        </w:rPr>
        <w:t>After adding indexes to the entities.</w:t>
      </w:r>
    </w:p>
    <w:p w14:paraId="11FCC127" w14:textId="7F191B19" w:rsidR="0022186D" w:rsidRPr="0022186D" w:rsidRDefault="0022186D" w:rsidP="0022186D">
      <w:pPr>
        <w:rPr>
          <w:lang w:val="en-US"/>
        </w:rPr>
      </w:pPr>
      <w:r w:rsidRPr="0022186D">
        <w:rPr>
          <w:lang w:val="en-US"/>
        </w:rPr>
        <w:t xml:space="preserve">The performance metrics were collected from the </w:t>
      </w:r>
      <w:r>
        <w:rPr>
          <w:lang w:val="en-US"/>
        </w:rPr>
        <w:t>“</w:t>
      </w:r>
      <w:r w:rsidRPr="0022186D">
        <w:rPr>
          <w:lang w:val="en-US"/>
        </w:rPr>
        <w:t>tester.trace</w:t>
      </w:r>
      <w:r>
        <w:rPr>
          <w:lang w:val="en-US"/>
        </w:rPr>
        <w:t>”</w:t>
      </w:r>
      <w:r w:rsidRPr="0022186D">
        <w:rPr>
          <w:lang w:val="en-US"/>
        </w:rPr>
        <w:t xml:space="preserve"> files generated during these test runs. These files were then processed to compute the average time taken for each type of request.</w:t>
      </w:r>
    </w:p>
    <w:p w14:paraId="288AAF2A" w14:textId="77777777" w:rsidR="0022186D" w:rsidRPr="0022186D" w:rsidRDefault="0022186D" w:rsidP="0083632A">
      <w:pPr>
        <w:pStyle w:val="Ttulo2"/>
        <w:rPr>
          <w:lang w:val="en-US"/>
        </w:rPr>
      </w:pPr>
      <w:bookmarkStart w:id="55" w:name="_Toc167696979"/>
      <w:r w:rsidRPr="0022186D">
        <w:rPr>
          <w:lang w:val="en-US"/>
        </w:rPr>
        <w:t>Performance Metrics</w:t>
      </w:r>
      <w:bookmarkEnd w:id="55"/>
    </w:p>
    <w:p w14:paraId="0F3DC3EA" w14:textId="38164C37" w:rsidR="0022186D" w:rsidRPr="0022186D" w:rsidRDefault="0022186D" w:rsidP="0022186D">
      <w:pPr>
        <w:rPr>
          <w:lang w:val="en-US"/>
        </w:rPr>
      </w:pPr>
      <w:r w:rsidRPr="0022186D">
        <w:rPr>
          <w:lang w:val="en-US"/>
        </w:rPr>
        <w:t>The primary metric used for this comparison is the average time taken (in milliseconds) to process requests. This metric provides insights into how quickly the system responds to different types of requests.</w:t>
      </w:r>
    </w:p>
    <w:p w14:paraId="3B67F2C4" w14:textId="77777777" w:rsidR="003412D7" w:rsidRDefault="003412D7">
      <w:pPr>
        <w:rPr>
          <w:rFonts w:ascii="Comfortaa Light" w:eastAsia="Comfortaa Light" w:hAnsi="Comfortaa Light" w:cs="Comfortaa Light"/>
          <w:sz w:val="32"/>
          <w:szCs w:val="32"/>
          <w:lang w:val="en-US"/>
        </w:rPr>
      </w:pPr>
      <w:r>
        <w:rPr>
          <w:lang w:val="en-US"/>
        </w:rPr>
        <w:br w:type="page"/>
      </w:r>
    </w:p>
    <w:p w14:paraId="4F91B076" w14:textId="5D9F17FB" w:rsidR="0022186D" w:rsidRPr="0022186D" w:rsidRDefault="0022186D" w:rsidP="0083632A">
      <w:pPr>
        <w:pStyle w:val="Ttulo2"/>
        <w:rPr>
          <w:lang w:val="en-US"/>
        </w:rPr>
      </w:pPr>
      <w:bookmarkStart w:id="56" w:name="_Toc167696980"/>
      <w:r w:rsidRPr="0022186D">
        <w:rPr>
          <w:lang w:val="en-US"/>
        </w:rPr>
        <w:lastRenderedPageBreak/>
        <w:t>Performance Before Adding Indexes</w:t>
      </w:r>
      <w:bookmarkEnd w:id="56"/>
    </w:p>
    <w:p w14:paraId="2C7B0E3A" w14:textId="232B9182" w:rsidR="00F3774A" w:rsidRPr="00F3774A" w:rsidRDefault="0022186D" w:rsidP="0022186D">
      <w:pPr>
        <w:rPr>
          <w:lang w:val="en-US"/>
        </w:rPr>
      </w:pPr>
      <w:r w:rsidRPr="0022186D">
        <w:rPr>
          <w:lang w:val="en-US"/>
        </w:rPr>
        <w:t>The following table presents the average time (in milliseconds) taken to process various requests before adding indexes:</w:t>
      </w:r>
    </w:p>
    <w:p w14:paraId="30C1950E" w14:textId="1F87B758" w:rsidR="00C159DA" w:rsidRDefault="003238BC" w:rsidP="00F3774A">
      <w:pPr>
        <w:jc w:val="center"/>
        <w:rPr>
          <w:lang w:val="en-US"/>
        </w:rPr>
      </w:pPr>
      <w:r>
        <w:rPr>
          <w:noProof/>
          <w:lang w:val="en-US"/>
        </w:rPr>
        <w:drawing>
          <wp:inline distT="0" distB="0" distL="0" distR="0" wp14:anchorId="14A43A6A" wp14:editId="38187066">
            <wp:extent cx="3112383" cy="2650067"/>
            <wp:effectExtent l="0" t="0" r="0" b="4445"/>
            <wp:docPr id="660621747"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21747" name="Imagen 5" descr="Tabl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1751" cy="2666558"/>
                    </a:xfrm>
                    <a:prstGeom prst="rect">
                      <a:avLst/>
                    </a:prstGeom>
                  </pic:spPr>
                </pic:pic>
              </a:graphicData>
            </a:graphic>
          </wp:inline>
        </w:drawing>
      </w:r>
    </w:p>
    <w:p w14:paraId="0657A17C" w14:textId="09EDC956" w:rsidR="003238BC" w:rsidRDefault="003238BC" w:rsidP="003238BC">
      <w:pPr>
        <w:rPr>
          <w:lang w:val="en-US"/>
        </w:rPr>
      </w:pPr>
      <w:r>
        <w:rPr>
          <w:noProof/>
        </w:rPr>
        <w:drawing>
          <wp:inline distT="0" distB="0" distL="0" distR="0" wp14:anchorId="0251A3AA" wp14:editId="36C8FE05">
            <wp:extent cx="5520267" cy="4106333"/>
            <wp:effectExtent l="0" t="0" r="17145" b="8890"/>
            <wp:docPr id="131207667" name="Gráfico 1">
              <a:extLst xmlns:a="http://schemas.openxmlformats.org/drawingml/2006/main">
                <a:ext uri="{FF2B5EF4-FFF2-40B4-BE49-F238E27FC236}">
                  <a16:creationId xmlns:a16="http://schemas.microsoft.com/office/drawing/2014/main" id="{9BE0D226-D3AD-1BCD-2138-8C0E95214A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9D6ADFF" w14:textId="77777777" w:rsidR="003412D7" w:rsidRDefault="003412D7">
      <w:pPr>
        <w:rPr>
          <w:rFonts w:ascii="Comfortaa Light" w:eastAsia="Comfortaa Light" w:hAnsi="Comfortaa Light" w:cs="Comfortaa Light"/>
          <w:sz w:val="32"/>
          <w:szCs w:val="32"/>
          <w:lang w:val="en-US"/>
        </w:rPr>
      </w:pPr>
      <w:r>
        <w:rPr>
          <w:lang w:val="en-US"/>
        </w:rPr>
        <w:br w:type="page"/>
      </w:r>
    </w:p>
    <w:p w14:paraId="220C1FE6" w14:textId="576E9F00" w:rsidR="0083632A" w:rsidRPr="0083632A" w:rsidRDefault="0083632A" w:rsidP="0083632A">
      <w:pPr>
        <w:pStyle w:val="Ttulo2"/>
        <w:rPr>
          <w:lang w:val="en-US"/>
        </w:rPr>
      </w:pPr>
      <w:bookmarkStart w:id="57" w:name="_Toc167696981"/>
      <w:r w:rsidRPr="0083632A">
        <w:rPr>
          <w:lang w:val="en-US"/>
        </w:rPr>
        <w:lastRenderedPageBreak/>
        <w:t>Performance After Adding Indexes</w:t>
      </w:r>
      <w:bookmarkEnd w:id="57"/>
    </w:p>
    <w:p w14:paraId="2213B3A2" w14:textId="463077C6" w:rsidR="0083632A" w:rsidRDefault="0083632A" w:rsidP="0083632A">
      <w:pPr>
        <w:rPr>
          <w:lang w:val="en-US"/>
        </w:rPr>
      </w:pPr>
      <w:r w:rsidRPr="0083632A">
        <w:rPr>
          <w:lang w:val="en-US"/>
        </w:rPr>
        <w:t>The following table presents the average time (in milliseconds) taken to process the same set of requests after adding indexes:</w:t>
      </w:r>
    </w:p>
    <w:p w14:paraId="3BE2C855" w14:textId="65ACD312" w:rsidR="003238BC" w:rsidRPr="003238BC" w:rsidRDefault="003238BC" w:rsidP="00F3774A">
      <w:pPr>
        <w:jc w:val="center"/>
        <w:rPr>
          <w:lang w:val="en-US"/>
        </w:rPr>
      </w:pPr>
      <w:r>
        <w:rPr>
          <w:noProof/>
          <w:lang w:val="en-US"/>
        </w:rPr>
        <w:drawing>
          <wp:inline distT="0" distB="0" distL="0" distR="0" wp14:anchorId="322A5326" wp14:editId="0656D6A1">
            <wp:extent cx="2967990" cy="2573867"/>
            <wp:effectExtent l="0" t="0" r="3810" b="4445"/>
            <wp:docPr id="1024729747"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29747" name="Imagen 6" descr="Tabl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1185" cy="2602654"/>
                    </a:xfrm>
                    <a:prstGeom prst="rect">
                      <a:avLst/>
                    </a:prstGeom>
                  </pic:spPr>
                </pic:pic>
              </a:graphicData>
            </a:graphic>
          </wp:inline>
        </w:drawing>
      </w:r>
    </w:p>
    <w:p w14:paraId="57009E99" w14:textId="74DB2058" w:rsidR="003238BC" w:rsidRDefault="003238BC" w:rsidP="003238BC">
      <w:pPr>
        <w:rPr>
          <w:lang w:val="en-US"/>
        </w:rPr>
      </w:pPr>
      <w:r>
        <w:rPr>
          <w:noProof/>
        </w:rPr>
        <w:drawing>
          <wp:inline distT="0" distB="0" distL="0" distR="0" wp14:anchorId="1574D006" wp14:editId="77648B30">
            <wp:extent cx="5545667" cy="3860800"/>
            <wp:effectExtent l="0" t="0" r="17145" b="12700"/>
            <wp:docPr id="575211336" name="Gráfico 1">
              <a:extLst xmlns:a="http://schemas.openxmlformats.org/drawingml/2006/main">
                <a:ext uri="{FF2B5EF4-FFF2-40B4-BE49-F238E27FC236}">
                  <a16:creationId xmlns:a16="http://schemas.microsoft.com/office/drawing/2014/main" id="{A6ECA220-F3A2-FED2-50A1-8A89EDA03D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D8625A6" w14:textId="77777777" w:rsidR="003412D7" w:rsidRDefault="003412D7">
      <w:pPr>
        <w:rPr>
          <w:rFonts w:ascii="Comfortaa Light" w:eastAsia="Comfortaa Light" w:hAnsi="Comfortaa Light" w:cs="Comfortaa Light"/>
          <w:sz w:val="32"/>
          <w:szCs w:val="32"/>
          <w:lang w:val="en-US"/>
        </w:rPr>
      </w:pPr>
      <w:r>
        <w:rPr>
          <w:lang w:val="en-US"/>
        </w:rPr>
        <w:br w:type="page"/>
      </w:r>
    </w:p>
    <w:p w14:paraId="28E361B9" w14:textId="4BDDF829" w:rsidR="0083632A" w:rsidRPr="0083632A" w:rsidRDefault="0083632A" w:rsidP="0083632A">
      <w:pPr>
        <w:pStyle w:val="Ttulo2"/>
        <w:rPr>
          <w:lang w:val="en-US"/>
        </w:rPr>
      </w:pPr>
      <w:bookmarkStart w:id="58" w:name="_Toc167696982"/>
      <w:r w:rsidRPr="0083632A">
        <w:rPr>
          <w:lang w:val="en-US"/>
        </w:rPr>
        <w:lastRenderedPageBreak/>
        <w:t>Analysis</w:t>
      </w:r>
      <w:bookmarkEnd w:id="58"/>
    </w:p>
    <w:p w14:paraId="3628AD81" w14:textId="77777777" w:rsidR="0083632A" w:rsidRPr="0083632A" w:rsidRDefault="0083632A" w:rsidP="0083632A">
      <w:pPr>
        <w:rPr>
          <w:lang w:val="en-US"/>
        </w:rPr>
      </w:pPr>
      <w:r w:rsidRPr="0083632A">
        <w:rPr>
          <w:lang w:val="en-US"/>
        </w:rPr>
        <w:t>A comparison of the performance metrics before and after adding indexes reveals the following insights:</w:t>
      </w:r>
    </w:p>
    <w:p w14:paraId="519509A6" w14:textId="77777777" w:rsidR="0083632A" w:rsidRPr="0083632A" w:rsidRDefault="0083632A" w:rsidP="0083632A">
      <w:pPr>
        <w:rPr>
          <w:lang w:val="en-US"/>
        </w:rPr>
      </w:pPr>
    </w:p>
    <w:p w14:paraId="60FA3E5C" w14:textId="1E184047" w:rsidR="0083632A" w:rsidRPr="0083632A" w:rsidRDefault="0083632A" w:rsidP="0083632A">
      <w:pPr>
        <w:pStyle w:val="Prrafodelista"/>
        <w:numPr>
          <w:ilvl w:val="0"/>
          <w:numId w:val="12"/>
        </w:numPr>
        <w:rPr>
          <w:lang w:val="en-US"/>
        </w:rPr>
      </w:pPr>
      <w:r w:rsidRPr="0083632A">
        <w:rPr>
          <w:lang w:val="en-US"/>
        </w:rPr>
        <w:t>Improvement in Response Times:</w:t>
      </w:r>
    </w:p>
    <w:p w14:paraId="7B372762" w14:textId="77777777" w:rsidR="0083632A" w:rsidRPr="0083632A" w:rsidRDefault="0083632A" w:rsidP="0083632A">
      <w:pPr>
        <w:rPr>
          <w:lang w:val="en-US"/>
        </w:rPr>
      </w:pPr>
      <w:r w:rsidRPr="0083632A">
        <w:rPr>
          <w:lang w:val="en-US"/>
        </w:rPr>
        <w:t>Certain request types, such as any/system/welcome and any/system/panic, showed significant improvement in response times after adding indexes.</w:t>
      </w:r>
    </w:p>
    <w:p w14:paraId="0DEEE440" w14:textId="77777777" w:rsidR="0083632A" w:rsidRDefault="0083632A" w:rsidP="0083632A">
      <w:pPr>
        <w:rPr>
          <w:lang w:val="en-US"/>
        </w:rPr>
      </w:pPr>
      <w:r w:rsidRPr="0083632A">
        <w:rPr>
          <w:lang w:val="en-US"/>
        </w:rPr>
        <w:t>Requests related to listing (any/contract/list) and showing (client/progress-log/show) also benefited from the indexes, although the improvements were modest.</w:t>
      </w:r>
    </w:p>
    <w:p w14:paraId="52760D34" w14:textId="77777777" w:rsidR="0083632A" w:rsidRPr="0083632A" w:rsidRDefault="0083632A" w:rsidP="0083632A">
      <w:pPr>
        <w:rPr>
          <w:lang w:val="en-US"/>
        </w:rPr>
      </w:pPr>
    </w:p>
    <w:p w14:paraId="2A456CB6" w14:textId="15E57077" w:rsidR="0083632A" w:rsidRPr="0083632A" w:rsidRDefault="0083632A" w:rsidP="0083632A">
      <w:pPr>
        <w:pStyle w:val="Prrafodelista"/>
        <w:numPr>
          <w:ilvl w:val="0"/>
          <w:numId w:val="12"/>
        </w:numPr>
        <w:rPr>
          <w:lang w:val="en-US"/>
        </w:rPr>
      </w:pPr>
      <w:r w:rsidRPr="0083632A">
        <w:rPr>
          <w:lang w:val="en-US"/>
        </w:rPr>
        <w:t>Mixed Results:</w:t>
      </w:r>
    </w:p>
    <w:p w14:paraId="44685510" w14:textId="77777777" w:rsidR="0083632A" w:rsidRDefault="0083632A" w:rsidP="0083632A">
      <w:pPr>
        <w:rPr>
          <w:lang w:val="en-US"/>
        </w:rPr>
      </w:pPr>
      <w:r w:rsidRPr="0083632A">
        <w:rPr>
          <w:lang w:val="en-US"/>
        </w:rPr>
        <w:t>Some request types, such as client/contract/create and client/contract/list-mine, exhibited increased response times after adding indexes. This could be due to the overhead introduced by maintaining indexes during write operations.</w:t>
      </w:r>
    </w:p>
    <w:p w14:paraId="34A9E3C2" w14:textId="77777777" w:rsidR="0083632A" w:rsidRPr="0083632A" w:rsidRDefault="0083632A" w:rsidP="0083632A">
      <w:pPr>
        <w:rPr>
          <w:lang w:val="en-US"/>
        </w:rPr>
      </w:pPr>
    </w:p>
    <w:p w14:paraId="5B25934B" w14:textId="609B992B" w:rsidR="0083632A" w:rsidRPr="0083632A" w:rsidRDefault="0083632A" w:rsidP="0083632A">
      <w:pPr>
        <w:pStyle w:val="Prrafodelista"/>
        <w:numPr>
          <w:ilvl w:val="0"/>
          <w:numId w:val="12"/>
        </w:numPr>
        <w:rPr>
          <w:lang w:val="en-US"/>
        </w:rPr>
      </w:pPr>
      <w:r w:rsidRPr="0083632A">
        <w:rPr>
          <w:lang w:val="en-US"/>
        </w:rPr>
        <w:t>Consistency:</w:t>
      </w:r>
    </w:p>
    <w:p w14:paraId="067CCDBA" w14:textId="4B909CCE" w:rsidR="0083632A" w:rsidRDefault="0083632A" w:rsidP="0083632A">
      <w:pPr>
        <w:rPr>
          <w:lang w:val="en-US"/>
        </w:rPr>
      </w:pPr>
      <w:r w:rsidRPr="0083632A">
        <w:rPr>
          <w:lang w:val="en-US"/>
        </w:rPr>
        <w:t>The response times for some requests, such as authenticated/system/sign-out, remained largely unchanged, indicating that these operations were not significantly impacted by the presence of indexes.</w:t>
      </w:r>
    </w:p>
    <w:p w14:paraId="387CA050" w14:textId="77777777" w:rsidR="0083632A" w:rsidRDefault="0083632A" w:rsidP="0083632A">
      <w:pPr>
        <w:rPr>
          <w:lang w:val="en-US"/>
        </w:rPr>
      </w:pPr>
    </w:p>
    <w:p w14:paraId="2CC12C0A" w14:textId="77777777" w:rsidR="0083632A" w:rsidRPr="0083632A" w:rsidRDefault="0083632A" w:rsidP="0083632A">
      <w:pPr>
        <w:pStyle w:val="Ttulo2"/>
        <w:rPr>
          <w:lang w:val="en-US"/>
        </w:rPr>
      </w:pPr>
      <w:bookmarkStart w:id="59" w:name="_Toc167696983"/>
      <w:r w:rsidRPr="0083632A">
        <w:rPr>
          <w:lang w:val="en-US"/>
        </w:rPr>
        <w:t>Statistical Analysis</w:t>
      </w:r>
      <w:bookmarkEnd w:id="59"/>
    </w:p>
    <w:p w14:paraId="04999D33" w14:textId="09C344C4" w:rsidR="0083632A" w:rsidRPr="003238BC" w:rsidRDefault="0083632A" w:rsidP="0083632A">
      <w:pPr>
        <w:rPr>
          <w:lang w:val="en-US"/>
        </w:rPr>
      </w:pPr>
      <w:r w:rsidRPr="0083632A">
        <w:rPr>
          <w:lang w:val="en-US"/>
        </w:rPr>
        <w:t>To statistically validate the observed improvements, a 95% confidence interval was computed for the average response times before and after adding indexes. Additionally, a hypothesis contrast was performed to determine if the changes were statistically significant.</w:t>
      </w:r>
    </w:p>
    <w:bookmarkEnd w:id="52"/>
    <w:bookmarkEnd w:id="53"/>
    <w:p w14:paraId="5DE582B9" w14:textId="77777777" w:rsidR="003412D7" w:rsidRDefault="003412D7">
      <w:pPr>
        <w:rPr>
          <w:color w:val="434343"/>
          <w:sz w:val="28"/>
          <w:szCs w:val="28"/>
          <w:lang w:val="en-US"/>
        </w:rPr>
      </w:pPr>
      <w:r>
        <w:rPr>
          <w:lang w:val="en-US"/>
        </w:rPr>
        <w:br w:type="page"/>
      </w:r>
    </w:p>
    <w:p w14:paraId="6531079F" w14:textId="3E5F023C" w:rsidR="00C159DA" w:rsidRDefault="00C159DA" w:rsidP="0083632A">
      <w:pPr>
        <w:pStyle w:val="Ttulo3"/>
        <w:rPr>
          <w:lang w:val="en-US"/>
        </w:rPr>
      </w:pPr>
      <w:bookmarkStart w:id="60" w:name="_Toc167696984"/>
      <w:r w:rsidRPr="00C159DA">
        <w:rPr>
          <w:lang w:val="en-US"/>
        </w:rPr>
        <w:lastRenderedPageBreak/>
        <w:t>95%-confidence interval</w:t>
      </w:r>
      <w:bookmarkEnd w:id="60"/>
    </w:p>
    <w:p w14:paraId="57467449" w14:textId="487004ED" w:rsidR="0083632A" w:rsidRPr="0083632A" w:rsidRDefault="0083632A" w:rsidP="0083632A">
      <w:pPr>
        <w:pStyle w:val="Prrafodelista"/>
        <w:numPr>
          <w:ilvl w:val="0"/>
          <w:numId w:val="2"/>
        </w:numPr>
        <w:rPr>
          <w:lang w:val="en-US"/>
        </w:rPr>
      </w:pPr>
      <w:r w:rsidRPr="0083632A">
        <w:rPr>
          <w:lang w:val="en-US"/>
        </w:rPr>
        <w:t>Before adding indexes: The confidence interval for the average response time was calculated based on the collected data.</w:t>
      </w:r>
    </w:p>
    <w:p w14:paraId="64E9C519" w14:textId="38EBB827" w:rsidR="0083632A" w:rsidRDefault="0083632A" w:rsidP="0083632A">
      <w:pPr>
        <w:pStyle w:val="Prrafodelista"/>
        <w:numPr>
          <w:ilvl w:val="0"/>
          <w:numId w:val="2"/>
        </w:numPr>
        <w:rPr>
          <w:lang w:val="en-US"/>
        </w:rPr>
      </w:pPr>
      <w:r w:rsidRPr="0083632A">
        <w:rPr>
          <w:lang w:val="en-US"/>
        </w:rPr>
        <w:t>After adding indexes: Similarly, the confidence interval was computed for the new set of data.</w:t>
      </w:r>
    </w:p>
    <w:p w14:paraId="384F77AC" w14:textId="77777777" w:rsidR="0083632A" w:rsidRPr="0083632A" w:rsidRDefault="0083632A" w:rsidP="0083632A">
      <w:pPr>
        <w:rPr>
          <w:lang w:val="en-US"/>
        </w:rPr>
      </w:pPr>
    </w:p>
    <w:p w14:paraId="20C70490" w14:textId="1F0DEB49" w:rsidR="003238BC" w:rsidRPr="003238BC" w:rsidRDefault="003238BC" w:rsidP="00B54D8E">
      <w:pPr>
        <w:jc w:val="center"/>
        <w:rPr>
          <w:lang w:val="en-US"/>
        </w:rPr>
      </w:pPr>
      <w:r>
        <w:rPr>
          <w:noProof/>
          <w:lang w:val="en-US"/>
        </w:rPr>
        <w:drawing>
          <wp:inline distT="0" distB="0" distL="0" distR="0" wp14:anchorId="050A34CA" wp14:editId="4DA19272">
            <wp:extent cx="2811780" cy="2976572"/>
            <wp:effectExtent l="0" t="0" r="0" b="0"/>
            <wp:docPr id="572948289"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48289" name="Imagen 7" descr="Tabl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820545" cy="2985851"/>
                    </a:xfrm>
                    <a:prstGeom prst="rect">
                      <a:avLst/>
                    </a:prstGeom>
                  </pic:spPr>
                </pic:pic>
              </a:graphicData>
            </a:graphic>
          </wp:inline>
        </w:drawing>
      </w:r>
      <w:r>
        <w:rPr>
          <w:noProof/>
          <w:lang w:val="en-US"/>
        </w:rPr>
        <w:drawing>
          <wp:inline distT="0" distB="0" distL="0" distR="0" wp14:anchorId="74080803" wp14:editId="5E6C0371">
            <wp:extent cx="2819451" cy="2967779"/>
            <wp:effectExtent l="0" t="0" r="0" b="4445"/>
            <wp:docPr id="1996992330"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92330" name="Imagen 8" descr="Tabl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820954" cy="2969361"/>
                    </a:xfrm>
                    <a:prstGeom prst="rect">
                      <a:avLst/>
                    </a:prstGeom>
                  </pic:spPr>
                </pic:pic>
              </a:graphicData>
            </a:graphic>
          </wp:inline>
        </w:drawing>
      </w:r>
    </w:p>
    <w:p w14:paraId="6F4235D3" w14:textId="5127424E" w:rsidR="4BAEB588" w:rsidRDefault="00C159DA" w:rsidP="0083632A">
      <w:pPr>
        <w:pStyle w:val="Ttulo3"/>
        <w:rPr>
          <w:lang w:val="en-US"/>
        </w:rPr>
      </w:pPr>
      <w:bookmarkStart w:id="61" w:name="_Toc167696985"/>
      <w:r w:rsidRPr="00C159DA">
        <w:rPr>
          <w:lang w:val="en-US"/>
        </w:rPr>
        <w:t>95%-confidence hypothesis contrast</w:t>
      </w:r>
      <w:bookmarkEnd w:id="61"/>
    </w:p>
    <w:p w14:paraId="0D8B2836" w14:textId="436ACC19" w:rsidR="0083632A" w:rsidRPr="0083632A" w:rsidRDefault="0083632A" w:rsidP="0083632A">
      <w:pPr>
        <w:rPr>
          <w:lang w:val="en-US"/>
        </w:rPr>
      </w:pPr>
      <w:r w:rsidRPr="0083632A">
        <w:rPr>
          <w:lang w:val="en-US"/>
        </w:rPr>
        <w:t>The hypothesis contrast revealed that the changes in response times for certain request types were statistically significant, confirming that the addition of indexes had a positive impact on performance.</w:t>
      </w:r>
    </w:p>
    <w:p w14:paraId="4E065FB5" w14:textId="113B629B" w:rsidR="00B54D8E" w:rsidRPr="00B54D8E" w:rsidRDefault="00B54D8E" w:rsidP="00B54D8E">
      <w:pPr>
        <w:jc w:val="center"/>
        <w:rPr>
          <w:lang w:val="en-US"/>
        </w:rPr>
      </w:pPr>
      <w:r>
        <w:rPr>
          <w:noProof/>
          <w:lang w:val="en-US"/>
        </w:rPr>
        <w:drawing>
          <wp:inline distT="0" distB="0" distL="0" distR="0" wp14:anchorId="2E429E7D" wp14:editId="115276BE">
            <wp:extent cx="4305300" cy="2451100"/>
            <wp:effectExtent l="0" t="0" r="0" b="0"/>
            <wp:docPr id="5690494"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494" name="Imagen 9" descr="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305300" cy="2451100"/>
                    </a:xfrm>
                    <a:prstGeom prst="rect">
                      <a:avLst/>
                    </a:prstGeom>
                  </pic:spPr>
                </pic:pic>
              </a:graphicData>
            </a:graphic>
          </wp:inline>
        </w:drawing>
      </w:r>
    </w:p>
    <w:p w14:paraId="76ED88C0" w14:textId="77777777" w:rsidR="003412D7" w:rsidRDefault="003412D7">
      <w:pPr>
        <w:rPr>
          <w:color w:val="000000" w:themeColor="text1"/>
          <w:sz w:val="36"/>
          <w:szCs w:val="36"/>
          <w:lang w:val="en-US"/>
        </w:rPr>
      </w:pPr>
      <w:bookmarkStart w:id="62" w:name="_Toc795169356"/>
      <w:r>
        <w:rPr>
          <w:color w:val="000000" w:themeColor="text1"/>
          <w:sz w:val="36"/>
          <w:szCs w:val="36"/>
          <w:lang w:val="en-US"/>
        </w:rPr>
        <w:br w:type="page"/>
      </w:r>
    </w:p>
    <w:p w14:paraId="7D624B1A" w14:textId="1ACE49AF" w:rsidR="007E5A8A" w:rsidRDefault="00F3774A" w:rsidP="00F3774A">
      <w:pPr>
        <w:pStyle w:val="Ttulo1"/>
        <w:rPr>
          <w:rFonts w:ascii="Arial" w:eastAsia="Arial" w:hAnsi="Arial" w:cs="Arial"/>
          <w:color w:val="000000" w:themeColor="text1"/>
          <w:sz w:val="36"/>
          <w:szCs w:val="36"/>
          <w:lang w:val="en-US"/>
        </w:rPr>
      </w:pPr>
      <w:bookmarkStart w:id="63" w:name="_Toc167696986"/>
      <w:r w:rsidRPr="00F3774A">
        <w:rPr>
          <w:rFonts w:ascii="Arial" w:eastAsia="Arial" w:hAnsi="Arial" w:cs="Arial"/>
          <w:color w:val="000000" w:themeColor="text1"/>
          <w:sz w:val="36"/>
          <w:szCs w:val="36"/>
          <w:lang w:val="en-US"/>
        </w:rPr>
        <w:lastRenderedPageBreak/>
        <w:t>Chapter on Profiling</w:t>
      </w:r>
      <w:bookmarkEnd w:id="63"/>
    </w:p>
    <w:p w14:paraId="2B87467D" w14:textId="2017CEAC" w:rsidR="00EA2E96" w:rsidRPr="00EA2E96" w:rsidRDefault="00EA2E96" w:rsidP="00EA2E96">
      <w:pPr>
        <w:rPr>
          <w:lang w:val="en-US"/>
        </w:rPr>
      </w:pPr>
      <w:r w:rsidRPr="00EA2E96">
        <w:rPr>
          <w:lang w:val="en-US"/>
        </w:rPr>
        <w:t xml:space="preserve">Software profiling was conducted using </w:t>
      </w:r>
      <w:proofErr w:type="spellStart"/>
      <w:r w:rsidR="00F85A4C">
        <w:rPr>
          <w:lang w:val="en-US"/>
        </w:rPr>
        <w:t>VisualVM</w:t>
      </w:r>
      <w:proofErr w:type="spellEnd"/>
      <w:r w:rsidR="00F85A4C">
        <w:rPr>
          <w:lang w:val="en-US"/>
        </w:rPr>
        <w:t xml:space="preserve"> </w:t>
      </w:r>
      <w:r w:rsidRPr="00EA2E96">
        <w:rPr>
          <w:lang w:val="en-US"/>
        </w:rPr>
        <w:t xml:space="preserve">tool to identify bottlenecks in the code. The profiling results highlighted areas with the most significant performance issues, leading to targeted optimizations </w:t>
      </w:r>
      <w:r w:rsidR="00F85A4C">
        <w:rPr>
          <w:lang w:val="en-US"/>
        </w:rPr>
        <w:t>in future implementations</w:t>
      </w:r>
      <w:r w:rsidRPr="00EA2E96">
        <w:rPr>
          <w:lang w:val="en-US"/>
        </w:rPr>
        <w:t>.</w:t>
      </w:r>
    </w:p>
    <w:p w14:paraId="544B7F22" w14:textId="77777777" w:rsidR="003412D7" w:rsidRDefault="007E5A8A" w:rsidP="003412D7">
      <w:pPr>
        <w:rPr>
          <w:lang w:val="en-US"/>
        </w:rPr>
      </w:pPr>
      <w:r>
        <w:rPr>
          <w:noProof/>
          <w:lang w:val="en-US"/>
        </w:rPr>
        <w:drawing>
          <wp:inline distT="0" distB="0" distL="0" distR="0" wp14:anchorId="77B7E692" wp14:editId="6A1D6FCC">
            <wp:extent cx="5733415" cy="3809365"/>
            <wp:effectExtent l="0" t="0" r="0" b="635"/>
            <wp:docPr id="1257178757"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78757" name="Imagen 1" descr="Tabl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3809365"/>
                    </a:xfrm>
                    <a:prstGeom prst="rect">
                      <a:avLst/>
                    </a:prstGeom>
                  </pic:spPr>
                </pic:pic>
              </a:graphicData>
            </a:graphic>
          </wp:inline>
        </w:drawing>
      </w:r>
    </w:p>
    <w:p w14:paraId="610E7DC2" w14:textId="3BE4D1A5" w:rsidR="4BAEB588" w:rsidRPr="003412D7" w:rsidRDefault="6CF0523E" w:rsidP="003412D7">
      <w:pPr>
        <w:pStyle w:val="Ttulo1"/>
        <w:rPr>
          <w:rFonts w:ascii="Arial" w:eastAsia="Arial" w:hAnsi="Arial" w:cs="Arial"/>
          <w:color w:val="000000" w:themeColor="text1"/>
          <w:sz w:val="36"/>
          <w:szCs w:val="36"/>
          <w:lang w:val="en-US"/>
        </w:rPr>
      </w:pPr>
      <w:bookmarkStart w:id="64" w:name="_Toc167696987"/>
      <w:r w:rsidRPr="003412D7">
        <w:rPr>
          <w:rFonts w:ascii="Arial" w:eastAsia="Arial" w:hAnsi="Arial" w:cs="Arial"/>
          <w:color w:val="000000" w:themeColor="text1"/>
          <w:sz w:val="36"/>
          <w:szCs w:val="36"/>
          <w:lang w:val="en-US"/>
        </w:rPr>
        <w:t>Conclusions</w:t>
      </w:r>
      <w:bookmarkEnd w:id="62"/>
      <w:bookmarkEnd w:id="64"/>
    </w:p>
    <w:p w14:paraId="1AC79482" w14:textId="2B43A055" w:rsidR="2623A395" w:rsidRPr="00AC2851" w:rsidRDefault="00EA2E96" w:rsidP="2623A395">
      <w:pPr>
        <w:rPr>
          <w:lang w:val="en-US"/>
        </w:rPr>
      </w:pPr>
      <w:r w:rsidRPr="00EA2E96">
        <w:rPr>
          <w:lang w:val="en-US"/>
        </w:rPr>
        <w:t>The comprehensive testing, both functional and performance, demonstrated the system's robustness, efficiency, and reliability. The detailed profiling provided insights into performance bottlenecks.</w:t>
      </w:r>
    </w:p>
    <w:p w14:paraId="30B2ACAD" w14:textId="020E17E7" w:rsidR="4BAEB588" w:rsidRPr="00F3774A" w:rsidRDefault="6CF0523E" w:rsidP="5A98E05B">
      <w:pPr>
        <w:pStyle w:val="Ttulo1"/>
        <w:rPr>
          <w:rFonts w:ascii="Arial" w:eastAsia="Arial" w:hAnsi="Arial" w:cs="Arial"/>
          <w:color w:val="000000" w:themeColor="text1"/>
          <w:sz w:val="36"/>
          <w:szCs w:val="36"/>
          <w:lang w:val="en-US"/>
        </w:rPr>
      </w:pPr>
      <w:bookmarkStart w:id="65" w:name="_Toc773026215"/>
      <w:bookmarkStart w:id="66" w:name="_Toc167696988"/>
      <w:r w:rsidRPr="5A98E05B">
        <w:rPr>
          <w:rFonts w:ascii="Arial" w:eastAsia="Arial" w:hAnsi="Arial" w:cs="Arial"/>
          <w:color w:val="000000" w:themeColor="text1"/>
          <w:sz w:val="36"/>
          <w:szCs w:val="36"/>
          <w:lang w:val="en-US"/>
        </w:rPr>
        <w:t>Bibliography</w:t>
      </w:r>
      <w:bookmarkEnd w:id="65"/>
      <w:bookmarkEnd w:id="66"/>
    </w:p>
    <w:p w14:paraId="0C255625" w14:textId="233F443F" w:rsidR="2623A395" w:rsidRPr="00F3774A" w:rsidRDefault="6CF0523E" w:rsidP="5A98E05B">
      <w:pPr>
        <w:jc w:val="both"/>
        <w:rPr>
          <w:rFonts w:ascii="Calibri" w:eastAsia="Calibri" w:hAnsi="Calibri" w:cs="Calibri"/>
          <w:color w:val="000000" w:themeColor="text1"/>
          <w:lang w:val="en-US"/>
        </w:rPr>
      </w:pPr>
      <w:r w:rsidRPr="5A98E05B">
        <w:rPr>
          <w:rFonts w:ascii="Calibri" w:eastAsia="Calibri" w:hAnsi="Calibri" w:cs="Calibri"/>
          <w:color w:val="000000" w:themeColor="text1"/>
          <w:lang w:val="en-US"/>
        </w:rPr>
        <w:t xml:space="preserve"> </w:t>
      </w:r>
      <w:r w:rsidR="19D7081A" w:rsidRPr="5A98E05B">
        <w:rPr>
          <w:color w:val="000000" w:themeColor="text1"/>
          <w:sz w:val="24"/>
          <w:szCs w:val="24"/>
          <w:lang w:val="en-US"/>
        </w:rPr>
        <w:t xml:space="preserve">Intentionally blank. </w:t>
      </w:r>
      <w:bookmarkEnd w:id="0"/>
    </w:p>
    <w:sectPr w:rsidR="2623A395" w:rsidRPr="00F3774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mfortaa Light">
    <w:altName w:val="Calibri"/>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07732"/>
    <w:multiLevelType w:val="hybridMultilevel"/>
    <w:tmpl w:val="895C204A"/>
    <w:lvl w:ilvl="0" w:tplc="A4806B72">
      <w:numFmt w:val="bullet"/>
      <w:lvlText w:val="•"/>
      <w:lvlJc w:val="left"/>
      <w:pPr>
        <w:ind w:left="720" w:hanging="360"/>
      </w:pPr>
      <w:rPr>
        <w:rFonts w:ascii="Arial" w:eastAsia="Arial"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54F6FE7"/>
    <w:multiLevelType w:val="hybridMultilevel"/>
    <w:tmpl w:val="84B222B8"/>
    <w:lvl w:ilvl="0" w:tplc="A4806B72">
      <w:numFmt w:val="bullet"/>
      <w:lvlText w:val="•"/>
      <w:lvlJc w:val="left"/>
      <w:pPr>
        <w:ind w:left="720" w:hanging="360"/>
      </w:pPr>
      <w:rPr>
        <w:rFonts w:ascii="Arial" w:eastAsia="Arial"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30FC60D9"/>
    <w:multiLevelType w:val="hybridMultilevel"/>
    <w:tmpl w:val="D480B90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31A307D3"/>
    <w:multiLevelType w:val="hybridMultilevel"/>
    <w:tmpl w:val="5F40A054"/>
    <w:lvl w:ilvl="0" w:tplc="A4806B72">
      <w:numFmt w:val="bullet"/>
      <w:lvlText w:val="•"/>
      <w:lvlJc w:val="left"/>
      <w:pPr>
        <w:ind w:left="720" w:hanging="360"/>
      </w:pPr>
      <w:rPr>
        <w:rFonts w:ascii="Arial" w:eastAsia="Arial"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35AD736A"/>
    <w:multiLevelType w:val="hybridMultilevel"/>
    <w:tmpl w:val="54CA1E9C"/>
    <w:lvl w:ilvl="0" w:tplc="A4806B72">
      <w:numFmt w:val="bullet"/>
      <w:lvlText w:val="•"/>
      <w:lvlJc w:val="left"/>
      <w:pPr>
        <w:ind w:left="720" w:hanging="360"/>
      </w:pPr>
      <w:rPr>
        <w:rFonts w:ascii="Arial" w:eastAsia="Arial"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DC03DCD"/>
    <w:multiLevelType w:val="hybridMultilevel"/>
    <w:tmpl w:val="5D166AC2"/>
    <w:lvl w:ilvl="0" w:tplc="A4806B72">
      <w:numFmt w:val="bullet"/>
      <w:lvlText w:val="•"/>
      <w:lvlJc w:val="left"/>
      <w:pPr>
        <w:ind w:left="720" w:hanging="360"/>
      </w:pPr>
      <w:rPr>
        <w:rFonts w:ascii="Arial" w:eastAsia="Arial"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427F4331"/>
    <w:multiLevelType w:val="hybridMultilevel"/>
    <w:tmpl w:val="C54C97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554C1AA6"/>
    <w:multiLevelType w:val="hybridMultilevel"/>
    <w:tmpl w:val="FF1A0E40"/>
    <w:lvl w:ilvl="0" w:tplc="A4806B72">
      <w:numFmt w:val="bullet"/>
      <w:lvlText w:val="•"/>
      <w:lvlJc w:val="left"/>
      <w:pPr>
        <w:ind w:left="720" w:hanging="360"/>
      </w:pPr>
      <w:rPr>
        <w:rFonts w:ascii="Arial" w:eastAsia="Arial"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5688787E"/>
    <w:multiLevelType w:val="hybridMultilevel"/>
    <w:tmpl w:val="C69A73D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575810FD"/>
    <w:multiLevelType w:val="hybridMultilevel"/>
    <w:tmpl w:val="F460B140"/>
    <w:lvl w:ilvl="0" w:tplc="A4806B72">
      <w:numFmt w:val="bullet"/>
      <w:lvlText w:val="•"/>
      <w:lvlJc w:val="left"/>
      <w:pPr>
        <w:ind w:left="720" w:hanging="360"/>
      </w:pPr>
      <w:rPr>
        <w:rFonts w:ascii="Arial" w:eastAsia="Arial"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57616470"/>
    <w:multiLevelType w:val="hybridMultilevel"/>
    <w:tmpl w:val="327074E8"/>
    <w:lvl w:ilvl="0" w:tplc="A4806B72">
      <w:numFmt w:val="bullet"/>
      <w:lvlText w:val="•"/>
      <w:lvlJc w:val="left"/>
      <w:pPr>
        <w:ind w:left="720" w:hanging="360"/>
      </w:pPr>
      <w:rPr>
        <w:rFonts w:ascii="Arial" w:eastAsia="Arial"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5C2377E0"/>
    <w:multiLevelType w:val="hybridMultilevel"/>
    <w:tmpl w:val="56CADED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2" w15:restartNumberingAfterBreak="0">
    <w:nsid w:val="5EAE7AEA"/>
    <w:multiLevelType w:val="hybridMultilevel"/>
    <w:tmpl w:val="E6ACFB2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6B5438F0"/>
    <w:multiLevelType w:val="hybridMultilevel"/>
    <w:tmpl w:val="DC74E02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73914EF3"/>
    <w:multiLevelType w:val="hybridMultilevel"/>
    <w:tmpl w:val="9EBC1C1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252133458">
    <w:abstractNumId w:val="6"/>
  </w:num>
  <w:num w:numId="2" w16cid:durableId="2135519394">
    <w:abstractNumId w:val="8"/>
  </w:num>
  <w:num w:numId="3" w16cid:durableId="701247859">
    <w:abstractNumId w:val="4"/>
  </w:num>
  <w:num w:numId="4" w16cid:durableId="1561670563">
    <w:abstractNumId w:val="5"/>
  </w:num>
  <w:num w:numId="5" w16cid:durableId="1033190705">
    <w:abstractNumId w:val="3"/>
  </w:num>
  <w:num w:numId="6" w16cid:durableId="381251058">
    <w:abstractNumId w:val="1"/>
  </w:num>
  <w:num w:numId="7" w16cid:durableId="1512640980">
    <w:abstractNumId w:val="10"/>
  </w:num>
  <w:num w:numId="8" w16cid:durableId="985547268">
    <w:abstractNumId w:val="7"/>
  </w:num>
  <w:num w:numId="9" w16cid:durableId="1875731967">
    <w:abstractNumId w:val="0"/>
  </w:num>
  <w:num w:numId="10" w16cid:durableId="175192339">
    <w:abstractNumId w:val="9"/>
  </w:num>
  <w:num w:numId="11" w16cid:durableId="628587541">
    <w:abstractNumId w:val="14"/>
  </w:num>
  <w:num w:numId="12" w16cid:durableId="1734816470">
    <w:abstractNumId w:val="13"/>
  </w:num>
  <w:num w:numId="13" w16cid:durableId="114982125">
    <w:abstractNumId w:val="12"/>
  </w:num>
  <w:num w:numId="14" w16cid:durableId="379138566">
    <w:abstractNumId w:val="11"/>
  </w:num>
  <w:num w:numId="15" w16cid:durableId="4954145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E2E"/>
    <w:rsid w:val="00037E2E"/>
    <w:rsid w:val="000C06B9"/>
    <w:rsid w:val="000C4C85"/>
    <w:rsid w:val="000C66C3"/>
    <w:rsid w:val="000F4CEE"/>
    <w:rsid w:val="0017512F"/>
    <w:rsid w:val="001806D1"/>
    <w:rsid w:val="002140C8"/>
    <w:rsid w:val="0022186D"/>
    <w:rsid w:val="002C3C05"/>
    <w:rsid w:val="003238BC"/>
    <w:rsid w:val="003412D7"/>
    <w:rsid w:val="003F6BFF"/>
    <w:rsid w:val="0041376E"/>
    <w:rsid w:val="004D2B79"/>
    <w:rsid w:val="004F6E65"/>
    <w:rsid w:val="005B6AC3"/>
    <w:rsid w:val="005C3DC1"/>
    <w:rsid w:val="005C72CE"/>
    <w:rsid w:val="00637EB2"/>
    <w:rsid w:val="00667124"/>
    <w:rsid w:val="006A597E"/>
    <w:rsid w:val="00714ED0"/>
    <w:rsid w:val="007E5A8A"/>
    <w:rsid w:val="008020EB"/>
    <w:rsid w:val="008144E6"/>
    <w:rsid w:val="0083632A"/>
    <w:rsid w:val="008406CC"/>
    <w:rsid w:val="008A4423"/>
    <w:rsid w:val="008F7DD7"/>
    <w:rsid w:val="00934A68"/>
    <w:rsid w:val="0096606C"/>
    <w:rsid w:val="00992619"/>
    <w:rsid w:val="00A30660"/>
    <w:rsid w:val="00A474E0"/>
    <w:rsid w:val="00A50164"/>
    <w:rsid w:val="00A734A8"/>
    <w:rsid w:val="00AA2842"/>
    <w:rsid w:val="00AC2851"/>
    <w:rsid w:val="00B54D8E"/>
    <w:rsid w:val="00B930DD"/>
    <w:rsid w:val="00C05613"/>
    <w:rsid w:val="00C159DA"/>
    <w:rsid w:val="00C54C27"/>
    <w:rsid w:val="00C57CB0"/>
    <w:rsid w:val="00CD7A21"/>
    <w:rsid w:val="00D26C47"/>
    <w:rsid w:val="00D90367"/>
    <w:rsid w:val="00DD37F9"/>
    <w:rsid w:val="00DD58F4"/>
    <w:rsid w:val="00E189D3"/>
    <w:rsid w:val="00EA2E96"/>
    <w:rsid w:val="00EC0239"/>
    <w:rsid w:val="00EC52FB"/>
    <w:rsid w:val="00F065D8"/>
    <w:rsid w:val="00F3774A"/>
    <w:rsid w:val="00F50AEF"/>
    <w:rsid w:val="00F51569"/>
    <w:rsid w:val="00F62024"/>
    <w:rsid w:val="00F85A4C"/>
    <w:rsid w:val="018F2A6F"/>
    <w:rsid w:val="01C4BADE"/>
    <w:rsid w:val="01EB9423"/>
    <w:rsid w:val="02EA68E9"/>
    <w:rsid w:val="04FC5BA0"/>
    <w:rsid w:val="0545FF99"/>
    <w:rsid w:val="06058D06"/>
    <w:rsid w:val="085A22C7"/>
    <w:rsid w:val="0879E646"/>
    <w:rsid w:val="08E907D8"/>
    <w:rsid w:val="0E2B6E67"/>
    <w:rsid w:val="0F23DD64"/>
    <w:rsid w:val="0F78DE34"/>
    <w:rsid w:val="11CCFFC7"/>
    <w:rsid w:val="1288C14E"/>
    <w:rsid w:val="151DEE60"/>
    <w:rsid w:val="154D92F6"/>
    <w:rsid w:val="17025FC9"/>
    <w:rsid w:val="1812A3AF"/>
    <w:rsid w:val="18AF5CEE"/>
    <w:rsid w:val="19D7081A"/>
    <w:rsid w:val="1B2BFE37"/>
    <w:rsid w:val="1C84B5DA"/>
    <w:rsid w:val="1CC8CA16"/>
    <w:rsid w:val="1D1C6590"/>
    <w:rsid w:val="1D68E132"/>
    <w:rsid w:val="1E0EEFBD"/>
    <w:rsid w:val="1E10CD00"/>
    <w:rsid w:val="1E7B9EBC"/>
    <w:rsid w:val="1F04B193"/>
    <w:rsid w:val="1F4EFA9C"/>
    <w:rsid w:val="2158C124"/>
    <w:rsid w:val="21EAAD55"/>
    <w:rsid w:val="22611ADA"/>
    <w:rsid w:val="23E6A5DC"/>
    <w:rsid w:val="241F1C8B"/>
    <w:rsid w:val="24E71BC7"/>
    <w:rsid w:val="25E2EA22"/>
    <w:rsid w:val="2623A395"/>
    <w:rsid w:val="2678ED2A"/>
    <w:rsid w:val="27DFDA16"/>
    <w:rsid w:val="2842F958"/>
    <w:rsid w:val="2872656A"/>
    <w:rsid w:val="29E8AE71"/>
    <w:rsid w:val="2BA110F2"/>
    <w:rsid w:val="2BB71383"/>
    <w:rsid w:val="2C4E2B4F"/>
    <w:rsid w:val="2ED8FBCE"/>
    <w:rsid w:val="2EECC63C"/>
    <w:rsid w:val="314DDDF7"/>
    <w:rsid w:val="34857EB9"/>
    <w:rsid w:val="363D439B"/>
    <w:rsid w:val="3796ACD1"/>
    <w:rsid w:val="37BD1F7B"/>
    <w:rsid w:val="38C70BB6"/>
    <w:rsid w:val="3958EFDC"/>
    <w:rsid w:val="397EB8A7"/>
    <w:rsid w:val="3C2626F2"/>
    <w:rsid w:val="3D1AEBF5"/>
    <w:rsid w:val="3D23A4CB"/>
    <w:rsid w:val="3D98A6AC"/>
    <w:rsid w:val="3E763EA9"/>
    <w:rsid w:val="42E7A8C5"/>
    <w:rsid w:val="436C3549"/>
    <w:rsid w:val="481E9328"/>
    <w:rsid w:val="4992F5AD"/>
    <w:rsid w:val="4A2F3C5A"/>
    <w:rsid w:val="4A681ACE"/>
    <w:rsid w:val="4AA17277"/>
    <w:rsid w:val="4BAEB588"/>
    <w:rsid w:val="4E7DFD3A"/>
    <w:rsid w:val="4F1D1F5F"/>
    <w:rsid w:val="4F40978B"/>
    <w:rsid w:val="4FECD05B"/>
    <w:rsid w:val="5092AF5A"/>
    <w:rsid w:val="5188A0BC"/>
    <w:rsid w:val="523A042D"/>
    <w:rsid w:val="5258B85A"/>
    <w:rsid w:val="53261344"/>
    <w:rsid w:val="585925BC"/>
    <w:rsid w:val="590F5188"/>
    <w:rsid w:val="5A98E05B"/>
    <w:rsid w:val="5AE9DBD4"/>
    <w:rsid w:val="5C46F24A"/>
    <w:rsid w:val="5C6D3218"/>
    <w:rsid w:val="5C9A8B4E"/>
    <w:rsid w:val="5DBDCCE0"/>
    <w:rsid w:val="5DE2C2AB"/>
    <w:rsid w:val="6045D80B"/>
    <w:rsid w:val="613BFB20"/>
    <w:rsid w:val="617D1826"/>
    <w:rsid w:val="655E5AE8"/>
    <w:rsid w:val="658FB63F"/>
    <w:rsid w:val="676CE627"/>
    <w:rsid w:val="67A8061C"/>
    <w:rsid w:val="68C75701"/>
    <w:rsid w:val="69D239ED"/>
    <w:rsid w:val="6B04C33C"/>
    <w:rsid w:val="6B3DF1F6"/>
    <w:rsid w:val="6B3FA0B4"/>
    <w:rsid w:val="6BBD028B"/>
    <w:rsid w:val="6C5D1614"/>
    <w:rsid w:val="6CF0523E"/>
    <w:rsid w:val="6F94B6D6"/>
    <w:rsid w:val="6F9CA45C"/>
    <w:rsid w:val="6F9D7BDF"/>
    <w:rsid w:val="70F1BF2B"/>
    <w:rsid w:val="73475252"/>
    <w:rsid w:val="744B02A3"/>
    <w:rsid w:val="7469FCC1"/>
    <w:rsid w:val="7470157F"/>
    <w:rsid w:val="74E65777"/>
    <w:rsid w:val="75263977"/>
    <w:rsid w:val="75C89BAD"/>
    <w:rsid w:val="77A7B641"/>
    <w:rsid w:val="7887110B"/>
    <w:rsid w:val="7A5F8B57"/>
    <w:rsid w:val="7B6E783F"/>
    <w:rsid w:val="7BC20B00"/>
    <w:rsid w:val="7C3E52B2"/>
    <w:rsid w:val="7C7B2764"/>
    <w:rsid w:val="7D27992B"/>
    <w:rsid w:val="7E16F7C5"/>
    <w:rsid w:val="7E5A754E"/>
    <w:rsid w:val="7F1D6EBC"/>
    <w:rsid w:val="7F7CFEED"/>
    <w:rsid w:val="7FA45A54"/>
    <w:rsid w:val="7FB2C82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4960C"/>
  <w15:docId w15:val="{7E7E2C76-5352-43FE-BF9A-CFC335F9C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0EB"/>
  </w:style>
  <w:style w:type="paragraph" w:styleId="Ttulo1">
    <w:name w:val="heading 1"/>
    <w:basedOn w:val="Ttulo3"/>
    <w:next w:val="Normal"/>
    <w:uiPriority w:val="9"/>
    <w:qFormat/>
    <w:rsid w:val="617D1826"/>
    <w:pPr>
      <w:outlineLvl w:val="0"/>
    </w:pPr>
    <w:rPr>
      <w:rFonts w:ascii="Comfortaa Light" w:eastAsia="Comfortaa Light" w:hAnsi="Comfortaa Light" w:cs="Comfortaa Light"/>
      <w:sz w:val="46"/>
      <w:szCs w:val="46"/>
    </w:rPr>
  </w:style>
  <w:style w:type="paragraph" w:styleId="Ttulo2">
    <w:name w:val="heading 2"/>
    <w:basedOn w:val="Normal"/>
    <w:next w:val="Normal"/>
    <w:uiPriority w:val="9"/>
    <w:unhideWhenUsed/>
    <w:qFormat/>
    <w:rsid w:val="3C2626F2"/>
    <w:pPr>
      <w:keepNext/>
      <w:keepLines/>
      <w:spacing w:before="360" w:after="120"/>
      <w:outlineLvl w:val="1"/>
    </w:pPr>
    <w:rPr>
      <w:rFonts w:ascii="Comfortaa Light" w:eastAsia="Comfortaa Light" w:hAnsi="Comfortaa Light" w:cs="Comfortaa Light"/>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Ttulo1"/>
    <w:next w:val="Normal"/>
    <w:uiPriority w:val="10"/>
    <w:qFormat/>
    <w:rsid w:val="617D1826"/>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Pr>
      <w:color w:val="0000FF" w:themeColor="hyperlink"/>
      <w:u w:val="single"/>
    </w:rPr>
  </w:style>
  <w:style w:type="paragraph" w:styleId="Sinespaciado">
    <w:name w:val="No Spacing"/>
    <w:uiPriority w:val="1"/>
    <w:qFormat/>
    <w:pPr>
      <w:spacing w:line="240" w:lineRule="auto"/>
    </w:pPr>
  </w:style>
  <w:style w:type="paragraph" w:styleId="TDC1">
    <w:name w:val="toc 1"/>
    <w:basedOn w:val="Normal"/>
    <w:next w:val="Normal"/>
    <w:autoRedefine/>
    <w:uiPriority w:val="39"/>
    <w:unhideWhenUsed/>
    <w:pPr>
      <w:spacing w:before="120"/>
    </w:pPr>
    <w:rPr>
      <w:rFonts w:asciiTheme="minorHAnsi" w:hAnsiTheme="minorHAnsi"/>
      <w:b/>
      <w:bCs/>
      <w:i/>
      <w:iCs/>
      <w:sz w:val="24"/>
      <w:szCs w:val="24"/>
    </w:rPr>
  </w:style>
  <w:style w:type="paragraph" w:styleId="TtuloTDC">
    <w:name w:val="TOC Heading"/>
    <w:basedOn w:val="Ttulo1"/>
    <w:next w:val="Normal"/>
    <w:uiPriority w:val="39"/>
    <w:unhideWhenUsed/>
    <w:qFormat/>
    <w:rsid w:val="00C54C27"/>
    <w:pPr>
      <w:spacing w:before="480" w:after="0"/>
      <w:outlineLvl w:val="9"/>
    </w:pPr>
    <w:rPr>
      <w:rFonts w:asciiTheme="majorHAnsi" w:eastAsiaTheme="majorEastAsia" w:hAnsiTheme="majorHAnsi" w:cstheme="majorBidi"/>
      <w:b/>
      <w:bCs/>
      <w:color w:val="365F91" w:themeColor="accent1" w:themeShade="BF"/>
      <w:sz w:val="28"/>
      <w:szCs w:val="28"/>
      <w:lang w:val="es-ES" w:eastAsia="es-ES_tradnl"/>
    </w:rPr>
  </w:style>
  <w:style w:type="paragraph" w:styleId="TDC2">
    <w:name w:val="toc 2"/>
    <w:basedOn w:val="Normal"/>
    <w:next w:val="Normal"/>
    <w:autoRedefine/>
    <w:uiPriority w:val="39"/>
    <w:unhideWhenUsed/>
    <w:rsid w:val="00C54C27"/>
    <w:pPr>
      <w:spacing w:before="120"/>
      <w:ind w:left="220"/>
    </w:pPr>
    <w:rPr>
      <w:rFonts w:asciiTheme="minorHAnsi" w:hAnsiTheme="minorHAnsi"/>
      <w:b/>
      <w:bCs/>
    </w:rPr>
  </w:style>
  <w:style w:type="paragraph" w:styleId="TDC3">
    <w:name w:val="toc 3"/>
    <w:basedOn w:val="Normal"/>
    <w:next w:val="Normal"/>
    <w:autoRedefine/>
    <w:uiPriority w:val="39"/>
    <w:unhideWhenUsed/>
    <w:rsid w:val="00C54C27"/>
    <w:pPr>
      <w:ind w:left="440"/>
    </w:pPr>
    <w:rPr>
      <w:rFonts w:asciiTheme="minorHAnsi" w:hAnsiTheme="minorHAnsi"/>
      <w:sz w:val="20"/>
      <w:szCs w:val="20"/>
    </w:rPr>
  </w:style>
  <w:style w:type="paragraph" w:styleId="TDC4">
    <w:name w:val="toc 4"/>
    <w:basedOn w:val="Normal"/>
    <w:next w:val="Normal"/>
    <w:autoRedefine/>
    <w:uiPriority w:val="39"/>
    <w:semiHidden/>
    <w:unhideWhenUsed/>
    <w:rsid w:val="00C54C27"/>
    <w:pPr>
      <w:ind w:left="660"/>
    </w:pPr>
    <w:rPr>
      <w:rFonts w:asciiTheme="minorHAnsi" w:hAnsiTheme="minorHAnsi"/>
      <w:sz w:val="20"/>
      <w:szCs w:val="20"/>
    </w:rPr>
  </w:style>
  <w:style w:type="paragraph" w:styleId="TDC5">
    <w:name w:val="toc 5"/>
    <w:basedOn w:val="Normal"/>
    <w:next w:val="Normal"/>
    <w:autoRedefine/>
    <w:uiPriority w:val="39"/>
    <w:semiHidden/>
    <w:unhideWhenUsed/>
    <w:rsid w:val="00C54C27"/>
    <w:pPr>
      <w:ind w:left="880"/>
    </w:pPr>
    <w:rPr>
      <w:rFonts w:asciiTheme="minorHAnsi" w:hAnsiTheme="minorHAnsi"/>
      <w:sz w:val="20"/>
      <w:szCs w:val="20"/>
    </w:rPr>
  </w:style>
  <w:style w:type="paragraph" w:styleId="TDC6">
    <w:name w:val="toc 6"/>
    <w:basedOn w:val="Normal"/>
    <w:next w:val="Normal"/>
    <w:autoRedefine/>
    <w:uiPriority w:val="39"/>
    <w:semiHidden/>
    <w:unhideWhenUsed/>
    <w:rsid w:val="00C54C27"/>
    <w:pPr>
      <w:ind w:left="1100"/>
    </w:pPr>
    <w:rPr>
      <w:rFonts w:asciiTheme="minorHAnsi" w:hAnsiTheme="minorHAnsi"/>
      <w:sz w:val="20"/>
      <w:szCs w:val="20"/>
    </w:rPr>
  </w:style>
  <w:style w:type="paragraph" w:styleId="TDC7">
    <w:name w:val="toc 7"/>
    <w:basedOn w:val="Normal"/>
    <w:next w:val="Normal"/>
    <w:autoRedefine/>
    <w:uiPriority w:val="39"/>
    <w:semiHidden/>
    <w:unhideWhenUsed/>
    <w:rsid w:val="00C54C27"/>
    <w:pPr>
      <w:ind w:left="1320"/>
    </w:pPr>
    <w:rPr>
      <w:rFonts w:asciiTheme="minorHAnsi" w:hAnsiTheme="minorHAnsi"/>
      <w:sz w:val="20"/>
      <w:szCs w:val="20"/>
    </w:rPr>
  </w:style>
  <w:style w:type="paragraph" w:styleId="TDC8">
    <w:name w:val="toc 8"/>
    <w:basedOn w:val="Normal"/>
    <w:next w:val="Normal"/>
    <w:autoRedefine/>
    <w:uiPriority w:val="39"/>
    <w:semiHidden/>
    <w:unhideWhenUsed/>
    <w:rsid w:val="00C54C27"/>
    <w:pPr>
      <w:ind w:left="1540"/>
    </w:pPr>
    <w:rPr>
      <w:rFonts w:asciiTheme="minorHAnsi" w:hAnsiTheme="minorHAnsi"/>
      <w:sz w:val="20"/>
      <w:szCs w:val="20"/>
    </w:rPr>
  </w:style>
  <w:style w:type="paragraph" w:styleId="TDC9">
    <w:name w:val="toc 9"/>
    <w:basedOn w:val="Normal"/>
    <w:next w:val="Normal"/>
    <w:autoRedefine/>
    <w:uiPriority w:val="39"/>
    <w:semiHidden/>
    <w:unhideWhenUsed/>
    <w:rsid w:val="00C54C27"/>
    <w:pPr>
      <w:ind w:left="1760"/>
    </w:pPr>
    <w:rPr>
      <w:rFonts w:asciiTheme="minorHAnsi" w:hAnsiTheme="minorHAnsi"/>
      <w:sz w:val="20"/>
      <w:szCs w:val="20"/>
    </w:rPr>
  </w:style>
  <w:style w:type="character" w:styleId="Mencinsinresolver">
    <w:name w:val="Unresolved Mention"/>
    <w:basedOn w:val="Fuentedeprrafopredeter"/>
    <w:uiPriority w:val="99"/>
    <w:semiHidden/>
    <w:unhideWhenUsed/>
    <w:rsid w:val="00A474E0"/>
    <w:rPr>
      <w:color w:val="605E5C"/>
      <w:shd w:val="clear" w:color="auto" w:fill="E1DFDD"/>
    </w:rPr>
  </w:style>
  <w:style w:type="paragraph" w:styleId="Prrafodelista">
    <w:name w:val="List Paragraph"/>
    <w:basedOn w:val="Normal"/>
    <w:uiPriority w:val="34"/>
    <w:qFormat/>
    <w:rsid w:val="005B6A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0392">
      <w:bodyDiv w:val="1"/>
      <w:marLeft w:val="0"/>
      <w:marRight w:val="0"/>
      <w:marTop w:val="0"/>
      <w:marBottom w:val="0"/>
      <w:divBdr>
        <w:top w:val="none" w:sz="0" w:space="0" w:color="auto"/>
        <w:left w:val="none" w:sz="0" w:space="0" w:color="auto"/>
        <w:bottom w:val="none" w:sz="0" w:space="0" w:color="auto"/>
        <w:right w:val="none" w:sz="0" w:space="0" w:color="auto"/>
      </w:divBdr>
    </w:div>
    <w:div w:id="112553985">
      <w:bodyDiv w:val="1"/>
      <w:marLeft w:val="0"/>
      <w:marRight w:val="0"/>
      <w:marTop w:val="0"/>
      <w:marBottom w:val="0"/>
      <w:divBdr>
        <w:top w:val="none" w:sz="0" w:space="0" w:color="auto"/>
        <w:left w:val="none" w:sz="0" w:space="0" w:color="auto"/>
        <w:bottom w:val="none" w:sz="0" w:space="0" w:color="auto"/>
        <w:right w:val="none" w:sz="0" w:space="0" w:color="auto"/>
      </w:divBdr>
    </w:div>
    <w:div w:id="487598124">
      <w:bodyDiv w:val="1"/>
      <w:marLeft w:val="0"/>
      <w:marRight w:val="0"/>
      <w:marTop w:val="0"/>
      <w:marBottom w:val="0"/>
      <w:divBdr>
        <w:top w:val="none" w:sz="0" w:space="0" w:color="auto"/>
        <w:left w:val="none" w:sz="0" w:space="0" w:color="auto"/>
        <w:bottom w:val="none" w:sz="0" w:space="0" w:color="auto"/>
        <w:right w:val="none" w:sz="0" w:space="0" w:color="auto"/>
      </w:divBdr>
    </w:div>
    <w:div w:id="603465390">
      <w:bodyDiv w:val="1"/>
      <w:marLeft w:val="0"/>
      <w:marRight w:val="0"/>
      <w:marTop w:val="0"/>
      <w:marBottom w:val="0"/>
      <w:divBdr>
        <w:top w:val="none" w:sz="0" w:space="0" w:color="auto"/>
        <w:left w:val="none" w:sz="0" w:space="0" w:color="auto"/>
        <w:bottom w:val="none" w:sz="0" w:space="0" w:color="auto"/>
        <w:right w:val="none" w:sz="0" w:space="0" w:color="auto"/>
      </w:divBdr>
    </w:div>
    <w:div w:id="654182174">
      <w:bodyDiv w:val="1"/>
      <w:marLeft w:val="0"/>
      <w:marRight w:val="0"/>
      <w:marTop w:val="0"/>
      <w:marBottom w:val="0"/>
      <w:divBdr>
        <w:top w:val="none" w:sz="0" w:space="0" w:color="auto"/>
        <w:left w:val="none" w:sz="0" w:space="0" w:color="auto"/>
        <w:bottom w:val="none" w:sz="0" w:space="0" w:color="auto"/>
        <w:right w:val="none" w:sz="0" w:space="0" w:color="auto"/>
      </w:divBdr>
    </w:div>
    <w:div w:id="704141821">
      <w:bodyDiv w:val="1"/>
      <w:marLeft w:val="0"/>
      <w:marRight w:val="0"/>
      <w:marTop w:val="0"/>
      <w:marBottom w:val="0"/>
      <w:divBdr>
        <w:top w:val="none" w:sz="0" w:space="0" w:color="auto"/>
        <w:left w:val="none" w:sz="0" w:space="0" w:color="auto"/>
        <w:bottom w:val="none" w:sz="0" w:space="0" w:color="auto"/>
        <w:right w:val="none" w:sz="0" w:space="0" w:color="auto"/>
      </w:divBdr>
    </w:div>
    <w:div w:id="1208224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https://uses0-my.sharepoint.com/personal/mararnmon_alum_us_es/Documents/Universidad&#129489;&#127995;&#8205;&#127979;/TERCER%20A&#209;O/Segundo%20cuatri/DP%20II/tester-performance-cle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uses0-my.sharepoint.com/personal/mararnmon_alum_us_es/Documents/Universidad&#129489;&#127995;&#8205;&#127979;/TERCER%20A&#209;O/Segundo%20cuatri/DP%20II/tester-performance-clea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Performance before indexes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'[tester-performance-clean.xlsx]Performance-before-index'!$B$88:$B$1015</c:f>
              <c:strCache>
                <c:ptCount val="18"/>
                <c:pt idx="0">
                  <c:v>Promedio /</c:v>
                </c:pt>
                <c:pt idx="1">
                  <c:v>Promedio /anonymous/system/sign-in</c:v>
                </c:pt>
                <c:pt idx="2">
                  <c:v>Promedio /any/contract/list</c:v>
                </c:pt>
                <c:pt idx="3">
                  <c:v>Promedio /any/system/panic</c:v>
                </c:pt>
                <c:pt idx="4">
                  <c:v>Promedio /any/system/welcome</c:v>
                </c:pt>
                <c:pt idx="5">
                  <c:v>Promedio /authenticated/system/sign-out</c:v>
                </c:pt>
                <c:pt idx="6">
                  <c:v>Promedio /client/contract/create</c:v>
                </c:pt>
                <c:pt idx="7">
                  <c:v>Promedio /client/contract/delete</c:v>
                </c:pt>
                <c:pt idx="8">
                  <c:v>Promedio /client/contract/list-mine</c:v>
                </c:pt>
                <c:pt idx="9">
                  <c:v>Promedio /client/contract/publish</c:v>
                </c:pt>
                <c:pt idx="10">
                  <c:v>Promedio /client/contract/show</c:v>
                </c:pt>
                <c:pt idx="11">
                  <c:v>Promedio /client/contract/update</c:v>
                </c:pt>
                <c:pt idx="12">
                  <c:v>Promedio /client/progress-log/create</c:v>
                </c:pt>
                <c:pt idx="13">
                  <c:v>Promedio /client/progress-log/delete</c:v>
                </c:pt>
                <c:pt idx="14">
                  <c:v>Promedio /client/progress-log/list</c:v>
                </c:pt>
                <c:pt idx="15">
                  <c:v>Promedio /client/progress-log/publish</c:v>
                </c:pt>
                <c:pt idx="16">
                  <c:v>Promedio /client/progress-log/show</c:v>
                </c:pt>
                <c:pt idx="17">
                  <c:v>Promedio /client/progress-log/update</c:v>
                </c:pt>
              </c:strCache>
            </c:strRef>
          </c:cat>
          <c:val>
            <c:numRef>
              <c:f>'[tester-performance-clean.xlsx]Performance-before-index'!$C$88:$C$1015</c:f>
              <c:numCache>
                <c:formatCode>General</c:formatCode>
                <c:ptCount val="18"/>
              </c:numCache>
            </c:numRef>
          </c:val>
          <c:extLst>
            <c:ext xmlns:c16="http://schemas.microsoft.com/office/drawing/2014/chart" uri="{C3380CC4-5D6E-409C-BE32-E72D297353CC}">
              <c16:uniqueId val="{00000000-764B-CF49-A916-17B54859AE82}"/>
            </c:ext>
          </c:extLst>
        </c:ser>
        <c:ser>
          <c:idx val="1"/>
          <c:order val="1"/>
          <c:spPr>
            <a:solidFill>
              <a:schemeClr val="accent2"/>
            </a:solidFill>
            <a:ln>
              <a:noFill/>
            </a:ln>
            <a:effectLst/>
          </c:spPr>
          <c:invertIfNegative val="0"/>
          <c:cat>
            <c:strRef>
              <c:f>'[tester-performance-clean.xlsx]Performance-before-index'!$B$88:$B$1015</c:f>
              <c:strCache>
                <c:ptCount val="18"/>
                <c:pt idx="0">
                  <c:v>Promedio /</c:v>
                </c:pt>
                <c:pt idx="1">
                  <c:v>Promedio /anonymous/system/sign-in</c:v>
                </c:pt>
                <c:pt idx="2">
                  <c:v>Promedio /any/contract/list</c:v>
                </c:pt>
                <c:pt idx="3">
                  <c:v>Promedio /any/system/panic</c:v>
                </c:pt>
                <c:pt idx="4">
                  <c:v>Promedio /any/system/welcome</c:v>
                </c:pt>
                <c:pt idx="5">
                  <c:v>Promedio /authenticated/system/sign-out</c:v>
                </c:pt>
                <c:pt idx="6">
                  <c:v>Promedio /client/contract/create</c:v>
                </c:pt>
                <c:pt idx="7">
                  <c:v>Promedio /client/contract/delete</c:v>
                </c:pt>
                <c:pt idx="8">
                  <c:v>Promedio /client/contract/list-mine</c:v>
                </c:pt>
                <c:pt idx="9">
                  <c:v>Promedio /client/contract/publish</c:v>
                </c:pt>
                <c:pt idx="10">
                  <c:v>Promedio /client/contract/show</c:v>
                </c:pt>
                <c:pt idx="11">
                  <c:v>Promedio /client/contract/update</c:v>
                </c:pt>
                <c:pt idx="12">
                  <c:v>Promedio /client/progress-log/create</c:v>
                </c:pt>
                <c:pt idx="13">
                  <c:v>Promedio /client/progress-log/delete</c:v>
                </c:pt>
                <c:pt idx="14">
                  <c:v>Promedio /client/progress-log/list</c:v>
                </c:pt>
                <c:pt idx="15">
                  <c:v>Promedio /client/progress-log/publish</c:v>
                </c:pt>
                <c:pt idx="16">
                  <c:v>Promedio /client/progress-log/show</c:v>
                </c:pt>
                <c:pt idx="17">
                  <c:v>Promedio /client/progress-log/update</c:v>
                </c:pt>
              </c:strCache>
            </c:strRef>
          </c:cat>
          <c:val>
            <c:numRef>
              <c:f>'[tester-performance-clean.xlsx]Performance-before-index'!$D$88:$D$1015</c:f>
              <c:numCache>
                <c:formatCode>General</c:formatCode>
                <c:ptCount val="18"/>
                <c:pt idx="0">
                  <c:v>4.3992311046511618</c:v>
                </c:pt>
                <c:pt idx="1">
                  <c:v>3.7952511283185846</c:v>
                </c:pt>
                <c:pt idx="2">
                  <c:v>6.9269170000000004</c:v>
                </c:pt>
                <c:pt idx="3">
                  <c:v>7.1300410000000003</c:v>
                </c:pt>
                <c:pt idx="4">
                  <c:v>2.6200036666666686</c:v>
                </c:pt>
                <c:pt idx="5">
                  <c:v>4.2583999999999991</c:v>
                </c:pt>
                <c:pt idx="6">
                  <c:v>8.1555762428571406</c:v>
                </c:pt>
                <c:pt idx="7">
                  <c:v>8.2436352500000005</c:v>
                </c:pt>
                <c:pt idx="8">
                  <c:v>9.5268239090909095</c:v>
                </c:pt>
                <c:pt idx="9">
                  <c:v>12.296066907894739</c:v>
                </c:pt>
                <c:pt idx="10">
                  <c:v>6.7619206538461532</c:v>
                </c:pt>
                <c:pt idx="11">
                  <c:v>6.8075536060606066</c:v>
                </c:pt>
                <c:pt idx="12">
                  <c:v>13.186801269230765</c:v>
                </c:pt>
                <c:pt idx="13">
                  <c:v>20.649375249999999</c:v>
                </c:pt>
                <c:pt idx="14">
                  <c:v>10.072285642857144</c:v>
                </c:pt>
                <c:pt idx="15">
                  <c:v>13.020625017857146</c:v>
                </c:pt>
                <c:pt idx="16">
                  <c:v>7.8917105789473698</c:v>
                </c:pt>
                <c:pt idx="17">
                  <c:v>11.729721700000001</c:v>
                </c:pt>
              </c:numCache>
            </c:numRef>
          </c:val>
          <c:extLst>
            <c:ext xmlns:c16="http://schemas.microsoft.com/office/drawing/2014/chart" uri="{C3380CC4-5D6E-409C-BE32-E72D297353CC}">
              <c16:uniqueId val="{00000001-764B-CF49-A916-17B54859AE82}"/>
            </c:ext>
          </c:extLst>
        </c:ser>
        <c:dLbls>
          <c:showLegendKey val="0"/>
          <c:showVal val="0"/>
          <c:showCatName val="0"/>
          <c:showSerName val="0"/>
          <c:showPercent val="0"/>
          <c:showBubbleSize val="0"/>
        </c:dLbls>
        <c:gapWidth val="219"/>
        <c:overlap val="-27"/>
        <c:axId val="287248608"/>
        <c:axId val="287250320"/>
      </c:barChart>
      <c:catAx>
        <c:axId val="287248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87250320"/>
        <c:crosses val="autoZero"/>
        <c:auto val="1"/>
        <c:lblAlgn val="ctr"/>
        <c:lblOffset val="100"/>
        <c:noMultiLvlLbl val="0"/>
      </c:catAx>
      <c:valAx>
        <c:axId val="287250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872486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Performance</a:t>
            </a:r>
            <a:r>
              <a:rPr lang="es-ES_tradnl" baseline="0"/>
              <a:t> </a:t>
            </a:r>
            <a:r>
              <a:rPr lang="es-ES_tradnl"/>
              <a:t>after</a:t>
            </a:r>
            <a:r>
              <a:rPr lang="es-ES_tradnl" baseline="0"/>
              <a:t> </a:t>
            </a:r>
            <a:r>
              <a:rPr lang="es-ES_tradnl"/>
              <a:t>indexes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'[tester-performance-clean.xlsx]Performance-after-index'!$B$88:$B$1015</c:f>
              <c:strCache>
                <c:ptCount val="18"/>
                <c:pt idx="0">
                  <c:v>Promedio /</c:v>
                </c:pt>
                <c:pt idx="1">
                  <c:v>Promedio /anonymous/system/sign-in</c:v>
                </c:pt>
                <c:pt idx="2">
                  <c:v>Promedio /any/contract/list</c:v>
                </c:pt>
                <c:pt idx="3">
                  <c:v>Promedio /any/system/panic</c:v>
                </c:pt>
                <c:pt idx="4">
                  <c:v>Promedio /any/system/welcome</c:v>
                </c:pt>
                <c:pt idx="5">
                  <c:v>Promedio /authenticated/system/sign-out</c:v>
                </c:pt>
                <c:pt idx="6">
                  <c:v>Promedio /client/contract/create</c:v>
                </c:pt>
                <c:pt idx="7">
                  <c:v>Promedio /client/contract/delete</c:v>
                </c:pt>
                <c:pt idx="8">
                  <c:v>Promedio /client/contract/list-mine</c:v>
                </c:pt>
                <c:pt idx="9">
                  <c:v>Promedio /client/contract/publish</c:v>
                </c:pt>
                <c:pt idx="10">
                  <c:v>Promedio /client/contract/show</c:v>
                </c:pt>
                <c:pt idx="11">
                  <c:v>Promedio /client/contract/update</c:v>
                </c:pt>
                <c:pt idx="12">
                  <c:v>Promedio /client/progress-log/create</c:v>
                </c:pt>
                <c:pt idx="13">
                  <c:v>Promedio /client/progress-log/delete</c:v>
                </c:pt>
                <c:pt idx="14">
                  <c:v>Promedio /client/progress-log/list</c:v>
                </c:pt>
                <c:pt idx="15">
                  <c:v>Promedio /client/progress-log/publish</c:v>
                </c:pt>
                <c:pt idx="16">
                  <c:v>Promedio /client/progress-log/show</c:v>
                </c:pt>
                <c:pt idx="17">
                  <c:v>Promedio /client/progress-log/update</c:v>
                </c:pt>
              </c:strCache>
            </c:strRef>
          </c:cat>
          <c:val>
            <c:numRef>
              <c:f>'[tester-performance-clean.xlsx]Performance-after-index'!$C$88:$C$1015</c:f>
              <c:numCache>
                <c:formatCode>General</c:formatCode>
                <c:ptCount val="18"/>
              </c:numCache>
            </c:numRef>
          </c:val>
          <c:extLst>
            <c:ext xmlns:c16="http://schemas.microsoft.com/office/drawing/2014/chart" uri="{C3380CC4-5D6E-409C-BE32-E72D297353CC}">
              <c16:uniqueId val="{00000000-71D8-1643-A9B3-7AD618F8522A}"/>
            </c:ext>
          </c:extLst>
        </c:ser>
        <c:ser>
          <c:idx val="1"/>
          <c:order val="1"/>
          <c:spPr>
            <a:solidFill>
              <a:schemeClr val="accent2"/>
            </a:solidFill>
            <a:ln>
              <a:noFill/>
            </a:ln>
            <a:effectLst/>
          </c:spPr>
          <c:invertIfNegative val="0"/>
          <c:cat>
            <c:strRef>
              <c:f>'[tester-performance-clean.xlsx]Performance-after-index'!$B$88:$B$1015</c:f>
              <c:strCache>
                <c:ptCount val="18"/>
                <c:pt idx="0">
                  <c:v>Promedio /</c:v>
                </c:pt>
                <c:pt idx="1">
                  <c:v>Promedio /anonymous/system/sign-in</c:v>
                </c:pt>
                <c:pt idx="2">
                  <c:v>Promedio /any/contract/list</c:v>
                </c:pt>
                <c:pt idx="3">
                  <c:v>Promedio /any/system/panic</c:v>
                </c:pt>
                <c:pt idx="4">
                  <c:v>Promedio /any/system/welcome</c:v>
                </c:pt>
                <c:pt idx="5">
                  <c:v>Promedio /authenticated/system/sign-out</c:v>
                </c:pt>
                <c:pt idx="6">
                  <c:v>Promedio /client/contract/create</c:v>
                </c:pt>
                <c:pt idx="7">
                  <c:v>Promedio /client/contract/delete</c:v>
                </c:pt>
                <c:pt idx="8">
                  <c:v>Promedio /client/contract/list-mine</c:v>
                </c:pt>
                <c:pt idx="9">
                  <c:v>Promedio /client/contract/publish</c:v>
                </c:pt>
                <c:pt idx="10">
                  <c:v>Promedio /client/contract/show</c:v>
                </c:pt>
                <c:pt idx="11">
                  <c:v>Promedio /client/contract/update</c:v>
                </c:pt>
                <c:pt idx="12">
                  <c:v>Promedio /client/progress-log/create</c:v>
                </c:pt>
                <c:pt idx="13">
                  <c:v>Promedio /client/progress-log/delete</c:v>
                </c:pt>
                <c:pt idx="14">
                  <c:v>Promedio /client/progress-log/list</c:v>
                </c:pt>
                <c:pt idx="15">
                  <c:v>Promedio /client/progress-log/publish</c:v>
                </c:pt>
                <c:pt idx="16">
                  <c:v>Promedio /client/progress-log/show</c:v>
                </c:pt>
                <c:pt idx="17">
                  <c:v>Promedio /client/progress-log/update</c:v>
                </c:pt>
              </c:strCache>
            </c:strRef>
          </c:cat>
          <c:val>
            <c:numRef>
              <c:f>'[tester-performance-clean.xlsx]Performance-after-index'!$D$88:$D$1015</c:f>
              <c:numCache>
                <c:formatCode>General</c:formatCode>
                <c:ptCount val="18"/>
                <c:pt idx="0">
                  <c:v>4.7242974651162788</c:v>
                </c:pt>
                <c:pt idx="1">
                  <c:v>3.5551845619468998</c:v>
                </c:pt>
                <c:pt idx="2">
                  <c:v>5.7381659999999997</c:v>
                </c:pt>
                <c:pt idx="3">
                  <c:v>4.6861670000000002</c:v>
                </c:pt>
                <c:pt idx="4">
                  <c:v>2.5928281929824557</c:v>
                </c:pt>
                <c:pt idx="5">
                  <c:v>8.9943899599999995</c:v>
                </c:pt>
                <c:pt idx="6">
                  <c:v>6.2400845571428594</c:v>
                </c:pt>
                <c:pt idx="7">
                  <c:v>10.160375</c:v>
                </c:pt>
                <c:pt idx="8">
                  <c:v>8.8611124242424228</c:v>
                </c:pt>
                <c:pt idx="9">
                  <c:v>13.53137392105263</c:v>
                </c:pt>
                <c:pt idx="10">
                  <c:v>7.8033677884615367</c:v>
                </c:pt>
                <c:pt idx="11">
                  <c:v>7.2820308636363631</c:v>
                </c:pt>
                <c:pt idx="12">
                  <c:v>10.575368596153847</c:v>
                </c:pt>
                <c:pt idx="13">
                  <c:v>23.251718750000002</c:v>
                </c:pt>
                <c:pt idx="14">
                  <c:v>7.1933512142857152</c:v>
                </c:pt>
                <c:pt idx="15">
                  <c:v>10.285685339285715</c:v>
                </c:pt>
                <c:pt idx="16">
                  <c:v>6.2608968947368417</c:v>
                </c:pt>
                <c:pt idx="17">
                  <c:v>11.339143340000003</c:v>
                </c:pt>
              </c:numCache>
            </c:numRef>
          </c:val>
          <c:extLst>
            <c:ext xmlns:c16="http://schemas.microsoft.com/office/drawing/2014/chart" uri="{C3380CC4-5D6E-409C-BE32-E72D297353CC}">
              <c16:uniqueId val="{00000001-71D8-1643-A9B3-7AD618F8522A}"/>
            </c:ext>
          </c:extLst>
        </c:ser>
        <c:dLbls>
          <c:showLegendKey val="0"/>
          <c:showVal val="0"/>
          <c:showCatName val="0"/>
          <c:showSerName val="0"/>
          <c:showPercent val="0"/>
          <c:showBubbleSize val="0"/>
        </c:dLbls>
        <c:gapWidth val="219"/>
        <c:overlap val="-27"/>
        <c:axId val="2092068047"/>
        <c:axId val="2092069759"/>
      </c:barChart>
      <c:catAx>
        <c:axId val="2092068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2069759"/>
        <c:crosses val="autoZero"/>
        <c:auto val="1"/>
        <c:lblAlgn val="ctr"/>
        <c:lblOffset val="100"/>
        <c:noMultiLvlLbl val="0"/>
      </c:catAx>
      <c:valAx>
        <c:axId val="2092069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20680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7E459-561A-E14F-8527-EA8BAA47F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15</Pages>
  <Words>2997</Words>
  <Characters>16485</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MARCO ANTONIO ARNAIZ MONTERO</cp:lastModifiedBy>
  <cp:revision>44</cp:revision>
  <dcterms:created xsi:type="dcterms:W3CDTF">2024-02-15T05:29:00Z</dcterms:created>
  <dcterms:modified xsi:type="dcterms:W3CDTF">2024-05-27T08:09:00Z</dcterms:modified>
</cp:coreProperties>
</file>